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2FB31" w14:textId="2BB6B3EA" w:rsidR="00D13AB5" w:rsidRDefault="00DE4057" w:rsidP="006F1E95">
      <w:pPr>
        <w:pStyle w:val="1"/>
        <w:shd w:val="clear" w:color="auto" w:fill="auto"/>
        <w:ind w:left="5020" w:firstLine="20"/>
      </w:pPr>
      <w:r>
        <w:t>Утверждено заместитель председателя комиссии по соблюдению требований антимонопольного законодательства в администрации Комаричского муниципального района</w:t>
      </w:r>
    </w:p>
    <w:p w14:paraId="66482730" w14:textId="1B20D29B" w:rsidR="006F1E95" w:rsidRDefault="006F1E95" w:rsidP="0016411A">
      <w:pPr>
        <w:pStyle w:val="1"/>
        <w:shd w:val="clear" w:color="auto" w:fill="auto"/>
        <w:spacing w:line="257" w:lineRule="auto"/>
        <w:ind w:left="5020" w:firstLine="20"/>
      </w:pPr>
      <w:r>
        <w:t>Н.С. Зайцева</w:t>
      </w:r>
    </w:p>
    <w:p w14:paraId="06AB69C9" w14:textId="36830B71" w:rsidR="00D13AB5" w:rsidRDefault="008A089C" w:rsidP="008A089C">
      <w:pPr>
        <w:pStyle w:val="1"/>
        <w:shd w:val="clear" w:color="auto" w:fill="auto"/>
        <w:spacing w:line="257" w:lineRule="auto"/>
        <w:ind w:firstLine="0"/>
        <w:rPr>
          <w:color w:val="FF000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1E95" w:rsidRPr="006F1E95">
        <w:rPr>
          <w:color w:val="FF0000"/>
        </w:rPr>
        <w:t>27</w:t>
      </w:r>
      <w:r w:rsidR="00DE4057" w:rsidRPr="006F1E95">
        <w:rPr>
          <w:color w:val="FF0000"/>
        </w:rPr>
        <w:t>.02.</w:t>
      </w:r>
      <w:r w:rsidR="006F1E95">
        <w:rPr>
          <w:color w:val="FF0000"/>
        </w:rPr>
        <w:t>2023</w:t>
      </w:r>
      <w:r w:rsidR="00DE4057" w:rsidRPr="006F1E95">
        <w:rPr>
          <w:color w:val="FF0000"/>
        </w:rPr>
        <w:t xml:space="preserve"> г.</w:t>
      </w:r>
    </w:p>
    <w:p w14:paraId="5C5ABED2" w14:textId="77777777" w:rsidR="008A089C" w:rsidRPr="006F1E95" w:rsidRDefault="008A089C" w:rsidP="008A089C">
      <w:pPr>
        <w:pStyle w:val="1"/>
        <w:shd w:val="clear" w:color="auto" w:fill="auto"/>
        <w:spacing w:line="257" w:lineRule="auto"/>
        <w:ind w:firstLine="0"/>
        <w:rPr>
          <w:color w:val="FF0000"/>
        </w:rPr>
      </w:pPr>
    </w:p>
    <w:p w14:paraId="7905F578" w14:textId="0110E1F3" w:rsidR="00D13AB5" w:rsidRDefault="00DE4057" w:rsidP="0016411A">
      <w:pPr>
        <w:pStyle w:val="1"/>
        <w:shd w:val="clear" w:color="auto" w:fill="auto"/>
        <w:ind w:firstLine="0"/>
        <w:jc w:val="center"/>
      </w:pPr>
      <w:r>
        <w:t>Доклад об организации системы внутреннего обеспечения</w:t>
      </w:r>
      <w:r>
        <w:br/>
        <w:t>соответствия деятельности администрации Комаричского муниципального района</w:t>
      </w:r>
      <w:r>
        <w:br/>
        <w:t xml:space="preserve">требованиям антимонопольного законодательства за </w:t>
      </w:r>
      <w:r w:rsidR="00C92614">
        <w:rPr>
          <w:color w:val="FF0000"/>
        </w:rPr>
        <w:t>2022</w:t>
      </w:r>
      <w:r w:rsidRPr="00C92614">
        <w:rPr>
          <w:color w:val="FF0000"/>
        </w:rPr>
        <w:t xml:space="preserve"> </w:t>
      </w:r>
      <w:r>
        <w:t>год</w:t>
      </w:r>
    </w:p>
    <w:p w14:paraId="7FB8E384" w14:textId="77777777" w:rsidR="008A089C" w:rsidRDefault="008A089C" w:rsidP="0016411A">
      <w:pPr>
        <w:pStyle w:val="1"/>
        <w:shd w:val="clear" w:color="auto" w:fill="auto"/>
        <w:ind w:firstLine="0"/>
        <w:jc w:val="center"/>
      </w:pPr>
    </w:p>
    <w:p w14:paraId="74A6F84C" w14:textId="34EAD720" w:rsidR="00D13AB5" w:rsidRDefault="00DE4057" w:rsidP="0016411A">
      <w:pPr>
        <w:pStyle w:val="1"/>
        <w:shd w:val="clear" w:color="auto" w:fill="auto"/>
        <w:ind w:firstLine="520"/>
        <w:jc w:val="both"/>
      </w:pPr>
      <w:r>
        <w:t>В соответствии с Указом Президента Российской Федерации от 21.12.2017 г. №618 «Об основных направлениях государственной политики по развитию конку</w:t>
      </w:r>
      <w:r>
        <w:softHyphen/>
        <w:t>ренции», распоряжением Губернатора Брянской области от 18 января 2019 г. № 26- рг «О мерах по организации системы внутреннего обеспечения соответствия тре</w:t>
      </w:r>
      <w:r>
        <w:softHyphen/>
        <w:t>бованиям антимонопольного законодательства деятельности органов исполнитель</w:t>
      </w:r>
      <w:r>
        <w:softHyphen/>
        <w:t>ной власти Брянской области», постановлением администрации Комаричс</w:t>
      </w:r>
      <w:r w:rsidR="00A22534">
        <w:t>кого му</w:t>
      </w:r>
      <w:r w:rsidR="00A22534">
        <w:softHyphen/>
        <w:t>ниципального района от 31.07</w:t>
      </w:r>
      <w:r>
        <w:t xml:space="preserve">.2019 г. № </w:t>
      </w:r>
      <w:r w:rsidR="00A22534">
        <w:t>392 «Об организации в А</w:t>
      </w:r>
      <w:r>
        <w:t xml:space="preserve">дминистрации системы </w:t>
      </w:r>
      <w:r w:rsidR="00A22534">
        <w:t>внутреннего обеспечения соответ</w:t>
      </w:r>
      <w:r>
        <w:t>ствия требованиям антимонопольного законода</w:t>
      </w:r>
      <w:r w:rsidR="00A22534">
        <w:t>тельства (антимонопольного комп</w:t>
      </w:r>
      <w:r>
        <w:t xml:space="preserve">лаенса)» </w:t>
      </w:r>
      <w:r w:rsidR="00A22534">
        <w:t>Ука</w:t>
      </w:r>
      <w:r>
        <w:t>занным постановлением определен уполномоче</w:t>
      </w:r>
      <w:r w:rsidR="00A22534">
        <w:t>нным органом за внедрение систе</w:t>
      </w:r>
      <w:r>
        <w:t>мы внутреннего обеспечения соответствия треб</w:t>
      </w:r>
      <w:r w:rsidR="00A22534">
        <w:t>ованиям антимонопольного законо</w:t>
      </w:r>
      <w:r>
        <w:t>дательства, утверждены уровни рисков нару</w:t>
      </w:r>
      <w:r w:rsidR="00A22534">
        <w:t>шений антимонопольного законода</w:t>
      </w:r>
      <w:r>
        <w:t>тельства, ключевые показатели эффективност</w:t>
      </w:r>
      <w:r w:rsidR="00A22534">
        <w:t>и реализации мероприятий антимо</w:t>
      </w:r>
      <w:r>
        <w:t>нопольного комплаенса, план мероприятий по</w:t>
      </w:r>
      <w:r w:rsidR="00A22534">
        <w:t xml:space="preserve"> снижению рисков нарушения анти</w:t>
      </w:r>
      <w:r>
        <w:t>монопольного законодательства в администрации Комаричского муниципального района.</w:t>
      </w:r>
    </w:p>
    <w:p w14:paraId="4490779E" w14:textId="77777777" w:rsidR="00D13AB5" w:rsidRDefault="00DE4057" w:rsidP="0016411A">
      <w:pPr>
        <w:pStyle w:val="1"/>
        <w:shd w:val="clear" w:color="auto" w:fill="auto"/>
        <w:ind w:firstLine="600"/>
        <w:jc w:val="both"/>
      </w:pPr>
      <w:r>
        <w:t>Положение об организации в администрации Комаричского муниципального района системы внутреннего обеспечения соответствия требованиям антимоно</w:t>
      </w:r>
      <w:r>
        <w:softHyphen/>
        <w:t>польного законодательства (далее - Положение) разработано в целях обеспечения соответствия деятельности администрации Комаричского муниципального района требованиям антимонопольного законодательства и профилактики нарушений ан</w:t>
      </w:r>
      <w:r>
        <w:softHyphen/>
        <w:t>тимонопольного законодательства.</w:t>
      </w:r>
    </w:p>
    <w:p w14:paraId="7549B38C" w14:textId="77777777" w:rsidR="00D13AB5" w:rsidRDefault="00DE4057" w:rsidP="0016411A">
      <w:pPr>
        <w:pStyle w:val="1"/>
        <w:shd w:val="clear" w:color="auto" w:fill="auto"/>
        <w:ind w:firstLine="660"/>
        <w:jc w:val="both"/>
      </w:pPr>
      <w:r>
        <w:t>Задачами антимонопольного комплаенса администрации Комаричского му</w:t>
      </w:r>
      <w:r>
        <w:softHyphen/>
        <w:t>ниципального района являются:</w:t>
      </w:r>
    </w:p>
    <w:p w14:paraId="277A092F" w14:textId="77777777" w:rsidR="00D13AB5" w:rsidRDefault="00DE4057" w:rsidP="0016411A">
      <w:pPr>
        <w:pStyle w:val="1"/>
        <w:shd w:val="clear" w:color="auto" w:fill="auto"/>
        <w:tabs>
          <w:tab w:val="left" w:pos="318"/>
        </w:tabs>
        <w:ind w:firstLine="0"/>
        <w:jc w:val="both"/>
      </w:pPr>
      <w:r>
        <w:t>а)</w:t>
      </w:r>
      <w:r>
        <w:tab/>
        <w:t>выявление и оценка рисков нарушения антимонопольного законодательства;</w:t>
      </w:r>
    </w:p>
    <w:p w14:paraId="0FBF055A" w14:textId="77777777" w:rsidR="00D13AB5" w:rsidRDefault="00DE4057" w:rsidP="0016411A">
      <w:pPr>
        <w:pStyle w:val="1"/>
        <w:shd w:val="clear" w:color="auto" w:fill="auto"/>
        <w:tabs>
          <w:tab w:val="left" w:pos="337"/>
        </w:tabs>
        <w:ind w:firstLine="0"/>
        <w:jc w:val="both"/>
      </w:pPr>
      <w:r>
        <w:t>б)</w:t>
      </w:r>
      <w:r>
        <w:tab/>
        <w:t>снижение рисков нарушения антимонопольного законодательства;</w:t>
      </w:r>
    </w:p>
    <w:p w14:paraId="2E3D06CB" w14:textId="77777777" w:rsidR="00D13AB5" w:rsidRDefault="00DE4057" w:rsidP="0016411A">
      <w:pPr>
        <w:pStyle w:val="1"/>
        <w:shd w:val="clear" w:color="auto" w:fill="auto"/>
        <w:tabs>
          <w:tab w:val="left" w:pos="337"/>
        </w:tabs>
        <w:ind w:firstLine="0"/>
        <w:jc w:val="both"/>
      </w:pPr>
      <w:r>
        <w:t>в)</w:t>
      </w:r>
      <w:r>
        <w:tab/>
        <w:t>контроль за соответствием деятельности администрации Комаричского муници</w:t>
      </w:r>
      <w:r>
        <w:softHyphen/>
        <w:t>пального района требованиям антимонопольного законодательства;</w:t>
      </w:r>
    </w:p>
    <w:p w14:paraId="763A5CF4" w14:textId="77777777" w:rsidR="00D13AB5" w:rsidRDefault="00DE4057" w:rsidP="0016411A">
      <w:pPr>
        <w:pStyle w:val="1"/>
        <w:shd w:val="clear" w:color="auto" w:fill="auto"/>
        <w:tabs>
          <w:tab w:val="left" w:pos="337"/>
        </w:tabs>
        <w:ind w:firstLine="0"/>
        <w:jc w:val="both"/>
      </w:pPr>
      <w:r>
        <w:t>г)</w:t>
      </w:r>
      <w:r>
        <w:tab/>
        <w:t>оценка эффективности функционирования в администрации Комаричского му</w:t>
      </w:r>
      <w:r>
        <w:softHyphen/>
        <w:t>ниципального района антимонопольного комплаенса.</w:t>
      </w:r>
    </w:p>
    <w:p w14:paraId="1EE52CA3" w14:textId="77777777" w:rsidR="00B65B1F" w:rsidRDefault="00DE4057" w:rsidP="0016411A">
      <w:pPr>
        <w:pStyle w:val="1"/>
        <w:shd w:val="clear" w:color="auto" w:fill="auto"/>
        <w:ind w:firstLine="660"/>
        <w:jc w:val="both"/>
      </w:pPr>
      <w:r>
        <w:t>Для снижения рисков нарушения антимонопольного законодательства с</w:t>
      </w:r>
    </w:p>
    <w:p w14:paraId="380CFA39" w14:textId="6C0BE1E0" w:rsidR="00D13AB5" w:rsidRDefault="00DE4057" w:rsidP="0016411A">
      <w:pPr>
        <w:pStyle w:val="1"/>
        <w:shd w:val="clear" w:color="auto" w:fill="auto"/>
        <w:ind w:firstLine="660"/>
        <w:jc w:val="both"/>
      </w:pPr>
      <w:r>
        <w:t xml:space="preserve"> Указом Президента РФ от 21.12.2017 г. № 618,</w:t>
      </w:r>
      <w:r w:rsidR="00354740">
        <w:t xml:space="preserve"> распоряжением Губернатора Брян</w:t>
      </w:r>
      <w:r>
        <w:t>ской области от 18.01.2019 г. № 26-рг, Положен</w:t>
      </w:r>
      <w:r w:rsidR="00354740">
        <w:t>ием об организации в администра</w:t>
      </w:r>
      <w:r>
        <w:t>ции Комаричского муниципального района системы внутреннего обеспечения со</w:t>
      </w:r>
      <w:r>
        <w:softHyphen/>
        <w:t>ответствия требованиям антимонопольного законодательства ознакомлены все со</w:t>
      </w:r>
      <w:r>
        <w:softHyphen/>
        <w:t>трудники администрации района. С целью недопущения нарушения антимоно</w:t>
      </w:r>
      <w:r>
        <w:softHyphen/>
        <w:t>польного законодательства проводится консультирование сотрудников админист</w:t>
      </w:r>
      <w:r>
        <w:softHyphen/>
        <w:t xml:space="preserve">рации по вопросам соблюдения антимонопольного </w:t>
      </w:r>
      <w:r>
        <w:lastRenderedPageBreak/>
        <w:t>законодательства.</w:t>
      </w:r>
    </w:p>
    <w:p w14:paraId="64E820AA" w14:textId="39587031" w:rsidR="00D13AB5" w:rsidRDefault="00DE4057" w:rsidP="0016411A">
      <w:pPr>
        <w:pStyle w:val="1"/>
        <w:shd w:val="clear" w:color="auto" w:fill="auto"/>
        <w:ind w:firstLine="700"/>
        <w:jc w:val="both"/>
      </w:pPr>
      <w:r>
        <w:t>С целью обеспечения доступности к информации об исполнении антимоно</w:t>
      </w:r>
      <w:r>
        <w:softHyphen/>
        <w:t>польного законодательства на официальном сайте администрации Комаричского муниципального района в информационно-т</w:t>
      </w:r>
      <w:r w:rsidR="008A089C">
        <w:t>елекоммуникационной сети «Интер</w:t>
      </w:r>
      <w:r>
        <w:t>нет» в разделе «Развитие конкуренции» разм</w:t>
      </w:r>
      <w:r w:rsidR="008A089C">
        <w:t>ещаются соответствующие докумен</w:t>
      </w:r>
      <w:r>
        <w:t>ты.</w:t>
      </w:r>
    </w:p>
    <w:p w14:paraId="383A104C" w14:textId="6D6E1A94" w:rsidR="00D13AB5" w:rsidRDefault="00DE4057" w:rsidP="0016411A">
      <w:pPr>
        <w:pStyle w:val="1"/>
        <w:shd w:val="clear" w:color="auto" w:fill="auto"/>
        <w:ind w:firstLine="620"/>
        <w:jc w:val="both"/>
      </w:pPr>
      <w:r>
        <w:t>В целях выявления и исключения рисков нарушения антимонопольного зако</w:t>
      </w:r>
      <w:r>
        <w:softHyphen/>
        <w:t>нодательства осуществлен анализ нормативных правовых актов (проектов норма</w:t>
      </w:r>
      <w:r>
        <w:softHyphen/>
        <w:t>тивных правовых актов) администрации района, определен уровень рисков нару</w:t>
      </w:r>
      <w:r>
        <w:softHyphen/>
        <w:t xml:space="preserve">шений антимонопольного законодательства. За </w:t>
      </w:r>
      <w:r w:rsidR="008A089C">
        <w:rPr>
          <w:color w:val="FF0000"/>
        </w:rPr>
        <w:t>2022</w:t>
      </w:r>
      <w:r w:rsidRPr="008A089C">
        <w:rPr>
          <w:color w:val="FF0000"/>
        </w:rPr>
        <w:t xml:space="preserve"> </w:t>
      </w:r>
      <w:r>
        <w:t>год администрацией Комарич</w:t>
      </w:r>
      <w:r>
        <w:softHyphen/>
        <w:t xml:space="preserve">ского муниципального района подготовлено и принято </w:t>
      </w:r>
      <w:r w:rsidR="00017E19">
        <w:rPr>
          <w:color w:val="FF0000"/>
        </w:rPr>
        <w:t>56</w:t>
      </w:r>
      <w:bookmarkStart w:id="0" w:name="_GoBack"/>
      <w:bookmarkEnd w:id="0"/>
      <w:r w:rsidRPr="008A089C">
        <w:rPr>
          <w:color w:val="FF0000"/>
        </w:rPr>
        <w:t xml:space="preserve"> </w:t>
      </w:r>
      <w:r>
        <w:t xml:space="preserve">нормативных правовых актов и конкурсная документация для осуществления </w:t>
      </w:r>
      <w:r w:rsidR="00FC7B08">
        <w:rPr>
          <w:color w:val="FF0000"/>
        </w:rPr>
        <w:t>66</w:t>
      </w:r>
      <w:r w:rsidRPr="008A089C">
        <w:rPr>
          <w:color w:val="FF0000"/>
        </w:rPr>
        <w:t xml:space="preserve"> </w:t>
      </w:r>
      <w:r>
        <w:t>закупок. По итогам про</w:t>
      </w:r>
      <w:r>
        <w:softHyphen/>
        <w:t>веденного анализа проектов нормативных правовых актов и конкурсной докумен</w:t>
      </w:r>
      <w:r>
        <w:softHyphen/>
        <w:t>тации сделан вывод об их соответствии антимонопольному законодательству и низкому уровню рисков нарушений антимонопо</w:t>
      </w:r>
      <w:r w:rsidR="00FC7B08">
        <w:t>льного законодательства. Замеча</w:t>
      </w:r>
      <w:r>
        <w:t>ний и предложений от юридических лиц и гражд</w:t>
      </w:r>
      <w:r w:rsidR="00FC7B08">
        <w:t>ан не поступало. Конфликта инте</w:t>
      </w:r>
      <w:r>
        <w:t>ресов в деятельности сотрудников администрации не выявлено.</w:t>
      </w:r>
    </w:p>
    <w:p w14:paraId="268FF4B9" w14:textId="77777777" w:rsidR="00D13AB5" w:rsidRDefault="00DE4057" w:rsidP="0016411A">
      <w:pPr>
        <w:pStyle w:val="1"/>
        <w:shd w:val="clear" w:color="auto" w:fill="auto"/>
        <w:ind w:firstLine="620"/>
        <w:jc w:val="both"/>
      </w:pPr>
      <w:r>
        <w:t>Для оценки эффективности функционирования в администрации района ус</w:t>
      </w:r>
      <w:r>
        <w:softHyphen/>
        <w:t>тановлены 4 ключевых показателя:</w:t>
      </w:r>
    </w:p>
    <w:p w14:paraId="7BAC3120" w14:textId="77777777" w:rsidR="00D13AB5" w:rsidRDefault="00DE4057" w:rsidP="0016411A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800" w:hanging="360"/>
      </w:pPr>
      <w:r>
        <w:t>коэффициент снижения количества нарушений антимонопольного законо</w:t>
      </w:r>
      <w:r>
        <w:softHyphen/>
        <w:t>дательства (по сравнению с 2017 годом) - нарушений нет;</w:t>
      </w:r>
    </w:p>
    <w:p w14:paraId="17E58340" w14:textId="77777777" w:rsidR="00D13AB5" w:rsidRDefault="00DE4057" w:rsidP="0016411A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800" w:hanging="360"/>
      </w:pPr>
      <w:r>
        <w:t>доля проектов нормативных правовых актов исполнительного органа муни</w:t>
      </w:r>
      <w:r>
        <w:softHyphen/>
        <w:t>ципальной власти, в которых выявлены риски нарушения антимонопольно</w:t>
      </w:r>
      <w:r>
        <w:softHyphen/>
        <w:t>го законодательства, % - риски не выявлены;</w:t>
      </w:r>
    </w:p>
    <w:p w14:paraId="5AE8F402" w14:textId="77777777" w:rsidR="00D13AB5" w:rsidRDefault="00DE4057" w:rsidP="0016411A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800" w:hanging="360"/>
      </w:pPr>
      <w:r>
        <w:t>доля нормативных правовых актов исполнительного органа муниципальной власти, в которых выявлены риски нарушения антимонопольного законода</w:t>
      </w:r>
      <w:r>
        <w:softHyphen/>
        <w:t>тельства, % - риски не выявлены;</w:t>
      </w:r>
    </w:p>
    <w:p w14:paraId="35E5CEB0" w14:textId="77777777" w:rsidR="00D13AB5" w:rsidRDefault="00DE4057" w:rsidP="0016411A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800" w:hanging="360"/>
      </w:pPr>
      <w:r>
        <w:t>доля сотрудников исполнительного органа муниципальной власти, с кото</w:t>
      </w:r>
      <w:r>
        <w:softHyphen/>
        <w:t>рыми были проведены обучающие мероприятия по антимонопольному за</w:t>
      </w:r>
      <w:r>
        <w:softHyphen/>
        <w:t>конодательству и антимонопольному комплаенсу, %- 100%.</w:t>
      </w:r>
    </w:p>
    <w:p w14:paraId="4C37073C" w14:textId="4EE93439" w:rsidR="00D13AB5" w:rsidRDefault="00DE4057" w:rsidP="0016411A">
      <w:pPr>
        <w:pStyle w:val="1"/>
        <w:shd w:val="clear" w:color="auto" w:fill="auto"/>
        <w:ind w:firstLine="700"/>
        <w:jc w:val="both"/>
      </w:pPr>
      <w:r>
        <w:t>Вывод: В администрации района разработаны и утверждены внутренние до</w:t>
      </w:r>
      <w:r>
        <w:softHyphen/>
        <w:t>кументы, регламентирующие процедуры антимонопольного комплаенса, преду</w:t>
      </w:r>
      <w:r>
        <w:softHyphen/>
        <w:t>сматривающие мероприятия, направленные на исключение возникновения рисков нарушения антимонопольного законодательства. Обеспечена доступность соответ</w:t>
      </w:r>
      <w:r>
        <w:softHyphen/>
        <w:t>ствующей информации на официальном сайте администрации Комаричского му</w:t>
      </w:r>
      <w:r>
        <w:softHyphen/>
        <w:t>ниципального района. Оценка значений ключевых показателей свидетельствует о результативном функционировании антимоноп</w:t>
      </w:r>
      <w:r w:rsidR="008A089C">
        <w:t>ольного комплаенса в администра</w:t>
      </w:r>
      <w:r>
        <w:t>ции Комаричского муниципального района.</w:t>
      </w:r>
      <w:r>
        <w:br w:type="page"/>
      </w:r>
    </w:p>
    <w:p w14:paraId="761D65B4" w14:textId="77777777" w:rsidR="00D13AB5" w:rsidRDefault="00DE4057" w:rsidP="0016411A">
      <w:pPr>
        <w:pStyle w:val="1"/>
        <w:shd w:val="clear" w:color="auto" w:fill="auto"/>
        <w:ind w:firstLine="0"/>
        <w:jc w:val="center"/>
      </w:pPr>
      <w:r>
        <w:lastRenderedPageBreak/>
        <w:t>Протокол</w:t>
      </w:r>
      <w:r>
        <w:br/>
        <w:t>заседания комиссии по соблюдению требований антимонопольного</w:t>
      </w:r>
      <w:r>
        <w:br/>
        <w:t>законодательства в администрации Комаричского муниципального района</w:t>
      </w:r>
    </w:p>
    <w:p w14:paraId="60D3B395" w14:textId="2665AF83" w:rsidR="00D13AB5" w:rsidRPr="00062FBA" w:rsidRDefault="00062FBA" w:rsidP="0016411A">
      <w:pPr>
        <w:pStyle w:val="1"/>
        <w:shd w:val="clear" w:color="auto" w:fill="auto"/>
        <w:spacing w:line="259" w:lineRule="auto"/>
        <w:ind w:firstLine="0"/>
        <w:jc w:val="right"/>
        <w:rPr>
          <w:color w:val="FF0000"/>
        </w:rPr>
      </w:pPr>
      <w:r w:rsidRPr="00062FBA">
        <w:rPr>
          <w:color w:val="FF0000"/>
        </w:rPr>
        <w:t>27.02.2023</w:t>
      </w:r>
      <w:r w:rsidR="00DE4057" w:rsidRPr="00062FBA">
        <w:rPr>
          <w:color w:val="FF0000"/>
        </w:rPr>
        <w:t xml:space="preserve"> г.</w:t>
      </w:r>
    </w:p>
    <w:p w14:paraId="349D4B73" w14:textId="77777777" w:rsidR="00D13AB5" w:rsidRDefault="00DE4057" w:rsidP="0016411A">
      <w:pPr>
        <w:pStyle w:val="1"/>
        <w:shd w:val="clear" w:color="auto" w:fill="auto"/>
        <w:spacing w:line="259" w:lineRule="auto"/>
        <w:ind w:firstLine="0"/>
      </w:pPr>
      <w:r>
        <w:t>Присутствовали:</w:t>
      </w:r>
    </w:p>
    <w:p w14:paraId="0CFA501B" w14:textId="31600389" w:rsidR="00062FBA" w:rsidRPr="00062FBA" w:rsidRDefault="00062FBA" w:rsidP="0016411A">
      <w:pPr>
        <w:tabs>
          <w:tab w:val="left" w:pos="28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62FB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Зайцева Н. С. – И.о.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заместителя</w:t>
      </w:r>
      <w:r w:rsidRPr="00062FB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главы администрации района по экономике и финансам, начальник финансового отдела, заместитель председателя комиссии;</w:t>
      </w:r>
    </w:p>
    <w:p w14:paraId="79DFE1DD" w14:textId="77777777" w:rsidR="00062FBA" w:rsidRPr="00062FBA" w:rsidRDefault="00062FBA" w:rsidP="0016411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62FB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Савина Е. А. - старший инспектор по осуществлению внутреннего муниципального финансового контроля, секретарь комиссии;</w:t>
      </w:r>
    </w:p>
    <w:p w14:paraId="1CE8D51F" w14:textId="77777777" w:rsidR="00062FBA" w:rsidRPr="00062FBA" w:rsidRDefault="00062FBA" w:rsidP="0016411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62FB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члены комиссии:</w:t>
      </w:r>
    </w:p>
    <w:p w14:paraId="2B44C73A" w14:textId="77777777" w:rsidR="00062FBA" w:rsidRPr="00062FBA" w:rsidRDefault="00062FBA" w:rsidP="0016411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62FB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Демкин А. С. - заместителя главы администрации района;</w:t>
      </w:r>
    </w:p>
    <w:p w14:paraId="089BC20F" w14:textId="77777777" w:rsidR="00062FBA" w:rsidRPr="00062FBA" w:rsidRDefault="00062FBA" w:rsidP="0016411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62FB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Олешко С. Н. - заместитель главы администрации района по социальным вопросам;</w:t>
      </w:r>
    </w:p>
    <w:p w14:paraId="5A705F96" w14:textId="77777777" w:rsidR="00062FBA" w:rsidRPr="00062FBA" w:rsidRDefault="00062FBA" w:rsidP="0016411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62FB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Амелин А. Е. - руководитель аппарата администрации района, начальник общего отдела;</w:t>
      </w:r>
    </w:p>
    <w:p w14:paraId="240FE8CB" w14:textId="77777777" w:rsidR="00062FBA" w:rsidRPr="00062FBA" w:rsidRDefault="00062FBA" w:rsidP="0016411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62FB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Сибилева Е. Н. – и. о. начальник МУ - отдел образования;</w:t>
      </w:r>
    </w:p>
    <w:p w14:paraId="11626B6C" w14:textId="77777777" w:rsidR="00062FBA" w:rsidRPr="00062FBA" w:rsidRDefault="00062FBA" w:rsidP="0016411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62FB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Седых И. И. - начальник отдела экономического развития и торговли</w:t>
      </w:r>
    </w:p>
    <w:p w14:paraId="07BFC024" w14:textId="77777777" w:rsidR="00062FBA" w:rsidRPr="00062FBA" w:rsidRDefault="00062FBA" w:rsidP="0016411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62FB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Добренкова Н. А. – и.о. начальник отдела по культуре, делам семьи, охраны материнства и детства, демографии, молодежи, спорту, СМИ администрации района;</w:t>
      </w:r>
    </w:p>
    <w:p w14:paraId="04DFAB97" w14:textId="77777777" w:rsidR="0016411A" w:rsidRPr="00062FBA" w:rsidRDefault="0016411A" w:rsidP="0016411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053C73AD" w14:textId="55EF06B5" w:rsidR="00D13AB5" w:rsidRPr="0016411A" w:rsidRDefault="00DE4057" w:rsidP="0016411A">
      <w:pPr>
        <w:pStyle w:val="1"/>
        <w:shd w:val="clear" w:color="auto" w:fill="auto"/>
        <w:spacing w:line="259" w:lineRule="auto"/>
        <w:ind w:firstLine="0"/>
        <w:jc w:val="center"/>
        <w:rPr>
          <w:b/>
        </w:rPr>
      </w:pPr>
      <w:r w:rsidRPr="0016411A">
        <w:rPr>
          <w:b/>
        </w:rPr>
        <w:t xml:space="preserve">Повестка дня: Рассмотрение и утверждение доклада об антимонопольном комплаенсе за </w:t>
      </w:r>
      <w:r w:rsidR="0016411A">
        <w:rPr>
          <w:b/>
          <w:color w:val="FF0000"/>
        </w:rPr>
        <w:t>2022</w:t>
      </w:r>
      <w:r w:rsidRPr="0016411A">
        <w:rPr>
          <w:b/>
          <w:color w:val="FF0000"/>
        </w:rPr>
        <w:t xml:space="preserve"> </w:t>
      </w:r>
      <w:r w:rsidRPr="0016411A">
        <w:rPr>
          <w:b/>
        </w:rPr>
        <w:t>год.</w:t>
      </w:r>
    </w:p>
    <w:p w14:paraId="7B2E7089" w14:textId="77777777" w:rsidR="00D13AB5" w:rsidRDefault="00DE4057" w:rsidP="0016411A">
      <w:pPr>
        <w:pStyle w:val="1"/>
        <w:shd w:val="clear" w:color="auto" w:fill="auto"/>
        <w:spacing w:line="259" w:lineRule="auto"/>
        <w:ind w:firstLine="0"/>
      </w:pPr>
      <w:r>
        <w:t>Выступили:</w:t>
      </w:r>
    </w:p>
    <w:p w14:paraId="3FA03CEB" w14:textId="386A5254" w:rsidR="00D13AB5" w:rsidRDefault="0016411A" w:rsidP="0016411A">
      <w:pPr>
        <w:pStyle w:val="1"/>
        <w:shd w:val="clear" w:color="auto" w:fill="auto"/>
        <w:spacing w:line="259" w:lineRule="auto"/>
        <w:ind w:firstLine="460"/>
        <w:jc w:val="both"/>
      </w:pPr>
      <w:r>
        <w:t xml:space="preserve">Седых И.И., ознакомил </w:t>
      </w:r>
      <w:r w:rsidR="00DE4057">
        <w:t>присутствующих с проектом доклада об организации системы внутреннего обеспечения соответствия деятельности администрации Комаричского муниципального района требованиям антимоноп</w:t>
      </w:r>
      <w:r w:rsidR="007D02FD">
        <w:t xml:space="preserve">ольного законодательства за </w:t>
      </w:r>
      <w:r w:rsidR="007D02FD" w:rsidRPr="007D02FD">
        <w:rPr>
          <w:color w:val="FF0000"/>
        </w:rPr>
        <w:t>2022</w:t>
      </w:r>
      <w:r w:rsidR="00DE4057" w:rsidRPr="007D02FD">
        <w:rPr>
          <w:color w:val="FF0000"/>
        </w:rPr>
        <w:t xml:space="preserve"> </w:t>
      </w:r>
      <w:r w:rsidR="00DE4057">
        <w:t>год (прилагается).</w:t>
      </w:r>
    </w:p>
    <w:p w14:paraId="014DD4AC" w14:textId="7035E5DE" w:rsidR="00D13AB5" w:rsidRDefault="0016411A" w:rsidP="0016411A">
      <w:pPr>
        <w:pStyle w:val="1"/>
        <w:shd w:val="clear" w:color="auto" w:fill="auto"/>
        <w:spacing w:line="259" w:lineRule="auto"/>
        <w:ind w:firstLine="460"/>
        <w:jc w:val="both"/>
      </w:pPr>
      <w:r>
        <w:t>Зайцева Н.С</w:t>
      </w:r>
      <w:r w:rsidR="00DE4057">
        <w:t xml:space="preserve">., предложила членам комиссии утвердить доклад об антимонопольном комплаенсе в администрации района за </w:t>
      </w:r>
      <w:r>
        <w:rPr>
          <w:color w:val="FF0000"/>
        </w:rPr>
        <w:t>2022</w:t>
      </w:r>
      <w:r w:rsidR="00DE4057" w:rsidRPr="0016411A">
        <w:rPr>
          <w:color w:val="FF0000"/>
        </w:rPr>
        <w:t xml:space="preserve"> </w:t>
      </w:r>
      <w:r w:rsidR="00DE4057">
        <w:t>год.</w:t>
      </w:r>
    </w:p>
    <w:p w14:paraId="21E48109" w14:textId="77777777" w:rsidR="00D13AB5" w:rsidRDefault="00DE4057" w:rsidP="0016411A">
      <w:pPr>
        <w:pStyle w:val="1"/>
        <w:shd w:val="clear" w:color="auto" w:fill="auto"/>
        <w:spacing w:line="266" w:lineRule="auto"/>
        <w:ind w:firstLine="0"/>
      </w:pPr>
      <w:r>
        <w:t>Решение:</w:t>
      </w:r>
    </w:p>
    <w:p w14:paraId="6CC67F70" w14:textId="1F7C7870" w:rsidR="0016411A" w:rsidRDefault="0016411A" w:rsidP="0016411A">
      <w:pPr>
        <w:pStyle w:val="1"/>
        <w:ind w:firstLine="709"/>
      </w:pPr>
      <w:r>
        <w:t>1. Признать результативным функционирование антимонопольного комплаенса в администрации Комаричского муниципального района.</w:t>
      </w:r>
    </w:p>
    <w:p w14:paraId="1613D723" w14:textId="404038C0" w:rsidR="0016411A" w:rsidRDefault="0016411A" w:rsidP="0016411A">
      <w:pPr>
        <w:pStyle w:val="1"/>
        <w:ind w:firstLine="709"/>
      </w:pPr>
      <w:r>
        <w:t>2. Утвердить доклад об антимонопольном комплаенсе за 2022 год.</w:t>
      </w:r>
    </w:p>
    <w:p w14:paraId="0168480B" w14:textId="77777777" w:rsidR="0016411A" w:rsidRDefault="0016411A" w:rsidP="0016411A">
      <w:pPr>
        <w:pStyle w:val="1"/>
        <w:shd w:val="clear" w:color="auto" w:fill="auto"/>
        <w:ind w:firstLine="709"/>
      </w:pPr>
    </w:p>
    <w:p w14:paraId="5E8E67E8" w14:textId="77777777" w:rsidR="0016411A" w:rsidRDefault="0016411A" w:rsidP="0016411A">
      <w:pPr>
        <w:pStyle w:val="1"/>
        <w:shd w:val="clear" w:color="auto" w:fill="auto"/>
        <w:ind w:firstLine="709"/>
      </w:pPr>
    </w:p>
    <w:p w14:paraId="3346AAF2" w14:textId="286A6853" w:rsidR="00D13AB5" w:rsidRDefault="0016411A" w:rsidP="0016411A">
      <w:pPr>
        <w:pStyle w:val="1"/>
        <w:shd w:val="clear" w:color="auto" w:fill="auto"/>
        <w:ind w:firstLine="709"/>
      </w:pPr>
      <w:r>
        <w:t>Заместитель председателя комиссии</w:t>
      </w:r>
      <w:r>
        <w:tab/>
      </w:r>
      <w:r>
        <w:tab/>
      </w:r>
      <w:r>
        <w:tab/>
      </w:r>
      <w:r>
        <w:tab/>
      </w:r>
      <w:r>
        <w:tab/>
        <w:t>Н.С. Зайцева</w:t>
      </w:r>
    </w:p>
    <w:sectPr w:rsidR="00D13AB5">
      <w:pgSz w:w="11900" w:h="16840"/>
      <w:pgMar w:top="774" w:right="803" w:bottom="1249" w:left="1669" w:header="346" w:footer="8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92633" w14:textId="77777777" w:rsidR="00EE5F21" w:rsidRDefault="00EE5F21">
      <w:r>
        <w:separator/>
      </w:r>
    </w:p>
  </w:endnote>
  <w:endnote w:type="continuationSeparator" w:id="0">
    <w:p w14:paraId="29E5037E" w14:textId="77777777" w:rsidR="00EE5F21" w:rsidRDefault="00EE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AC4F" w14:textId="77777777" w:rsidR="00EE5F21" w:rsidRDefault="00EE5F21"/>
  </w:footnote>
  <w:footnote w:type="continuationSeparator" w:id="0">
    <w:p w14:paraId="2A62D2D4" w14:textId="77777777" w:rsidR="00EE5F21" w:rsidRDefault="00EE5F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69FB"/>
    <w:multiLevelType w:val="multilevel"/>
    <w:tmpl w:val="1354F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7F6F50"/>
    <w:multiLevelType w:val="multilevel"/>
    <w:tmpl w:val="4E126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B5"/>
    <w:rsid w:val="00017E19"/>
    <w:rsid w:val="00062FBA"/>
    <w:rsid w:val="0016411A"/>
    <w:rsid w:val="0022337E"/>
    <w:rsid w:val="003402F1"/>
    <w:rsid w:val="00354740"/>
    <w:rsid w:val="003B2F18"/>
    <w:rsid w:val="006F1E95"/>
    <w:rsid w:val="007750DC"/>
    <w:rsid w:val="007D02FD"/>
    <w:rsid w:val="008A089C"/>
    <w:rsid w:val="00A22534"/>
    <w:rsid w:val="00B65B1F"/>
    <w:rsid w:val="00C92614"/>
    <w:rsid w:val="00D13AB5"/>
    <w:rsid w:val="00DE4057"/>
    <w:rsid w:val="00EE5F21"/>
    <w:rsid w:val="00FC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65E2"/>
  <w15:docId w15:val="{1793D403-90D8-40C7-BC3E-C06B7920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65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B1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OHRANA_TRUD</dc:creator>
  <cp:lastModifiedBy>econom_002</cp:lastModifiedBy>
  <cp:revision>14</cp:revision>
  <cp:lastPrinted>2023-01-25T13:26:00Z</cp:lastPrinted>
  <dcterms:created xsi:type="dcterms:W3CDTF">2023-01-25T07:58:00Z</dcterms:created>
  <dcterms:modified xsi:type="dcterms:W3CDTF">2023-01-25T13:47:00Z</dcterms:modified>
</cp:coreProperties>
</file>