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65" w:rsidRPr="00B13BFB" w:rsidRDefault="00070465" w:rsidP="00070465">
      <w:pPr>
        <w:jc w:val="center"/>
        <w:rPr>
          <w:sz w:val="32"/>
          <w:szCs w:val="32"/>
        </w:rPr>
      </w:pPr>
      <w:bookmarkStart w:id="0" w:name="_Toc416359788"/>
      <w:r w:rsidRPr="00B13BFB">
        <w:rPr>
          <w:sz w:val="32"/>
          <w:szCs w:val="32"/>
        </w:rPr>
        <w:t>Доклад</w:t>
      </w:r>
    </w:p>
    <w:p w:rsidR="00070465" w:rsidRPr="00B13BFB" w:rsidRDefault="00070465" w:rsidP="00070465">
      <w:pPr>
        <w:jc w:val="center"/>
        <w:rPr>
          <w:sz w:val="32"/>
          <w:szCs w:val="32"/>
        </w:rPr>
      </w:pPr>
      <w:r w:rsidRPr="00B13BFB">
        <w:rPr>
          <w:sz w:val="32"/>
          <w:szCs w:val="32"/>
        </w:rPr>
        <w:t xml:space="preserve">«Состояние и развитие конкурентной среды на  </w:t>
      </w:r>
      <w:r w:rsidR="00872EA6" w:rsidRPr="00B13BFB">
        <w:rPr>
          <w:sz w:val="32"/>
          <w:szCs w:val="32"/>
        </w:rPr>
        <w:t>товарных</w:t>
      </w:r>
      <w:r w:rsidRPr="00B13BFB">
        <w:rPr>
          <w:sz w:val="32"/>
          <w:szCs w:val="32"/>
        </w:rPr>
        <w:t xml:space="preserve"> рынках  товаров и услуг Комаричского </w:t>
      </w:r>
    </w:p>
    <w:p w:rsidR="00070465" w:rsidRPr="00B13BFB" w:rsidRDefault="00070465" w:rsidP="00070465">
      <w:pPr>
        <w:jc w:val="center"/>
        <w:rPr>
          <w:sz w:val="32"/>
          <w:szCs w:val="32"/>
        </w:rPr>
      </w:pPr>
      <w:r w:rsidRPr="00B13BFB">
        <w:rPr>
          <w:sz w:val="32"/>
          <w:szCs w:val="32"/>
        </w:rPr>
        <w:t>муниципального района Брянской области»</w:t>
      </w:r>
    </w:p>
    <w:p w:rsidR="00070465" w:rsidRPr="00891243" w:rsidRDefault="00070465" w:rsidP="00070465">
      <w:pPr>
        <w:ind w:firstLine="720"/>
        <w:jc w:val="both"/>
        <w:rPr>
          <w:sz w:val="44"/>
          <w:szCs w:val="44"/>
        </w:rPr>
      </w:pPr>
    </w:p>
    <w:p w:rsidR="00070465" w:rsidRPr="00AB31A8" w:rsidRDefault="00070465" w:rsidP="00070465">
      <w:pPr>
        <w:spacing w:line="23" w:lineRule="atLeast"/>
        <w:ind w:firstLine="720"/>
        <w:jc w:val="both"/>
        <w:rPr>
          <w:rStyle w:val="10"/>
          <w:rFonts w:ascii="Times New Roman" w:hAnsi="Times New Roman"/>
          <w:sz w:val="28"/>
          <w:szCs w:val="28"/>
        </w:rPr>
      </w:pPr>
      <w:r w:rsidRPr="00AB31A8">
        <w:rPr>
          <w:rStyle w:val="10"/>
          <w:rFonts w:ascii="Times New Roman" w:hAnsi="Times New Roman"/>
          <w:sz w:val="28"/>
          <w:szCs w:val="28"/>
        </w:rPr>
        <w:t>Введение</w:t>
      </w:r>
    </w:p>
    <w:p w:rsidR="00070465" w:rsidRPr="002642C5" w:rsidRDefault="00070465" w:rsidP="00070465">
      <w:pPr>
        <w:spacing w:line="23" w:lineRule="atLeast"/>
        <w:ind w:firstLine="720"/>
        <w:jc w:val="both"/>
        <w:rPr>
          <w:rStyle w:val="10"/>
          <w:rFonts w:ascii="Times New Roman" w:hAnsi="Times New Roman"/>
          <w:b w:val="0"/>
          <w:sz w:val="28"/>
          <w:szCs w:val="28"/>
        </w:rPr>
      </w:pPr>
    </w:p>
    <w:p w:rsidR="000F2813" w:rsidRDefault="000F2813" w:rsidP="000F2813">
      <w:pPr>
        <w:pStyle w:val="a7"/>
        <w:shd w:val="clear" w:color="auto" w:fill="FFFFFF"/>
        <w:spacing w:before="0" w:beforeAutospacing="0" w:after="150" w:afterAutospacing="0"/>
        <w:jc w:val="both"/>
        <w:rPr>
          <w:sz w:val="28"/>
          <w:szCs w:val="28"/>
        </w:rPr>
      </w:pPr>
      <w:r>
        <w:rPr>
          <w:sz w:val="28"/>
          <w:szCs w:val="28"/>
        </w:rPr>
        <w:t xml:space="preserve">         </w:t>
      </w:r>
      <w:r w:rsidR="00070465" w:rsidRPr="000F013C">
        <w:rPr>
          <w:sz w:val="28"/>
          <w:szCs w:val="28"/>
        </w:rPr>
        <w:t>Доклад «Состояние  и развитие конкурентной среды на рынках товаров и услуг Комаричского муниципального района» подготовлен во исполнение Стандарта развития конкуренции в субъектах Российской Федерации,  у</w:t>
      </w:r>
      <w:r w:rsidR="00070465" w:rsidRPr="000F013C">
        <w:rPr>
          <w:sz w:val="28"/>
          <w:szCs w:val="28"/>
        </w:rPr>
        <w:t>т</w:t>
      </w:r>
      <w:r w:rsidR="00070465" w:rsidRPr="000F013C">
        <w:rPr>
          <w:sz w:val="28"/>
          <w:szCs w:val="28"/>
        </w:rPr>
        <w:t>вержденного распоряжением Правительства Российской  Федерации  от 05 сентября  2015 г. № 1738-р, в соответствии с  Соглашением о внедрении стандарта развития конкуренции на территории Брянской области между Д</w:t>
      </w:r>
      <w:r w:rsidR="00070465" w:rsidRPr="000F013C">
        <w:rPr>
          <w:sz w:val="28"/>
          <w:szCs w:val="28"/>
        </w:rPr>
        <w:t>е</w:t>
      </w:r>
      <w:r w:rsidR="00070465" w:rsidRPr="000F013C">
        <w:rPr>
          <w:sz w:val="28"/>
          <w:szCs w:val="28"/>
        </w:rPr>
        <w:t>партаментом экономического развития Брянской области и администрацией Комаричского муниципального района Брянской области</w:t>
      </w:r>
      <w:r w:rsidR="00152F79">
        <w:rPr>
          <w:sz w:val="28"/>
          <w:szCs w:val="28"/>
        </w:rPr>
        <w:t xml:space="preserve"> от 24.03.2020 г.</w:t>
      </w:r>
      <w:r w:rsidR="00070465" w:rsidRPr="000F013C">
        <w:rPr>
          <w:sz w:val="28"/>
          <w:szCs w:val="28"/>
        </w:rPr>
        <w:t xml:space="preserve"> </w:t>
      </w:r>
    </w:p>
    <w:p w:rsidR="00AA5668" w:rsidRPr="000F013C" w:rsidRDefault="00AA5668" w:rsidP="00AA5668">
      <w:pPr>
        <w:pStyle w:val="Default"/>
        <w:spacing w:line="23" w:lineRule="atLeast"/>
        <w:jc w:val="both"/>
        <w:rPr>
          <w:sz w:val="28"/>
          <w:szCs w:val="28"/>
        </w:rPr>
      </w:pPr>
      <w:r>
        <w:rPr>
          <w:sz w:val="28"/>
          <w:szCs w:val="28"/>
        </w:rPr>
        <w:t xml:space="preserve">         </w:t>
      </w:r>
      <w:r w:rsidRPr="000F013C">
        <w:rPr>
          <w:sz w:val="28"/>
          <w:szCs w:val="28"/>
        </w:rPr>
        <w:t>Разработка доклада осуществлена уполномоченным органом в сфере содействия развитию конкуренции в Комаричском муниципальном районе. При подготовке доклада использованы данные Территориального органа Ф</w:t>
      </w:r>
      <w:r w:rsidRPr="000F013C">
        <w:rPr>
          <w:sz w:val="28"/>
          <w:szCs w:val="28"/>
        </w:rPr>
        <w:t>е</w:t>
      </w:r>
      <w:r w:rsidRPr="000F013C">
        <w:rPr>
          <w:sz w:val="28"/>
          <w:szCs w:val="28"/>
        </w:rPr>
        <w:t>деральной службы государственной статистики по Брянской области, опер</w:t>
      </w:r>
      <w:r w:rsidRPr="000F013C">
        <w:rPr>
          <w:sz w:val="28"/>
          <w:szCs w:val="28"/>
        </w:rPr>
        <w:t>а</w:t>
      </w:r>
      <w:r w:rsidRPr="000F013C">
        <w:rPr>
          <w:sz w:val="28"/>
          <w:szCs w:val="28"/>
        </w:rPr>
        <w:t>тивные данные структурных подразделений администрации района, муниц</w:t>
      </w:r>
      <w:r w:rsidRPr="000F013C">
        <w:rPr>
          <w:sz w:val="28"/>
          <w:szCs w:val="28"/>
        </w:rPr>
        <w:t>и</w:t>
      </w:r>
      <w:r w:rsidRPr="000F013C">
        <w:rPr>
          <w:sz w:val="28"/>
          <w:szCs w:val="28"/>
        </w:rPr>
        <w:t>пальных учреждений.</w:t>
      </w:r>
    </w:p>
    <w:p w:rsidR="00070465" w:rsidRPr="000F013C" w:rsidRDefault="00070465" w:rsidP="00070465">
      <w:pPr>
        <w:spacing w:line="23" w:lineRule="atLeast"/>
        <w:ind w:firstLine="709"/>
        <w:jc w:val="both"/>
        <w:rPr>
          <w:sz w:val="28"/>
          <w:szCs w:val="28"/>
        </w:rPr>
      </w:pPr>
      <w:r w:rsidRPr="000F013C">
        <w:rPr>
          <w:sz w:val="28"/>
          <w:szCs w:val="28"/>
        </w:rPr>
        <w:t>Доклад является документом, формируемым в целях обеспечения  о</w:t>
      </w:r>
      <w:r w:rsidRPr="000F013C">
        <w:rPr>
          <w:sz w:val="28"/>
          <w:szCs w:val="28"/>
        </w:rPr>
        <w:t>р</w:t>
      </w:r>
      <w:r w:rsidRPr="000F013C">
        <w:rPr>
          <w:sz w:val="28"/>
          <w:szCs w:val="28"/>
        </w:rPr>
        <w:t>ганов местного самоуправления, юридических лиц, индивидуальных пре</w:t>
      </w:r>
      <w:r w:rsidRPr="000F013C">
        <w:rPr>
          <w:sz w:val="28"/>
          <w:szCs w:val="28"/>
        </w:rPr>
        <w:t>д</w:t>
      </w:r>
      <w:r w:rsidRPr="000F013C">
        <w:rPr>
          <w:sz w:val="28"/>
          <w:szCs w:val="28"/>
        </w:rPr>
        <w:t>принимателей и граждан аналитической информацией о состоянии конк</w:t>
      </w:r>
      <w:r w:rsidRPr="000F013C">
        <w:rPr>
          <w:sz w:val="28"/>
          <w:szCs w:val="28"/>
        </w:rPr>
        <w:t>у</w:t>
      </w:r>
      <w:r w:rsidRPr="000F013C">
        <w:rPr>
          <w:sz w:val="28"/>
          <w:szCs w:val="28"/>
        </w:rPr>
        <w:t>ренции в Комаричском муниципальном районе.</w:t>
      </w:r>
    </w:p>
    <w:p w:rsidR="00070465" w:rsidRPr="00070465" w:rsidRDefault="0044168C" w:rsidP="0044168C">
      <w:pPr>
        <w:ind w:firstLine="720"/>
        <w:jc w:val="both"/>
        <w:rPr>
          <w:sz w:val="28"/>
          <w:szCs w:val="28"/>
        </w:rPr>
      </w:pPr>
      <w:r>
        <w:rPr>
          <w:sz w:val="28"/>
          <w:szCs w:val="28"/>
        </w:rPr>
        <w:t>В докладе обобщены итоги внедрения Стандарта развития конкуре</w:t>
      </w:r>
      <w:r>
        <w:rPr>
          <w:sz w:val="28"/>
          <w:szCs w:val="28"/>
        </w:rPr>
        <w:t>н</w:t>
      </w:r>
      <w:r w:rsidR="00FD718A">
        <w:rPr>
          <w:sz w:val="28"/>
          <w:szCs w:val="28"/>
        </w:rPr>
        <w:t xml:space="preserve">ции </w:t>
      </w:r>
      <w:r>
        <w:rPr>
          <w:sz w:val="28"/>
          <w:szCs w:val="28"/>
        </w:rPr>
        <w:t xml:space="preserve"> и результаты мониторинга состояния конкурентной среды на рынках т</w:t>
      </w:r>
      <w:r>
        <w:rPr>
          <w:sz w:val="28"/>
          <w:szCs w:val="28"/>
        </w:rPr>
        <w:t>о</w:t>
      </w:r>
      <w:r>
        <w:rPr>
          <w:sz w:val="28"/>
          <w:szCs w:val="28"/>
        </w:rPr>
        <w:t>варов, работ и услуг  по итогам 20</w:t>
      </w:r>
      <w:r w:rsidR="00AA5668">
        <w:rPr>
          <w:sz w:val="28"/>
          <w:szCs w:val="28"/>
        </w:rPr>
        <w:t>20</w:t>
      </w:r>
      <w:r>
        <w:rPr>
          <w:sz w:val="28"/>
          <w:szCs w:val="28"/>
        </w:rPr>
        <w:t xml:space="preserve"> года.</w:t>
      </w:r>
    </w:p>
    <w:p w:rsidR="00070465" w:rsidRP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665870" w:rsidRDefault="00665870" w:rsidP="00070465">
      <w:pPr>
        <w:spacing w:line="23" w:lineRule="atLeast"/>
        <w:ind w:firstLine="720"/>
        <w:jc w:val="both"/>
        <w:rPr>
          <w:sz w:val="28"/>
          <w:szCs w:val="28"/>
        </w:rPr>
      </w:pPr>
    </w:p>
    <w:p w:rsidR="00724352" w:rsidRDefault="00724352" w:rsidP="00070465">
      <w:pPr>
        <w:spacing w:line="23" w:lineRule="atLeast"/>
        <w:ind w:firstLine="720"/>
        <w:jc w:val="both"/>
        <w:rPr>
          <w:sz w:val="28"/>
          <w:szCs w:val="28"/>
        </w:rPr>
      </w:pPr>
    </w:p>
    <w:p w:rsidR="00724352" w:rsidRDefault="00724352" w:rsidP="00070465">
      <w:pPr>
        <w:spacing w:line="23" w:lineRule="atLeast"/>
        <w:ind w:firstLine="720"/>
        <w:jc w:val="both"/>
        <w:rPr>
          <w:sz w:val="28"/>
          <w:szCs w:val="28"/>
        </w:rPr>
      </w:pPr>
    </w:p>
    <w:p w:rsidR="00724352" w:rsidRDefault="00724352" w:rsidP="00070465">
      <w:pPr>
        <w:spacing w:line="23" w:lineRule="atLeast"/>
        <w:ind w:firstLine="720"/>
        <w:jc w:val="both"/>
        <w:rPr>
          <w:sz w:val="28"/>
          <w:szCs w:val="28"/>
        </w:rPr>
      </w:pPr>
    </w:p>
    <w:p w:rsidR="00724352" w:rsidRPr="00AB31A8" w:rsidRDefault="002D5344" w:rsidP="002E15F7">
      <w:pPr>
        <w:pStyle w:val="afd"/>
        <w:spacing w:line="23" w:lineRule="atLeast"/>
        <w:ind w:left="1080"/>
        <w:jc w:val="center"/>
        <w:rPr>
          <w:rFonts w:ascii="Times New Roman" w:hAnsi="Times New Roman"/>
          <w:b/>
          <w:sz w:val="28"/>
          <w:szCs w:val="28"/>
        </w:rPr>
      </w:pPr>
      <w:r w:rsidRPr="00AB31A8">
        <w:rPr>
          <w:b/>
          <w:sz w:val="28"/>
          <w:szCs w:val="28"/>
          <w:lang w:val="en-US"/>
        </w:rPr>
        <w:t>I</w:t>
      </w:r>
      <w:r w:rsidR="00724352" w:rsidRPr="00AB31A8">
        <w:rPr>
          <w:rFonts w:ascii="Times New Roman" w:hAnsi="Times New Roman"/>
          <w:b/>
          <w:sz w:val="28"/>
          <w:szCs w:val="28"/>
        </w:rPr>
        <w:t>. Сведения о внедрении стандарта развития конкурентной ср</w:t>
      </w:r>
      <w:r w:rsidR="00724352" w:rsidRPr="00AB31A8">
        <w:rPr>
          <w:rFonts w:ascii="Times New Roman" w:hAnsi="Times New Roman"/>
          <w:b/>
          <w:sz w:val="28"/>
          <w:szCs w:val="28"/>
        </w:rPr>
        <w:t>е</w:t>
      </w:r>
      <w:r w:rsidR="00724352" w:rsidRPr="00AB31A8">
        <w:rPr>
          <w:rFonts w:ascii="Times New Roman" w:hAnsi="Times New Roman"/>
          <w:b/>
          <w:sz w:val="28"/>
          <w:szCs w:val="28"/>
        </w:rPr>
        <w:t>ды на рынках товаров, работ и услуг</w:t>
      </w:r>
    </w:p>
    <w:p w:rsidR="00724352" w:rsidRDefault="00724352" w:rsidP="00724352">
      <w:pPr>
        <w:ind w:firstLine="851"/>
        <w:jc w:val="both"/>
        <w:rPr>
          <w:sz w:val="28"/>
          <w:szCs w:val="28"/>
        </w:rPr>
      </w:pPr>
      <w:r w:rsidRPr="00D37E64">
        <w:rPr>
          <w:sz w:val="28"/>
          <w:szCs w:val="28"/>
        </w:rPr>
        <w:t xml:space="preserve">Внедрение </w:t>
      </w:r>
      <w:r>
        <w:rPr>
          <w:sz w:val="28"/>
          <w:szCs w:val="28"/>
        </w:rPr>
        <w:t>С</w:t>
      </w:r>
      <w:r w:rsidRPr="00D37E64">
        <w:rPr>
          <w:sz w:val="28"/>
          <w:szCs w:val="28"/>
        </w:rPr>
        <w:t>тандарта развития конкуренции</w:t>
      </w:r>
      <w:r>
        <w:rPr>
          <w:sz w:val="28"/>
          <w:szCs w:val="28"/>
        </w:rPr>
        <w:t xml:space="preserve"> (далее – Стандарт)</w:t>
      </w:r>
      <w:r w:rsidRPr="00D37E64">
        <w:rPr>
          <w:sz w:val="28"/>
          <w:szCs w:val="28"/>
        </w:rPr>
        <w:t xml:space="preserve"> в Брянской области осуществляется в соответствии с указ</w:t>
      </w:r>
      <w:r>
        <w:rPr>
          <w:sz w:val="28"/>
          <w:szCs w:val="28"/>
        </w:rPr>
        <w:t xml:space="preserve">ом </w:t>
      </w:r>
      <w:r w:rsidRPr="00D37E64">
        <w:rPr>
          <w:sz w:val="28"/>
          <w:szCs w:val="28"/>
        </w:rPr>
        <w:t xml:space="preserve"> Губернатора Брянской области от 21 декабря 2015 г. № 328 «О внедрении Стандарта ра</w:t>
      </w:r>
      <w:r w:rsidRPr="00D37E64">
        <w:rPr>
          <w:sz w:val="28"/>
          <w:szCs w:val="28"/>
        </w:rPr>
        <w:t>з</w:t>
      </w:r>
      <w:r w:rsidRPr="00D37E64">
        <w:rPr>
          <w:sz w:val="28"/>
          <w:szCs w:val="28"/>
        </w:rPr>
        <w:t>вития конкуренции в Брянской области»</w:t>
      </w:r>
      <w:r>
        <w:rPr>
          <w:sz w:val="28"/>
          <w:szCs w:val="28"/>
        </w:rPr>
        <w:t>.</w:t>
      </w:r>
    </w:p>
    <w:p w:rsidR="002D5344" w:rsidRDefault="002D5344" w:rsidP="002D5344">
      <w:pPr>
        <w:ind w:firstLine="851"/>
        <w:jc w:val="both"/>
        <w:rPr>
          <w:i/>
          <w:sz w:val="28"/>
          <w:szCs w:val="28"/>
        </w:rPr>
      </w:pPr>
      <w:r w:rsidRPr="00D44365">
        <w:rPr>
          <w:sz w:val="28"/>
          <w:szCs w:val="28"/>
        </w:rPr>
        <w:t>Во исполнение</w:t>
      </w:r>
      <w:r>
        <w:rPr>
          <w:sz w:val="28"/>
          <w:szCs w:val="28"/>
        </w:rPr>
        <w:t xml:space="preserve"> </w:t>
      </w:r>
      <w:r w:rsidRPr="00D44365">
        <w:rPr>
          <w:sz w:val="28"/>
          <w:szCs w:val="28"/>
        </w:rPr>
        <w:t xml:space="preserve">  Стандарта развития конкуренции </w:t>
      </w:r>
      <w:r>
        <w:rPr>
          <w:sz w:val="28"/>
          <w:szCs w:val="28"/>
        </w:rPr>
        <w:t xml:space="preserve">в Брянской области  определены  </w:t>
      </w:r>
      <w:r w:rsidRPr="00D44365">
        <w:rPr>
          <w:sz w:val="28"/>
          <w:szCs w:val="28"/>
        </w:rPr>
        <w:t xml:space="preserve"> ответственны</w:t>
      </w:r>
      <w:r>
        <w:rPr>
          <w:sz w:val="28"/>
          <w:szCs w:val="28"/>
        </w:rPr>
        <w:t xml:space="preserve">е </w:t>
      </w:r>
      <w:r w:rsidRPr="00D44365">
        <w:rPr>
          <w:sz w:val="28"/>
          <w:szCs w:val="28"/>
        </w:rPr>
        <w:t xml:space="preserve"> за координацию вопросов содействия развитию конкуренции, а также структурны</w:t>
      </w:r>
      <w:r>
        <w:rPr>
          <w:sz w:val="28"/>
          <w:szCs w:val="28"/>
        </w:rPr>
        <w:t>е</w:t>
      </w:r>
      <w:r w:rsidRPr="00D44365">
        <w:rPr>
          <w:sz w:val="28"/>
          <w:szCs w:val="28"/>
        </w:rPr>
        <w:t xml:space="preserve"> подразделени</w:t>
      </w:r>
      <w:r>
        <w:rPr>
          <w:sz w:val="28"/>
          <w:szCs w:val="28"/>
        </w:rPr>
        <w:t>я</w:t>
      </w:r>
      <w:r w:rsidR="002E15F7">
        <w:rPr>
          <w:sz w:val="28"/>
          <w:szCs w:val="28"/>
        </w:rPr>
        <w:t xml:space="preserve"> администрации района</w:t>
      </w:r>
      <w:r w:rsidRPr="00D44365">
        <w:rPr>
          <w:sz w:val="28"/>
          <w:szCs w:val="28"/>
        </w:rPr>
        <w:t>, ответственны</w:t>
      </w:r>
      <w:r>
        <w:rPr>
          <w:sz w:val="28"/>
          <w:szCs w:val="28"/>
        </w:rPr>
        <w:t>е</w:t>
      </w:r>
      <w:r w:rsidRPr="00D44365">
        <w:rPr>
          <w:sz w:val="28"/>
          <w:szCs w:val="28"/>
        </w:rPr>
        <w:t xml:space="preserve"> за разработку и реализацию план</w:t>
      </w:r>
      <w:r w:rsidR="002E15F7">
        <w:rPr>
          <w:sz w:val="28"/>
          <w:szCs w:val="28"/>
        </w:rPr>
        <w:t>а</w:t>
      </w:r>
      <w:r w:rsidRPr="00D44365">
        <w:rPr>
          <w:sz w:val="28"/>
          <w:szCs w:val="28"/>
        </w:rPr>
        <w:t xml:space="preserve"> мероприятий (</w:t>
      </w:r>
      <w:r>
        <w:rPr>
          <w:sz w:val="28"/>
          <w:szCs w:val="28"/>
        </w:rPr>
        <w:t>«дорожн</w:t>
      </w:r>
      <w:r w:rsidR="002E15F7">
        <w:rPr>
          <w:sz w:val="28"/>
          <w:szCs w:val="28"/>
        </w:rPr>
        <w:t>ой</w:t>
      </w:r>
      <w:r>
        <w:rPr>
          <w:sz w:val="28"/>
          <w:szCs w:val="28"/>
        </w:rPr>
        <w:t xml:space="preserve"> карт</w:t>
      </w:r>
      <w:r w:rsidR="002E15F7">
        <w:rPr>
          <w:sz w:val="28"/>
          <w:szCs w:val="28"/>
        </w:rPr>
        <w:t>ы</w:t>
      </w:r>
      <w:r>
        <w:rPr>
          <w:sz w:val="28"/>
          <w:szCs w:val="28"/>
        </w:rPr>
        <w:t>»</w:t>
      </w:r>
      <w:r w:rsidRPr="00D44365">
        <w:rPr>
          <w:sz w:val="28"/>
          <w:szCs w:val="28"/>
        </w:rPr>
        <w:t>) по содействию развитию конкуренции  в подведомственной сфере деятельности</w:t>
      </w:r>
      <w:r>
        <w:rPr>
          <w:sz w:val="28"/>
          <w:szCs w:val="28"/>
        </w:rPr>
        <w:t>.</w:t>
      </w:r>
    </w:p>
    <w:p w:rsidR="002D5344" w:rsidRDefault="002D5344" w:rsidP="00724352">
      <w:pPr>
        <w:ind w:firstLine="851"/>
        <w:jc w:val="both"/>
        <w:rPr>
          <w:i/>
          <w:sz w:val="28"/>
          <w:szCs w:val="28"/>
        </w:rPr>
      </w:pPr>
    </w:p>
    <w:p w:rsidR="002D5344" w:rsidRPr="00AB31A8" w:rsidRDefault="002D5344" w:rsidP="002E15F7">
      <w:pPr>
        <w:ind w:firstLine="851"/>
        <w:jc w:val="center"/>
        <w:rPr>
          <w:b/>
          <w:sz w:val="28"/>
          <w:szCs w:val="28"/>
        </w:rPr>
      </w:pPr>
      <w:r w:rsidRPr="00AB31A8">
        <w:rPr>
          <w:b/>
          <w:sz w:val="28"/>
          <w:szCs w:val="28"/>
          <w:lang w:val="en-US"/>
        </w:rPr>
        <w:t>II</w:t>
      </w:r>
      <w:proofErr w:type="gramStart"/>
      <w:r w:rsidRPr="00AB31A8">
        <w:rPr>
          <w:b/>
          <w:sz w:val="28"/>
          <w:szCs w:val="28"/>
        </w:rPr>
        <w:t>.  Сведения</w:t>
      </w:r>
      <w:proofErr w:type="gramEnd"/>
      <w:r w:rsidRPr="00AB31A8">
        <w:rPr>
          <w:b/>
          <w:sz w:val="28"/>
          <w:szCs w:val="28"/>
        </w:rPr>
        <w:t xml:space="preserve"> о реализации составляющих Стандарта</w:t>
      </w:r>
    </w:p>
    <w:p w:rsidR="00070465" w:rsidRPr="00257675" w:rsidRDefault="00070465" w:rsidP="00070465">
      <w:pPr>
        <w:spacing w:line="23" w:lineRule="atLeast"/>
        <w:ind w:firstLine="720"/>
        <w:jc w:val="both"/>
        <w:rPr>
          <w:sz w:val="28"/>
          <w:szCs w:val="28"/>
        </w:rPr>
      </w:pPr>
    </w:p>
    <w:p w:rsidR="00E95519" w:rsidRDefault="004F11DB" w:rsidP="004F11DB">
      <w:pPr>
        <w:jc w:val="both"/>
        <w:rPr>
          <w:sz w:val="28"/>
          <w:szCs w:val="28"/>
        </w:rPr>
      </w:pPr>
      <w:r>
        <w:rPr>
          <w:sz w:val="28"/>
          <w:szCs w:val="28"/>
        </w:rPr>
        <w:t xml:space="preserve">           </w:t>
      </w:r>
      <w:r w:rsidRPr="004F11DB">
        <w:rPr>
          <w:sz w:val="28"/>
          <w:szCs w:val="28"/>
        </w:rPr>
        <w:t>2.1.</w:t>
      </w:r>
      <w:r w:rsidR="00E95519" w:rsidRPr="004F11DB">
        <w:rPr>
          <w:sz w:val="28"/>
          <w:szCs w:val="28"/>
        </w:rPr>
        <w:t>Сведения о заключенных соглашениях</w:t>
      </w:r>
    </w:p>
    <w:p w:rsidR="004F11DB" w:rsidRPr="004F11DB" w:rsidRDefault="004F11DB" w:rsidP="004F11DB">
      <w:pPr>
        <w:jc w:val="both"/>
        <w:rPr>
          <w:sz w:val="28"/>
          <w:szCs w:val="28"/>
        </w:rPr>
      </w:pPr>
    </w:p>
    <w:p w:rsidR="00D139B0" w:rsidRPr="00E95519" w:rsidRDefault="00D139B0" w:rsidP="00E95519">
      <w:pPr>
        <w:ind w:firstLine="851"/>
        <w:jc w:val="both"/>
        <w:rPr>
          <w:sz w:val="28"/>
          <w:szCs w:val="28"/>
        </w:rPr>
      </w:pPr>
      <w:r w:rsidRPr="00E95519">
        <w:rPr>
          <w:sz w:val="28"/>
          <w:szCs w:val="28"/>
        </w:rPr>
        <w:t>В рамках реализации  Стандарта в 2016 году между департаментом экономического развития Брянской области и  администрацией Комаричск</w:t>
      </w:r>
      <w:r w:rsidRPr="00E95519">
        <w:rPr>
          <w:sz w:val="28"/>
          <w:szCs w:val="28"/>
        </w:rPr>
        <w:t>о</w:t>
      </w:r>
      <w:r w:rsidRPr="00E95519">
        <w:rPr>
          <w:sz w:val="28"/>
          <w:szCs w:val="28"/>
        </w:rPr>
        <w:t xml:space="preserve">го муниципального района  заключено Соглашение о взаимодействии при внедрении Стандарта развития конкуренции. </w:t>
      </w:r>
    </w:p>
    <w:p w:rsidR="00B536F2" w:rsidRDefault="00B536F2" w:rsidP="00D139B0">
      <w:pPr>
        <w:ind w:firstLine="851"/>
        <w:jc w:val="both"/>
        <w:rPr>
          <w:i/>
          <w:iCs/>
          <w:sz w:val="28"/>
          <w:szCs w:val="28"/>
        </w:rPr>
      </w:pPr>
    </w:p>
    <w:p w:rsidR="00E95519" w:rsidRDefault="00B536F2" w:rsidP="009D5BC5">
      <w:pPr>
        <w:shd w:val="clear" w:color="auto" w:fill="FFFFFF"/>
        <w:ind w:firstLine="886"/>
        <w:jc w:val="both"/>
        <w:rPr>
          <w:sz w:val="28"/>
          <w:szCs w:val="28"/>
        </w:rPr>
      </w:pPr>
      <w:r>
        <w:rPr>
          <w:sz w:val="28"/>
          <w:szCs w:val="28"/>
        </w:rPr>
        <w:t>2.</w:t>
      </w:r>
      <w:r w:rsidR="004F11DB">
        <w:rPr>
          <w:sz w:val="28"/>
          <w:szCs w:val="28"/>
        </w:rPr>
        <w:t>2.</w:t>
      </w:r>
      <w:r>
        <w:rPr>
          <w:sz w:val="28"/>
          <w:szCs w:val="28"/>
        </w:rPr>
        <w:t xml:space="preserve">  </w:t>
      </w:r>
      <w:r w:rsidR="00E95519">
        <w:rPr>
          <w:sz w:val="28"/>
          <w:szCs w:val="28"/>
        </w:rPr>
        <w:t>Определение уполномоченного органа по содействию развитию конкуренции</w:t>
      </w:r>
    </w:p>
    <w:p w:rsidR="00E95519" w:rsidRDefault="00E95519" w:rsidP="009D5BC5">
      <w:pPr>
        <w:shd w:val="clear" w:color="auto" w:fill="FFFFFF"/>
        <w:ind w:firstLine="886"/>
        <w:jc w:val="both"/>
        <w:rPr>
          <w:sz w:val="28"/>
          <w:szCs w:val="28"/>
        </w:rPr>
      </w:pPr>
    </w:p>
    <w:p w:rsidR="009D5BC5" w:rsidRPr="005E36E7" w:rsidRDefault="009D5BC5" w:rsidP="009D5BC5">
      <w:pPr>
        <w:shd w:val="clear" w:color="auto" w:fill="FFFFFF"/>
        <w:ind w:firstLine="886"/>
        <w:jc w:val="both"/>
        <w:rPr>
          <w:sz w:val="28"/>
          <w:szCs w:val="28"/>
        </w:rPr>
      </w:pPr>
      <w:r w:rsidRPr="005E36E7">
        <w:rPr>
          <w:sz w:val="28"/>
          <w:szCs w:val="28"/>
        </w:rPr>
        <w:t>Распоряжением администрации Комаричского муниципального ра</w:t>
      </w:r>
      <w:r w:rsidRPr="005E36E7">
        <w:rPr>
          <w:sz w:val="28"/>
          <w:szCs w:val="28"/>
        </w:rPr>
        <w:t>й</w:t>
      </w:r>
      <w:r w:rsidRPr="005E36E7">
        <w:rPr>
          <w:sz w:val="28"/>
          <w:szCs w:val="28"/>
        </w:rPr>
        <w:t>она от 07 декабря 2016 года № 587-р «О внедрении Стандарта развития ко</w:t>
      </w:r>
      <w:r w:rsidRPr="005E36E7">
        <w:rPr>
          <w:sz w:val="28"/>
          <w:szCs w:val="28"/>
        </w:rPr>
        <w:t>н</w:t>
      </w:r>
      <w:r w:rsidRPr="005E36E7">
        <w:rPr>
          <w:sz w:val="28"/>
          <w:szCs w:val="28"/>
        </w:rPr>
        <w:t>куренции в Комаричском муниципальном районе» уполномоченным орг</w:t>
      </w:r>
      <w:r w:rsidRPr="005E36E7">
        <w:rPr>
          <w:sz w:val="28"/>
          <w:szCs w:val="28"/>
        </w:rPr>
        <w:t>а</w:t>
      </w:r>
      <w:r w:rsidRPr="005E36E7">
        <w:rPr>
          <w:sz w:val="28"/>
          <w:szCs w:val="28"/>
        </w:rPr>
        <w:t>ном, ответственным за координацию деятельности по реализации меропри</w:t>
      </w:r>
      <w:r w:rsidRPr="005E36E7">
        <w:rPr>
          <w:sz w:val="28"/>
          <w:szCs w:val="28"/>
        </w:rPr>
        <w:t>я</w:t>
      </w:r>
      <w:r w:rsidRPr="005E36E7">
        <w:rPr>
          <w:sz w:val="28"/>
          <w:szCs w:val="28"/>
        </w:rPr>
        <w:t>тий по внедрению Стандарта развития конкуренции в Комаричском муниц</w:t>
      </w:r>
      <w:r w:rsidRPr="005E36E7">
        <w:rPr>
          <w:sz w:val="28"/>
          <w:szCs w:val="28"/>
        </w:rPr>
        <w:t>и</w:t>
      </w:r>
      <w:r w:rsidRPr="005E36E7">
        <w:rPr>
          <w:sz w:val="28"/>
          <w:szCs w:val="28"/>
        </w:rPr>
        <w:t>пальном районе, определен  отдел экономи</w:t>
      </w:r>
      <w:r w:rsidR="00E95519">
        <w:rPr>
          <w:sz w:val="28"/>
          <w:szCs w:val="28"/>
        </w:rPr>
        <w:t>ческого развития и</w:t>
      </w:r>
      <w:r w:rsidRPr="005E36E7">
        <w:rPr>
          <w:sz w:val="28"/>
          <w:szCs w:val="28"/>
        </w:rPr>
        <w:t xml:space="preserve"> торговли а</w:t>
      </w:r>
      <w:r w:rsidRPr="005E36E7">
        <w:rPr>
          <w:sz w:val="28"/>
          <w:szCs w:val="28"/>
        </w:rPr>
        <w:t>д</w:t>
      </w:r>
      <w:r w:rsidRPr="005E36E7">
        <w:rPr>
          <w:sz w:val="28"/>
          <w:szCs w:val="28"/>
        </w:rPr>
        <w:t>министрации района.</w:t>
      </w:r>
      <w:r w:rsidR="006C377B">
        <w:rPr>
          <w:sz w:val="28"/>
          <w:szCs w:val="28"/>
        </w:rPr>
        <w:t xml:space="preserve"> </w:t>
      </w:r>
      <w:r w:rsidR="00E95519">
        <w:rPr>
          <w:sz w:val="28"/>
          <w:szCs w:val="28"/>
        </w:rPr>
        <w:t xml:space="preserve">   </w:t>
      </w:r>
      <w:r w:rsidR="006C377B">
        <w:rPr>
          <w:sz w:val="28"/>
          <w:szCs w:val="28"/>
        </w:rPr>
        <w:t>В 2020 году в программе дистанционного обучения «Внедрение стандарта развития конкуренции в Брянской области» приняли участие три сотрудника администрации района.</w:t>
      </w:r>
    </w:p>
    <w:p w:rsidR="00081AA8" w:rsidRPr="005E36E7" w:rsidRDefault="006C377B" w:rsidP="00081AA8">
      <w:pPr>
        <w:ind w:firstLine="900"/>
        <w:jc w:val="both"/>
        <w:rPr>
          <w:sz w:val="28"/>
          <w:szCs w:val="28"/>
        </w:rPr>
      </w:pPr>
      <w:r w:rsidRPr="005E36E7">
        <w:rPr>
          <w:sz w:val="28"/>
          <w:szCs w:val="28"/>
        </w:rPr>
        <w:t>Распоряжением администрации Комаричского муниципального ра</w:t>
      </w:r>
      <w:r w:rsidRPr="005E36E7">
        <w:rPr>
          <w:sz w:val="28"/>
          <w:szCs w:val="28"/>
        </w:rPr>
        <w:t>й</w:t>
      </w:r>
      <w:r w:rsidRPr="005E36E7">
        <w:rPr>
          <w:sz w:val="28"/>
          <w:szCs w:val="28"/>
        </w:rPr>
        <w:t>она от 07 декабря 2016 года № 587-р «О внедрении Стандарта развития ко</w:t>
      </w:r>
      <w:r w:rsidRPr="005E36E7">
        <w:rPr>
          <w:sz w:val="28"/>
          <w:szCs w:val="28"/>
        </w:rPr>
        <w:t>н</w:t>
      </w:r>
      <w:r w:rsidRPr="005E36E7">
        <w:rPr>
          <w:sz w:val="28"/>
          <w:szCs w:val="28"/>
        </w:rPr>
        <w:t xml:space="preserve">куренции в Комаричском муниципальном районе» </w:t>
      </w:r>
      <w:r w:rsidR="00081AA8" w:rsidRPr="005E36E7">
        <w:rPr>
          <w:sz w:val="28"/>
          <w:szCs w:val="28"/>
        </w:rPr>
        <w:t xml:space="preserve"> утверждены состав и п</w:t>
      </w:r>
      <w:r w:rsidR="00081AA8" w:rsidRPr="005E36E7">
        <w:rPr>
          <w:sz w:val="28"/>
          <w:szCs w:val="28"/>
        </w:rPr>
        <w:t>о</w:t>
      </w:r>
      <w:r w:rsidR="00081AA8" w:rsidRPr="005E36E7">
        <w:rPr>
          <w:sz w:val="28"/>
          <w:szCs w:val="28"/>
        </w:rPr>
        <w:t xml:space="preserve">ложение  рабочей группы по внедрению Стандарта развития конкуренции в </w:t>
      </w:r>
      <w:r w:rsidR="00081AA8" w:rsidRPr="005E36E7">
        <w:rPr>
          <w:sz w:val="28"/>
          <w:szCs w:val="28"/>
        </w:rPr>
        <w:lastRenderedPageBreak/>
        <w:t>Комаричском муниципальном районе. Состав рабочей группы сформирован с учетом требований к составу коллегиального органа, утвержденных Ста</w:t>
      </w:r>
      <w:r w:rsidR="00081AA8" w:rsidRPr="005E36E7">
        <w:rPr>
          <w:sz w:val="28"/>
          <w:szCs w:val="28"/>
        </w:rPr>
        <w:t>н</w:t>
      </w:r>
      <w:r w:rsidR="00081AA8" w:rsidRPr="005E36E7">
        <w:rPr>
          <w:sz w:val="28"/>
          <w:szCs w:val="28"/>
        </w:rPr>
        <w:t>дартом.</w:t>
      </w:r>
    </w:p>
    <w:p w:rsidR="00081AA8" w:rsidRPr="00E2322F" w:rsidRDefault="00081AA8" w:rsidP="00081AA8">
      <w:pPr>
        <w:ind w:firstLine="900"/>
        <w:jc w:val="both"/>
        <w:rPr>
          <w:rFonts w:eastAsia="Calibri"/>
          <w:sz w:val="28"/>
          <w:szCs w:val="28"/>
          <w:lang w:eastAsia="en-US"/>
        </w:rPr>
      </w:pPr>
      <w:r w:rsidRPr="00E2322F">
        <w:rPr>
          <w:sz w:val="28"/>
          <w:szCs w:val="28"/>
        </w:rPr>
        <w:t xml:space="preserve"> </w:t>
      </w:r>
      <w:proofErr w:type="gramStart"/>
      <w:r w:rsidRPr="00E2322F">
        <w:rPr>
          <w:sz w:val="28"/>
          <w:szCs w:val="28"/>
        </w:rPr>
        <w:t>В 20</w:t>
      </w:r>
      <w:r>
        <w:rPr>
          <w:sz w:val="28"/>
          <w:szCs w:val="28"/>
        </w:rPr>
        <w:t>20</w:t>
      </w:r>
      <w:r w:rsidRPr="00E2322F">
        <w:rPr>
          <w:sz w:val="28"/>
          <w:szCs w:val="28"/>
        </w:rPr>
        <w:t xml:space="preserve"> году состоялось </w:t>
      </w:r>
      <w:r>
        <w:rPr>
          <w:sz w:val="28"/>
          <w:szCs w:val="28"/>
        </w:rPr>
        <w:t>2</w:t>
      </w:r>
      <w:r w:rsidRPr="00E2322F">
        <w:rPr>
          <w:sz w:val="28"/>
          <w:szCs w:val="28"/>
        </w:rPr>
        <w:t xml:space="preserve"> заседани</w:t>
      </w:r>
      <w:r>
        <w:rPr>
          <w:sz w:val="28"/>
          <w:szCs w:val="28"/>
        </w:rPr>
        <w:t>я</w:t>
      </w:r>
      <w:r w:rsidRPr="00E2322F">
        <w:rPr>
          <w:sz w:val="28"/>
          <w:szCs w:val="28"/>
        </w:rPr>
        <w:t xml:space="preserve"> рабочей группы по внедрению Стандарта развития конкуренции в Комаричском районе,  на котор</w:t>
      </w:r>
      <w:r>
        <w:rPr>
          <w:sz w:val="28"/>
          <w:szCs w:val="28"/>
        </w:rPr>
        <w:t>ых</w:t>
      </w:r>
      <w:r w:rsidRPr="00E2322F">
        <w:rPr>
          <w:sz w:val="28"/>
          <w:szCs w:val="28"/>
        </w:rPr>
        <w:t xml:space="preserve"> был</w:t>
      </w:r>
      <w:r>
        <w:rPr>
          <w:sz w:val="28"/>
          <w:szCs w:val="28"/>
        </w:rPr>
        <w:t>и</w:t>
      </w:r>
      <w:r w:rsidRPr="00E2322F">
        <w:rPr>
          <w:sz w:val="28"/>
          <w:szCs w:val="28"/>
        </w:rPr>
        <w:t xml:space="preserve"> рассмотрен</w:t>
      </w:r>
      <w:r>
        <w:rPr>
          <w:sz w:val="28"/>
          <w:szCs w:val="28"/>
        </w:rPr>
        <w:t>ы</w:t>
      </w:r>
      <w:r w:rsidRPr="00E2322F">
        <w:rPr>
          <w:sz w:val="28"/>
          <w:szCs w:val="28"/>
        </w:rPr>
        <w:t xml:space="preserve"> </w:t>
      </w:r>
      <w:r>
        <w:rPr>
          <w:sz w:val="28"/>
          <w:szCs w:val="28"/>
        </w:rPr>
        <w:t>проект</w:t>
      </w:r>
      <w:r w:rsidRPr="00E2322F">
        <w:rPr>
          <w:rFonts w:eastAsia="Calibri"/>
          <w:sz w:val="28"/>
          <w:szCs w:val="28"/>
          <w:lang w:eastAsia="en-US"/>
        </w:rPr>
        <w:t xml:space="preserve"> Плана мероприятий </w:t>
      </w:r>
      <w:r>
        <w:rPr>
          <w:rFonts w:eastAsia="Calibri"/>
          <w:sz w:val="28"/>
          <w:szCs w:val="28"/>
          <w:lang w:eastAsia="en-US"/>
        </w:rPr>
        <w:t>(</w:t>
      </w:r>
      <w:r w:rsidRPr="00E2322F">
        <w:rPr>
          <w:rFonts w:eastAsia="Calibri"/>
          <w:sz w:val="28"/>
          <w:szCs w:val="28"/>
          <w:lang w:eastAsia="en-US"/>
        </w:rPr>
        <w:t>«дорожной карты»</w:t>
      </w:r>
      <w:r>
        <w:rPr>
          <w:rFonts w:eastAsia="Calibri"/>
          <w:sz w:val="28"/>
          <w:szCs w:val="28"/>
          <w:lang w:eastAsia="en-US"/>
        </w:rPr>
        <w:t>)</w:t>
      </w:r>
      <w:r w:rsidRPr="00E2322F">
        <w:rPr>
          <w:rFonts w:eastAsia="Calibri"/>
          <w:sz w:val="28"/>
          <w:szCs w:val="28"/>
          <w:lang w:eastAsia="en-US"/>
        </w:rPr>
        <w:t xml:space="preserve"> по содействию развития конкуренции в </w:t>
      </w:r>
      <w:r>
        <w:rPr>
          <w:rFonts w:eastAsia="Calibri"/>
          <w:sz w:val="28"/>
          <w:szCs w:val="28"/>
          <w:lang w:eastAsia="en-US"/>
        </w:rPr>
        <w:t xml:space="preserve">Комаричском муниципальном </w:t>
      </w:r>
      <w:r w:rsidRPr="00E2322F">
        <w:rPr>
          <w:rFonts w:eastAsia="Calibri"/>
          <w:sz w:val="28"/>
          <w:szCs w:val="28"/>
          <w:lang w:eastAsia="en-US"/>
        </w:rPr>
        <w:t>районе</w:t>
      </w:r>
      <w:r>
        <w:rPr>
          <w:rFonts w:eastAsia="Calibri"/>
          <w:sz w:val="28"/>
          <w:szCs w:val="28"/>
          <w:lang w:eastAsia="en-US"/>
        </w:rPr>
        <w:t xml:space="preserve"> на 2019-2022 годы</w:t>
      </w:r>
      <w:r w:rsidR="00A23178">
        <w:rPr>
          <w:rFonts w:eastAsia="Calibri"/>
          <w:sz w:val="28"/>
          <w:szCs w:val="28"/>
          <w:lang w:eastAsia="en-US"/>
        </w:rPr>
        <w:t>,</w:t>
      </w:r>
      <w:r>
        <w:rPr>
          <w:rFonts w:eastAsia="Calibri"/>
          <w:sz w:val="28"/>
          <w:szCs w:val="28"/>
          <w:lang w:eastAsia="en-US"/>
        </w:rPr>
        <w:t xml:space="preserve"> доклад  о проведении мониторинга состояния и развития  конкурен</w:t>
      </w:r>
      <w:r>
        <w:rPr>
          <w:rFonts w:eastAsia="Calibri"/>
          <w:sz w:val="28"/>
          <w:szCs w:val="28"/>
          <w:lang w:eastAsia="en-US"/>
        </w:rPr>
        <w:t>т</w:t>
      </w:r>
      <w:r>
        <w:rPr>
          <w:rFonts w:eastAsia="Calibri"/>
          <w:sz w:val="28"/>
          <w:szCs w:val="28"/>
          <w:lang w:eastAsia="en-US"/>
        </w:rPr>
        <w:t>ной среды в Комаричском муниципальном районе</w:t>
      </w:r>
      <w:r w:rsidR="00F47C32">
        <w:rPr>
          <w:rFonts w:eastAsia="Calibri"/>
          <w:sz w:val="28"/>
          <w:szCs w:val="28"/>
          <w:lang w:eastAsia="en-US"/>
        </w:rPr>
        <w:t xml:space="preserve"> в 2019 году</w:t>
      </w:r>
      <w:r w:rsidR="00A23178">
        <w:rPr>
          <w:rFonts w:eastAsia="Calibri"/>
          <w:sz w:val="28"/>
          <w:szCs w:val="28"/>
          <w:lang w:eastAsia="en-US"/>
        </w:rPr>
        <w:t xml:space="preserve"> и итоговая информация для оценки муниципальных образований в</w:t>
      </w:r>
      <w:proofErr w:type="gramEnd"/>
      <w:r w:rsidR="00A23178">
        <w:rPr>
          <w:rFonts w:eastAsia="Calibri"/>
          <w:sz w:val="28"/>
          <w:szCs w:val="28"/>
          <w:lang w:eastAsia="en-US"/>
        </w:rPr>
        <w:t xml:space="preserve"> части их деятельн</w:t>
      </w:r>
      <w:r w:rsidR="00A23178">
        <w:rPr>
          <w:rFonts w:eastAsia="Calibri"/>
          <w:sz w:val="28"/>
          <w:szCs w:val="28"/>
          <w:lang w:eastAsia="en-US"/>
        </w:rPr>
        <w:t>о</w:t>
      </w:r>
      <w:r w:rsidR="00A23178">
        <w:rPr>
          <w:rFonts w:eastAsia="Calibri"/>
          <w:sz w:val="28"/>
          <w:szCs w:val="28"/>
          <w:lang w:eastAsia="en-US"/>
        </w:rPr>
        <w:t>сти по содействию развитию конкуренции</w:t>
      </w:r>
      <w:r w:rsidR="00E139AD">
        <w:rPr>
          <w:rFonts w:eastAsia="Calibri"/>
          <w:sz w:val="28"/>
          <w:szCs w:val="28"/>
          <w:lang w:eastAsia="en-US"/>
        </w:rPr>
        <w:t xml:space="preserve"> в 2020 году</w:t>
      </w:r>
      <w:r>
        <w:rPr>
          <w:rFonts w:eastAsia="Calibri"/>
          <w:sz w:val="28"/>
          <w:szCs w:val="28"/>
          <w:lang w:eastAsia="en-US"/>
        </w:rPr>
        <w:t>.</w:t>
      </w:r>
    </w:p>
    <w:p w:rsidR="002D5344" w:rsidRPr="00D139B0" w:rsidRDefault="002D5344" w:rsidP="00070465">
      <w:pPr>
        <w:spacing w:line="23" w:lineRule="atLeast"/>
        <w:ind w:firstLine="720"/>
        <w:jc w:val="both"/>
        <w:rPr>
          <w:sz w:val="28"/>
          <w:szCs w:val="28"/>
        </w:rPr>
      </w:pPr>
    </w:p>
    <w:p w:rsidR="00070465" w:rsidRPr="00B536F2" w:rsidRDefault="004F11DB" w:rsidP="00B536F2">
      <w:pPr>
        <w:spacing w:line="23" w:lineRule="atLeast"/>
        <w:ind w:firstLine="720"/>
        <w:jc w:val="both"/>
        <w:rPr>
          <w:sz w:val="28"/>
          <w:szCs w:val="28"/>
        </w:rPr>
      </w:pPr>
      <w:r>
        <w:rPr>
          <w:sz w:val="28"/>
          <w:szCs w:val="28"/>
        </w:rPr>
        <w:t>2.</w:t>
      </w:r>
      <w:r w:rsidR="00B536F2" w:rsidRPr="00B536F2">
        <w:rPr>
          <w:sz w:val="28"/>
          <w:szCs w:val="28"/>
        </w:rPr>
        <w:t xml:space="preserve">3.  </w:t>
      </w:r>
      <w:r w:rsidR="006C377B" w:rsidRPr="00B536F2">
        <w:rPr>
          <w:sz w:val="28"/>
          <w:szCs w:val="28"/>
        </w:rPr>
        <w:t>Результаты ежегодного мониторинга состояния и развития конк</w:t>
      </w:r>
      <w:r w:rsidR="006C377B" w:rsidRPr="00B536F2">
        <w:rPr>
          <w:sz w:val="28"/>
          <w:szCs w:val="28"/>
        </w:rPr>
        <w:t>у</w:t>
      </w:r>
      <w:r w:rsidR="006C377B" w:rsidRPr="00B536F2">
        <w:rPr>
          <w:sz w:val="28"/>
          <w:szCs w:val="28"/>
        </w:rPr>
        <w:t>ренции на товарных рынках</w:t>
      </w:r>
    </w:p>
    <w:p w:rsidR="00AB31A8" w:rsidRDefault="00AB31A8" w:rsidP="00AB31A8">
      <w:pPr>
        <w:spacing w:line="23" w:lineRule="atLeast"/>
        <w:ind w:firstLine="720"/>
        <w:jc w:val="center"/>
        <w:rPr>
          <w:b/>
          <w:i/>
          <w:sz w:val="28"/>
          <w:szCs w:val="28"/>
        </w:rPr>
      </w:pPr>
    </w:p>
    <w:p w:rsidR="005B6974" w:rsidRDefault="000D5F55" w:rsidP="005B6974">
      <w:pPr>
        <w:ind w:firstLine="720"/>
        <w:jc w:val="both"/>
        <w:rPr>
          <w:sz w:val="28"/>
          <w:szCs w:val="28"/>
        </w:rPr>
      </w:pPr>
      <w:r w:rsidRPr="005E36E7">
        <w:rPr>
          <w:sz w:val="28"/>
          <w:szCs w:val="28"/>
        </w:rPr>
        <w:t xml:space="preserve">В целях проведения исследования </w:t>
      </w:r>
      <w:r>
        <w:rPr>
          <w:sz w:val="28"/>
          <w:szCs w:val="28"/>
        </w:rPr>
        <w:t>с 1 сентября по 15 ноября</w:t>
      </w:r>
      <w:r w:rsidRPr="005E36E7">
        <w:rPr>
          <w:sz w:val="28"/>
          <w:szCs w:val="28"/>
        </w:rPr>
        <w:t xml:space="preserve"> 20</w:t>
      </w:r>
      <w:r>
        <w:rPr>
          <w:sz w:val="28"/>
          <w:szCs w:val="28"/>
        </w:rPr>
        <w:t>20</w:t>
      </w:r>
      <w:r w:rsidRPr="005E36E7">
        <w:rPr>
          <w:sz w:val="28"/>
          <w:szCs w:val="28"/>
        </w:rPr>
        <w:t xml:space="preserve"> года был проведен  общественный опрос о состоянии  конкурентной среды на с</w:t>
      </w:r>
      <w:r w:rsidRPr="005E36E7">
        <w:rPr>
          <w:sz w:val="28"/>
          <w:szCs w:val="28"/>
        </w:rPr>
        <w:t>о</w:t>
      </w:r>
      <w:r w:rsidRPr="005E36E7">
        <w:rPr>
          <w:sz w:val="28"/>
          <w:szCs w:val="28"/>
        </w:rPr>
        <w:t xml:space="preserve">циально значимых рынках по </w:t>
      </w:r>
      <w:r>
        <w:rPr>
          <w:sz w:val="28"/>
          <w:szCs w:val="28"/>
        </w:rPr>
        <w:t>трем</w:t>
      </w:r>
      <w:r w:rsidRPr="005E36E7">
        <w:rPr>
          <w:sz w:val="28"/>
          <w:szCs w:val="28"/>
        </w:rPr>
        <w:t xml:space="preserve"> формам анкет</w:t>
      </w:r>
      <w:r>
        <w:rPr>
          <w:sz w:val="28"/>
          <w:szCs w:val="28"/>
        </w:rPr>
        <w:t>.</w:t>
      </w:r>
      <w:r w:rsidRPr="005E36E7">
        <w:rPr>
          <w:sz w:val="28"/>
          <w:szCs w:val="28"/>
        </w:rPr>
        <w:t xml:space="preserve"> </w:t>
      </w:r>
      <w:r w:rsidR="005B6974">
        <w:rPr>
          <w:sz w:val="28"/>
          <w:szCs w:val="28"/>
        </w:rPr>
        <w:t>Проводился опрос мнения предпринимателей и жителей Комаричского муниципального района потр</w:t>
      </w:r>
      <w:r w:rsidR="005B6974">
        <w:rPr>
          <w:sz w:val="28"/>
          <w:szCs w:val="28"/>
        </w:rPr>
        <w:t>е</w:t>
      </w:r>
      <w:r w:rsidR="005B6974">
        <w:rPr>
          <w:sz w:val="28"/>
          <w:szCs w:val="28"/>
        </w:rPr>
        <w:t>бителей товаров и услуг о состоянии и развитии конкурентной среды, до</w:t>
      </w:r>
      <w:r w:rsidR="005B6974">
        <w:rPr>
          <w:sz w:val="28"/>
          <w:szCs w:val="28"/>
        </w:rPr>
        <w:t>с</w:t>
      </w:r>
      <w:r w:rsidR="005B6974">
        <w:rPr>
          <w:sz w:val="28"/>
          <w:szCs w:val="28"/>
        </w:rPr>
        <w:t>тупности финансовых услуг. Опросы были проведены по единой методике, обеспечивающей сопоставимость полученной информации. Организовано информирование субъектов предпринимательской деятельности и потреб</w:t>
      </w:r>
      <w:r w:rsidR="005B6974">
        <w:rPr>
          <w:sz w:val="28"/>
          <w:szCs w:val="28"/>
        </w:rPr>
        <w:t>и</w:t>
      </w:r>
      <w:r w:rsidR="005B6974">
        <w:rPr>
          <w:sz w:val="28"/>
          <w:szCs w:val="28"/>
        </w:rPr>
        <w:t>телей товаров о проведении анкетирования посредством размещения на оф</w:t>
      </w:r>
      <w:r w:rsidR="005B6974">
        <w:rPr>
          <w:sz w:val="28"/>
          <w:szCs w:val="28"/>
        </w:rPr>
        <w:t>и</w:t>
      </w:r>
      <w:r w:rsidR="005B6974">
        <w:rPr>
          <w:sz w:val="28"/>
          <w:szCs w:val="28"/>
        </w:rPr>
        <w:t>циальном сайте администрации Комаричского муниципального района ув</w:t>
      </w:r>
      <w:r w:rsidR="005B6974">
        <w:rPr>
          <w:sz w:val="28"/>
          <w:szCs w:val="28"/>
        </w:rPr>
        <w:t>е</w:t>
      </w:r>
      <w:r w:rsidR="005B6974">
        <w:rPr>
          <w:sz w:val="28"/>
          <w:szCs w:val="28"/>
        </w:rPr>
        <w:t>домления о проведении опроса, а также раздачи анкет населению и субъе</w:t>
      </w:r>
      <w:r w:rsidR="005B6974">
        <w:rPr>
          <w:sz w:val="28"/>
          <w:szCs w:val="28"/>
        </w:rPr>
        <w:t>к</w:t>
      </w:r>
      <w:r w:rsidR="005B6974">
        <w:rPr>
          <w:sz w:val="28"/>
          <w:szCs w:val="28"/>
        </w:rPr>
        <w:t>там предпринимательства на бумажном носителе.</w:t>
      </w:r>
    </w:p>
    <w:p w:rsidR="005B6974" w:rsidRPr="005E36E7" w:rsidRDefault="005B6974" w:rsidP="000D5F55">
      <w:pPr>
        <w:ind w:firstLine="720"/>
        <w:jc w:val="both"/>
        <w:rPr>
          <w:sz w:val="28"/>
          <w:szCs w:val="28"/>
        </w:rPr>
      </w:pPr>
    </w:p>
    <w:p w:rsidR="00AB31A8" w:rsidRPr="00AB31A8" w:rsidRDefault="00AB31A8" w:rsidP="00AB31A8">
      <w:pPr>
        <w:ind w:firstLine="900"/>
        <w:jc w:val="both"/>
        <w:rPr>
          <w:i/>
          <w:sz w:val="28"/>
          <w:szCs w:val="28"/>
        </w:rPr>
      </w:pPr>
      <w:r w:rsidRPr="00AB31A8">
        <w:rPr>
          <w:i/>
          <w:sz w:val="28"/>
          <w:szCs w:val="28"/>
        </w:rPr>
        <w:t xml:space="preserve">Рынок услуг дошкольного образования  </w:t>
      </w:r>
    </w:p>
    <w:p w:rsidR="00AB31A8" w:rsidRDefault="00AB31A8" w:rsidP="00AB31A8">
      <w:pPr>
        <w:ind w:firstLine="624"/>
        <w:jc w:val="both"/>
        <w:rPr>
          <w:sz w:val="28"/>
          <w:szCs w:val="28"/>
        </w:rPr>
      </w:pPr>
      <w:r w:rsidRPr="001A37A5">
        <w:rPr>
          <w:sz w:val="28"/>
          <w:szCs w:val="28"/>
        </w:rPr>
        <w:t>В муниципальной системе дошкольного образования</w:t>
      </w:r>
      <w:r>
        <w:rPr>
          <w:sz w:val="28"/>
          <w:szCs w:val="28"/>
        </w:rPr>
        <w:t xml:space="preserve"> Комаричского м</w:t>
      </w:r>
      <w:r>
        <w:rPr>
          <w:sz w:val="28"/>
          <w:szCs w:val="28"/>
        </w:rPr>
        <w:t>у</w:t>
      </w:r>
      <w:r>
        <w:rPr>
          <w:sz w:val="28"/>
          <w:szCs w:val="28"/>
        </w:rPr>
        <w:t>ниципального района</w:t>
      </w:r>
      <w:r w:rsidRPr="001A37A5">
        <w:rPr>
          <w:sz w:val="28"/>
          <w:szCs w:val="28"/>
        </w:rPr>
        <w:t xml:space="preserve"> основную общеобразовательную программу дошкол</w:t>
      </w:r>
      <w:r w:rsidRPr="001A37A5">
        <w:rPr>
          <w:sz w:val="28"/>
          <w:szCs w:val="28"/>
        </w:rPr>
        <w:t>ь</w:t>
      </w:r>
      <w:r w:rsidRPr="001A37A5">
        <w:rPr>
          <w:sz w:val="28"/>
          <w:szCs w:val="28"/>
        </w:rPr>
        <w:t>ного образования реализуют 5 муниципальных бюджетных дошкольных о</w:t>
      </w:r>
      <w:r w:rsidRPr="001A37A5">
        <w:rPr>
          <w:sz w:val="28"/>
          <w:szCs w:val="28"/>
        </w:rPr>
        <w:t>б</w:t>
      </w:r>
      <w:r w:rsidRPr="001A37A5">
        <w:rPr>
          <w:sz w:val="28"/>
          <w:szCs w:val="28"/>
        </w:rPr>
        <w:t xml:space="preserve">разовательных учреждений и дошкольная группа при </w:t>
      </w:r>
      <w:r>
        <w:rPr>
          <w:sz w:val="28"/>
          <w:szCs w:val="28"/>
        </w:rPr>
        <w:t>общеобразовательном учреждении</w:t>
      </w:r>
      <w:r w:rsidRPr="001A37A5">
        <w:rPr>
          <w:sz w:val="28"/>
          <w:szCs w:val="28"/>
        </w:rPr>
        <w:t>. Работает 22 дошкольные группы: 14 групп в городской местн</w:t>
      </w:r>
      <w:r w:rsidRPr="001A37A5">
        <w:rPr>
          <w:sz w:val="28"/>
          <w:szCs w:val="28"/>
        </w:rPr>
        <w:t>о</w:t>
      </w:r>
      <w:r w:rsidRPr="001A37A5">
        <w:rPr>
          <w:sz w:val="28"/>
          <w:szCs w:val="28"/>
        </w:rPr>
        <w:t>сти и 8 групп в сельской. Дошкольные учреждения посещают 3</w:t>
      </w:r>
      <w:r>
        <w:rPr>
          <w:sz w:val="28"/>
          <w:szCs w:val="28"/>
        </w:rPr>
        <w:t>0</w:t>
      </w:r>
      <w:r w:rsidRPr="001A37A5">
        <w:rPr>
          <w:sz w:val="28"/>
          <w:szCs w:val="28"/>
        </w:rPr>
        <w:t>4</w:t>
      </w:r>
      <w:r>
        <w:rPr>
          <w:sz w:val="28"/>
          <w:szCs w:val="28"/>
        </w:rPr>
        <w:t xml:space="preserve"> ребенка</w:t>
      </w:r>
      <w:r w:rsidRPr="001A37A5">
        <w:rPr>
          <w:sz w:val="28"/>
          <w:szCs w:val="28"/>
        </w:rPr>
        <w:t>.</w:t>
      </w:r>
    </w:p>
    <w:p w:rsidR="00AB31A8" w:rsidRPr="00913A08" w:rsidRDefault="00AB31A8" w:rsidP="00AB31A8">
      <w:pPr>
        <w:ind w:firstLine="624"/>
        <w:jc w:val="both"/>
        <w:rPr>
          <w:sz w:val="28"/>
          <w:szCs w:val="28"/>
        </w:rPr>
      </w:pPr>
      <w:r w:rsidRPr="00913A08">
        <w:rPr>
          <w:sz w:val="28"/>
          <w:szCs w:val="28"/>
        </w:rPr>
        <w:t>Приоритетными направлениями муниципальной политики в области дошкольного образования являются совершенствование организации и управления системой дошкольного образования, а также удовлетворение п</w:t>
      </w:r>
      <w:r w:rsidRPr="00913A08">
        <w:rPr>
          <w:sz w:val="28"/>
          <w:szCs w:val="28"/>
        </w:rPr>
        <w:t>о</w:t>
      </w:r>
      <w:r w:rsidRPr="00913A08">
        <w:rPr>
          <w:sz w:val="28"/>
          <w:szCs w:val="28"/>
        </w:rPr>
        <w:t>требности населения района в услугах дошкольного образования и обеспеч</w:t>
      </w:r>
      <w:r w:rsidRPr="00913A08">
        <w:rPr>
          <w:sz w:val="28"/>
          <w:szCs w:val="28"/>
        </w:rPr>
        <w:t>е</w:t>
      </w:r>
      <w:r w:rsidRPr="00913A08">
        <w:rPr>
          <w:sz w:val="28"/>
          <w:szCs w:val="28"/>
        </w:rPr>
        <w:t xml:space="preserve">ние для всех слоёв населения равных возможностей его получения. </w:t>
      </w:r>
    </w:p>
    <w:p w:rsidR="00AB31A8" w:rsidRPr="001A37A5" w:rsidRDefault="00AB31A8" w:rsidP="00AB31A8">
      <w:pPr>
        <w:ind w:firstLine="624"/>
        <w:jc w:val="both"/>
        <w:rPr>
          <w:sz w:val="28"/>
          <w:szCs w:val="28"/>
        </w:rPr>
      </w:pPr>
      <w:r w:rsidRPr="001A37A5">
        <w:rPr>
          <w:sz w:val="28"/>
          <w:szCs w:val="28"/>
        </w:rPr>
        <w:t>В районе создана единая система учёта очерёдности в дошкольные о</w:t>
      </w:r>
      <w:r w:rsidRPr="001A37A5">
        <w:rPr>
          <w:sz w:val="28"/>
          <w:szCs w:val="28"/>
        </w:rPr>
        <w:t>р</w:t>
      </w:r>
      <w:r w:rsidRPr="001A37A5">
        <w:rPr>
          <w:sz w:val="28"/>
          <w:szCs w:val="28"/>
        </w:rPr>
        <w:t>ганизации. Разработан стандарт предоставления этой услуги и другие нео</w:t>
      </w:r>
      <w:r w:rsidRPr="001A37A5">
        <w:rPr>
          <w:sz w:val="28"/>
          <w:szCs w:val="28"/>
        </w:rPr>
        <w:t>б</w:t>
      </w:r>
      <w:r w:rsidRPr="001A37A5">
        <w:rPr>
          <w:sz w:val="28"/>
          <w:szCs w:val="28"/>
        </w:rPr>
        <w:t>ходимые нормативные документы.</w:t>
      </w:r>
    </w:p>
    <w:p w:rsidR="00AB31A8" w:rsidRPr="001A37A5" w:rsidRDefault="00AB31A8" w:rsidP="00AB31A8">
      <w:pPr>
        <w:ind w:firstLine="624"/>
        <w:jc w:val="both"/>
        <w:rPr>
          <w:sz w:val="28"/>
          <w:szCs w:val="28"/>
        </w:rPr>
      </w:pPr>
      <w:proofErr w:type="gramStart"/>
      <w:r w:rsidRPr="001A37A5">
        <w:rPr>
          <w:sz w:val="28"/>
          <w:szCs w:val="28"/>
        </w:rPr>
        <w:t>Во исполнение  Плана действий в части введения Федерального гос</w:t>
      </w:r>
      <w:r w:rsidRPr="001A37A5">
        <w:rPr>
          <w:sz w:val="28"/>
          <w:szCs w:val="28"/>
        </w:rPr>
        <w:t>у</w:t>
      </w:r>
      <w:r w:rsidRPr="001A37A5">
        <w:rPr>
          <w:sz w:val="28"/>
          <w:szCs w:val="28"/>
        </w:rPr>
        <w:t xml:space="preserve">дарственного образовательного стандарта дошкольного образования создан </w:t>
      </w:r>
      <w:r w:rsidRPr="001A37A5">
        <w:rPr>
          <w:sz w:val="28"/>
          <w:szCs w:val="28"/>
        </w:rPr>
        <w:lastRenderedPageBreak/>
        <w:t xml:space="preserve">муниципальный консультативный центр «Родничок» и консультативные пункты на базе </w:t>
      </w:r>
      <w:r>
        <w:rPr>
          <w:sz w:val="28"/>
          <w:szCs w:val="28"/>
        </w:rPr>
        <w:t xml:space="preserve">муниципальных </w:t>
      </w:r>
      <w:r w:rsidRPr="001A37A5">
        <w:rPr>
          <w:sz w:val="28"/>
          <w:szCs w:val="28"/>
        </w:rPr>
        <w:t xml:space="preserve">детских садов, МБОУ </w:t>
      </w:r>
      <w:proofErr w:type="spellStart"/>
      <w:r w:rsidRPr="001A37A5">
        <w:rPr>
          <w:sz w:val="28"/>
          <w:szCs w:val="28"/>
        </w:rPr>
        <w:t>Аркинской</w:t>
      </w:r>
      <w:proofErr w:type="spellEnd"/>
      <w:r w:rsidRPr="001A37A5">
        <w:rPr>
          <w:sz w:val="28"/>
          <w:szCs w:val="28"/>
        </w:rPr>
        <w:t xml:space="preserve"> </w:t>
      </w:r>
      <w:proofErr w:type="spellStart"/>
      <w:r w:rsidRPr="001A37A5">
        <w:rPr>
          <w:sz w:val="28"/>
          <w:szCs w:val="28"/>
        </w:rPr>
        <w:t>сош</w:t>
      </w:r>
      <w:proofErr w:type="spellEnd"/>
      <w:r w:rsidRPr="001A37A5">
        <w:rPr>
          <w:sz w:val="28"/>
          <w:szCs w:val="28"/>
        </w:rPr>
        <w:t xml:space="preserve"> и це</w:t>
      </w:r>
      <w:r w:rsidRPr="001A37A5">
        <w:rPr>
          <w:sz w:val="28"/>
          <w:szCs w:val="28"/>
        </w:rPr>
        <w:t>н</w:t>
      </w:r>
      <w:r w:rsidRPr="001A37A5">
        <w:rPr>
          <w:sz w:val="28"/>
          <w:szCs w:val="28"/>
        </w:rPr>
        <w:t xml:space="preserve">тра </w:t>
      </w:r>
      <w:proofErr w:type="spellStart"/>
      <w:r w:rsidRPr="001A37A5">
        <w:rPr>
          <w:sz w:val="28"/>
          <w:szCs w:val="28"/>
        </w:rPr>
        <w:t>психолого</w:t>
      </w:r>
      <w:proofErr w:type="spellEnd"/>
      <w:r w:rsidRPr="001A37A5">
        <w:rPr>
          <w:sz w:val="28"/>
          <w:szCs w:val="28"/>
        </w:rPr>
        <w:t xml:space="preserve"> - </w:t>
      </w:r>
      <w:proofErr w:type="spellStart"/>
      <w:r w:rsidRPr="001A37A5">
        <w:rPr>
          <w:sz w:val="28"/>
          <w:szCs w:val="28"/>
        </w:rPr>
        <w:t>медико</w:t>
      </w:r>
      <w:proofErr w:type="spellEnd"/>
      <w:r w:rsidRPr="001A37A5">
        <w:rPr>
          <w:sz w:val="28"/>
          <w:szCs w:val="28"/>
        </w:rPr>
        <w:t xml:space="preserve"> - социального сопровождения п. Комаричи по пр</w:t>
      </w:r>
      <w:r w:rsidRPr="001A37A5">
        <w:rPr>
          <w:sz w:val="28"/>
          <w:szCs w:val="28"/>
        </w:rPr>
        <w:t>е</w:t>
      </w:r>
      <w:r w:rsidRPr="001A37A5">
        <w:rPr>
          <w:sz w:val="28"/>
          <w:szCs w:val="28"/>
        </w:rPr>
        <w:t>доставлению методической, психолого-педагогической, диагностической и консультативной помощи родителям, воспитывающим детей дошкольного возраста на дому, без взимания родительской платы.</w:t>
      </w:r>
      <w:proofErr w:type="gramEnd"/>
    </w:p>
    <w:p w:rsidR="00AB31A8" w:rsidRPr="001A37A5" w:rsidRDefault="00AB31A8" w:rsidP="00AB31A8">
      <w:pPr>
        <w:jc w:val="both"/>
        <w:rPr>
          <w:sz w:val="28"/>
          <w:szCs w:val="28"/>
        </w:rPr>
      </w:pPr>
      <w:r>
        <w:rPr>
          <w:sz w:val="28"/>
          <w:szCs w:val="28"/>
        </w:rPr>
        <w:t xml:space="preserve">             </w:t>
      </w:r>
      <w:r w:rsidRPr="001A37A5">
        <w:rPr>
          <w:sz w:val="28"/>
          <w:szCs w:val="28"/>
        </w:rPr>
        <w:t>По результатам исследования можно сделать вывод, что в настоящее время потребность в увеличении количества организаций на рынке услуг д</w:t>
      </w:r>
      <w:r w:rsidRPr="001A37A5">
        <w:rPr>
          <w:sz w:val="28"/>
          <w:szCs w:val="28"/>
        </w:rPr>
        <w:t>о</w:t>
      </w:r>
      <w:r w:rsidRPr="001A37A5">
        <w:rPr>
          <w:sz w:val="28"/>
          <w:szCs w:val="28"/>
        </w:rPr>
        <w:t>школьного образования отсутствует. Потребность населения в услугах д</w:t>
      </w:r>
      <w:r w:rsidRPr="001A37A5">
        <w:rPr>
          <w:sz w:val="28"/>
          <w:szCs w:val="28"/>
        </w:rPr>
        <w:t>о</w:t>
      </w:r>
      <w:r w:rsidRPr="001A37A5">
        <w:rPr>
          <w:sz w:val="28"/>
          <w:szCs w:val="28"/>
        </w:rPr>
        <w:t>школьного образования полностью удовлетворяются муниципальными д</w:t>
      </w:r>
      <w:r w:rsidRPr="001A37A5">
        <w:rPr>
          <w:sz w:val="28"/>
          <w:szCs w:val="28"/>
        </w:rPr>
        <w:t>о</w:t>
      </w:r>
      <w:r w:rsidRPr="001A37A5">
        <w:rPr>
          <w:sz w:val="28"/>
          <w:szCs w:val="28"/>
        </w:rPr>
        <w:t>школьными организациями.</w:t>
      </w:r>
      <w:r>
        <w:rPr>
          <w:sz w:val="28"/>
          <w:szCs w:val="28"/>
        </w:rPr>
        <w:t xml:space="preserve"> Жалобы со стороны потребителей рынка услуг дошкольного образования отсутствуют.</w:t>
      </w:r>
    </w:p>
    <w:p w:rsidR="00AB31A8" w:rsidRPr="001A37A5" w:rsidRDefault="00AB31A8" w:rsidP="00AB31A8">
      <w:pPr>
        <w:ind w:firstLine="900"/>
        <w:jc w:val="both"/>
        <w:rPr>
          <w:sz w:val="28"/>
          <w:szCs w:val="28"/>
        </w:rPr>
      </w:pPr>
      <w:r w:rsidRPr="001A37A5">
        <w:rPr>
          <w:sz w:val="28"/>
          <w:szCs w:val="28"/>
        </w:rPr>
        <w:t>Семейные и частные детские сады в районе отсутствуют. Наблюдае</w:t>
      </w:r>
      <w:r w:rsidRPr="001A37A5">
        <w:rPr>
          <w:sz w:val="28"/>
          <w:szCs w:val="28"/>
        </w:rPr>
        <w:t>т</w:t>
      </w:r>
      <w:r w:rsidRPr="001A37A5">
        <w:rPr>
          <w:sz w:val="28"/>
          <w:szCs w:val="28"/>
        </w:rPr>
        <w:t xml:space="preserve">ся отсутствие заинтересованности предпринимателей в организации частных детских садов. </w:t>
      </w:r>
      <w:proofErr w:type="gramStart"/>
      <w:r>
        <w:rPr>
          <w:sz w:val="28"/>
          <w:szCs w:val="28"/>
        </w:rPr>
        <w:t>Административные барьеры, препятствующие осуществл</w:t>
      </w:r>
      <w:r>
        <w:rPr>
          <w:sz w:val="28"/>
          <w:szCs w:val="28"/>
        </w:rPr>
        <w:t>е</w:t>
      </w:r>
      <w:r>
        <w:rPr>
          <w:sz w:val="28"/>
          <w:szCs w:val="28"/>
        </w:rPr>
        <w:t>нию деятельности и развитию конкуренции на рынке услуг дошкольного о</w:t>
      </w:r>
      <w:r>
        <w:rPr>
          <w:sz w:val="28"/>
          <w:szCs w:val="28"/>
        </w:rPr>
        <w:t>б</w:t>
      </w:r>
      <w:r>
        <w:rPr>
          <w:sz w:val="28"/>
          <w:szCs w:val="28"/>
        </w:rPr>
        <w:t>разования отсутствуют</w:t>
      </w:r>
      <w:proofErr w:type="gramEnd"/>
      <w:r>
        <w:rPr>
          <w:sz w:val="28"/>
          <w:szCs w:val="28"/>
        </w:rPr>
        <w:t xml:space="preserve">. </w:t>
      </w:r>
      <w:r w:rsidRPr="001A37A5">
        <w:rPr>
          <w:sz w:val="28"/>
          <w:szCs w:val="28"/>
        </w:rPr>
        <w:t>По результатам исследования можно сделать вывод, что в настоящее время рынок услуг дошкольного образования детей в районе остается рынком с не развитой конкуренцией.</w:t>
      </w:r>
    </w:p>
    <w:p w:rsidR="00AB31A8" w:rsidRDefault="00AB31A8" w:rsidP="00AB31A8">
      <w:pPr>
        <w:ind w:firstLine="900"/>
        <w:jc w:val="both"/>
        <w:rPr>
          <w:sz w:val="28"/>
          <w:szCs w:val="28"/>
        </w:rPr>
      </w:pPr>
    </w:p>
    <w:p w:rsidR="00AB31A8" w:rsidRPr="00AB31A8" w:rsidRDefault="00AB31A8" w:rsidP="00AB31A8">
      <w:pPr>
        <w:tabs>
          <w:tab w:val="left" w:pos="5366"/>
        </w:tabs>
        <w:jc w:val="both"/>
        <w:rPr>
          <w:i/>
          <w:sz w:val="28"/>
          <w:szCs w:val="28"/>
        </w:rPr>
      </w:pPr>
      <w:r>
        <w:rPr>
          <w:sz w:val="28"/>
          <w:szCs w:val="28"/>
        </w:rPr>
        <w:t xml:space="preserve">              </w:t>
      </w:r>
      <w:r w:rsidRPr="00AB31A8">
        <w:rPr>
          <w:i/>
          <w:sz w:val="28"/>
          <w:szCs w:val="28"/>
        </w:rPr>
        <w:t xml:space="preserve"> Рынок общего образования</w:t>
      </w:r>
    </w:p>
    <w:p w:rsidR="00AB31A8" w:rsidRDefault="00AB31A8" w:rsidP="00AB31A8">
      <w:pPr>
        <w:pStyle w:val="a7"/>
        <w:spacing w:before="0" w:beforeAutospacing="0" w:after="0" w:afterAutospacing="0"/>
        <w:ind w:firstLine="900"/>
        <w:jc w:val="both"/>
        <w:rPr>
          <w:sz w:val="28"/>
          <w:szCs w:val="28"/>
        </w:rPr>
      </w:pPr>
      <w:r w:rsidRPr="00502D2B">
        <w:rPr>
          <w:sz w:val="28"/>
          <w:szCs w:val="28"/>
        </w:rPr>
        <w:t>Система услуг общего образования представлена 8 общеобразов</w:t>
      </w:r>
      <w:r w:rsidRPr="00502D2B">
        <w:rPr>
          <w:sz w:val="28"/>
          <w:szCs w:val="28"/>
        </w:rPr>
        <w:t>а</w:t>
      </w:r>
      <w:r w:rsidRPr="00502D2B">
        <w:rPr>
          <w:sz w:val="28"/>
          <w:szCs w:val="28"/>
        </w:rPr>
        <w:t xml:space="preserve">тельными организациями и </w:t>
      </w:r>
      <w:r>
        <w:rPr>
          <w:sz w:val="28"/>
          <w:szCs w:val="28"/>
        </w:rPr>
        <w:t>9</w:t>
      </w:r>
      <w:r w:rsidRPr="00502D2B">
        <w:rPr>
          <w:sz w:val="28"/>
          <w:szCs w:val="28"/>
        </w:rPr>
        <w:t xml:space="preserve"> филиалами. В школах обучается 1</w:t>
      </w:r>
      <w:r>
        <w:rPr>
          <w:sz w:val="28"/>
          <w:szCs w:val="28"/>
        </w:rPr>
        <w:t>376 учащи</w:t>
      </w:r>
      <w:r>
        <w:rPr>
          <w:sz w:val="28"/>
          <w:szCs w:val="28"/>
        </w:rPr>
        <w:t>х</w:t>
      </w:r>
      <w:r>
        <w:rPr>
          <w:sz w:val="28"/>
          <w:szCs w:val="28"/>
        </w:rPr>
        <w:t>ся.</w:t>
      </w:r>
      <w:r w:rsidRPr="00502D2B">
        <w:rPr>
          <w:sz w:val="28"/>
          <w:szCs w:val="28"/>
        </w:rPr>
        <w:t xml:space="preserve"> </w:t>
      </w:r>
    </w:p>
    <w:p w:rsidR="00AB31A8" w:rsidRPr="00502D2B" w:rsidRDefault="00AB31A8" w:rsidP="00AB31A8">
      <w:pPr>
        <w:ind w:firstLine="709"/>
        <w:jc w:val="both"/>
        <w:rPr>
          <w:sz w:val="28"/>
          <w:szCs w:val="28"/>
        </w:rPr>
      </w:pPr>
      <w:r w:rsidRPr="00502D2B">
        <w:rPr>
          <w:sz w:val="28"/>
          <w:szCs w:val="28"/>
        </w:rPr>
        <w:t>Важным фактором, влияющим на развитие образования, продолжает оставаться демографическая ситуация.</w:t>
      </w:r>
    </w:p>
    <w:p w:rsidR="00AB31A8" w:rsidRPr="00502D2B" w:rsidRDefault="00AB31A8" w:rsidP="00AB31A8">
      <w:pPr>
        <w:ind w:firstLine="709"/>
        <w:jc w:val="both"/>
        <w:rPr>
          <w:sz w:val="28"/>
          <w:szCs w:val="28"/>
        </w:rPr>
      </w:pPr>
      <w:r w:rsidRPr="00502D2B">
        <w:rPr>
          <w:sz w:val="28"/>
          <w:szCs w:val="28"/>
        </w:rPr>
        <w:t>Контингент учащихся района распределен неравномерно. В двух г</w:t>
      </w:r>
      <w:r w:rsidRPr="00502D2B">
        <w:rPr>
          <w:sz w:val="28"/>
          <w:szCs w:val="28"/>
        </w:rPr>
        <w:t>о</w:t>
      </w:r>
      <w:r w:rsidRPr="00502D2B">
        <w:rPr>
          <w:sz w:val="28"/>
          <w:szCs w:val="28"/>
        </w:rPr>
        <w:t>родских школах обучаются 720 учащихся – 51,32%, в 6 сельских школах с филиалами и филиалах городских школ, расположенных в сельской местн</w:t>
      </w:r>
      <w:r w:rsidRPr="00502D2B">
        <w:rPr>
          <w:sz w:val="28"/>
          <w:szCs w:val="28"/>
        </w:rPr>
        <w:t>о</w:t>
      </w:r>
      <w:r w:rsidRPr="00502D2B">
        <w:rPr>
          <w:sz w:val="28"/>
          <w:szCs w:val="28"/>
        </w:rPr>
        <w:t>сти– 683 чел (48,68 %).</w:t>
      </w:r>
    </w:p>
    <w:p w:rsidR="00AB31A8" w:rsidRPr="00502D2B" w:rsidRDefault="00AB31A8" w:rsidP="00AB31A8">
      <w:pPr>
        <w:ind w:firstLine="708"/>
        <w:jc w:val="both"/>
        <w:rPr>
          <w:sz w:val="28"/>
          <w:szCs w:val="28"/>
        </w:rPr>
      </w:pPr>
      <w:r w:rsidRPr="00502D2B">
        <w:rPr>
          <w:sz w:val="28"/>
          <w:szCs w:val="28"/>
        </w:rPr>
        <w:t>Муниципальные общеобразовательные учреждения</w:t>
      </w:r>
      <w:r w:rsidRPr="00502D2B">
        <w:rPr>
          <w:b/>
          <w:bCs/>
          <w:sz w:val="28"/>
          <w:szCs w:val="28"/>
        </w:rPr>
        <w:t xml:space="preserve"> </w:t>
      </w:r>
      <w:r w:rsidRPr="00502D2B">
        <w:rPr>
          <w:sz w:val="28"/>
          <w:szCs w:val="28"/>
        </w:rPr>
        <w:t>располагаются в границах Комаричского муниципального района по пяти основным  тран</w:t>
      </w:r>
      <w:r w:rsidRPr="00502D2B">
        <w:rPr>
          <w:sz w:val="28"/>
          <w:szCs w:val="28"/>
        </w:rPr>
        <w:t>с</w:t>
      </w:r>
      <w:r w:rsidRPr="00502D2B">
        <w:rPr>
          <w:sz w:val="28"/>
          <w:szCs w:val="28"/>
        </w:rPr>
        <w:t xml:space="preserve">портным направлениям с максимальной удаленностью от районного центра 30-35 км (филиал МБОУ </w:t>
      </w:r>
      <w:proofErr w:type="spellStart"/>
      <w:r w:rsidRPr="00502D2B">
        <w:rPr>
          <w:sz w:val="28"/>
          <w:szCs w:val="28"/>
        </w:rPr>
        <w:t>Усожской</w:t>
      </w:r>
      <w:proofErr w:type="spellEnd"/>
      <w:r w:rsidRPr="00502D2B">
        <w:rPr>
          <w:sz w:val="28"/>
          <w:szCs w:val="28"/>
        </w:rPr>
        <w:t xml:space="preserve"> СОШ в </w:t>
      </w:r>
      <w:proofErr w:type="spellStart"/>
      <w:r w:rsidRPr="00502D2B">
        <w:rPr>
          <w:sz w:val="28"/>
          <w:szCs w:val="28"/>
        </w:rPr>
        <w:t>п</w:t>
      </w:r>
      <w:proofErr w:type="gramStart"/>
      <w:r w:rsidRPr="00502D2B">
        <w:rPr>
          <w:sz w:val="28"/>
          <w:szCs w:val="28"/>
        </w:rPr>
        <w:t>.Т</w:t>
      </w:r>
      <w:proofErr w:type="gramEnd"/>
      <w:r w:rsidRPr="00502D2B">
        <w:rPr>
          <w:sz w:val="28"/>
          <w:szCs w:val="28"/>
        </w:rPr>
        <w:t>ростенчик</w:t>
      </w:r>
      <w:proofErr w:type="spellEnd"/>
      <w:r w:rsidRPr="00502D2B">
        <w:rPr>
          <w:sz w:val="28"/>
          <w:szCs w:val="28"/>
        </w:rPr>
        <w:t>, филиал МБОУ Л</w:t>
      </w:r>
      <w:r w:rsidRPr="00502D2B">
        <w:rPr>
          <w:sz w:val="28"/>
          <w:szCs w:val="28"/>
        </w:rPr>
        <w:t>у</w:t>
      </w:r>
      <w:r w:rsidRPr="00502D2B">
        <w:rPr>
          <w:sz w:val="28"/>
          <w:szCs w:val="28"/>
        </w:rPr>
        <w:t xml:space="preserve">ганской СОШ в </w:t>
      </w:r>
      <w:proofErr w:type="spellStart"/>
      <w:r w:rsidRPr="00502D2B">
        <w:rPr>
          <w:sz w:val="28"/>
          <w:szCs w:val="28"/>
        </w:rPr>
        <w:t>с.Асовица</w:t>
      </w:r>
      <w:proofErr w:type="spellEnd"/>
      <w:r w:rsidRPr="00502D2B">
        <w:rPr>
          <w:sz w:val="28"/>
          <w:szCs w:val="28"/>
        </w:rPr>
        <w:t xml:space="preserve">). </w:t>
      </w:r>
    </w:p>
    <w:p w:rsidR="00AB31A8" w:rsidRPr="00502D2B" w:rsidRDefault="00AB31A8" w:rsidP="00AB31A8">
      <w:pPr>
        <w:ind w:firstLine="708"/>
        <w:jc w:val="both"/>
        <w:rPr>
          <w:sz w:val="28"/>
          <w:szCs w:val="28"/>
        </w:rPr>
      </w:pPr>
      <w:r w:rsidRPr="00502D2B">
        <w:rPr>
          <w:sz w:val="28"/>
          <w:szCs w:val="28"/>
        </w:rPr>
        <w:t>В районе в рамках реализации программы «Школьный автобус»</w:t>
      </w:r>
      <w:r w:rsidRPr="00502D2B">
        <w:rPr>
          <w:b/>
          <w:color w:val="0000FF"/>
          <w:sz w:val="28"/>
          <w:szCs w:val="28"/>
        </w:rPr>
        <w:t xml:space="preserve"> </w:t>
      </w:r>
      <w:r w:rsidRPr="00502D2B">
        <w:rPr>
          <w:sz w:val="28"/>
          <w:szCs w:val="28"/>
        </w:rPr>
        <w:t>9 школьных автобусов</w:t>
      </w:r>
      <w:r w:rsidRPr="00502D2B">
        <w:rPr>
          <w:b/>
          <w:color w:val="0000FF"/>
          <w:sz w:val="28"/>
          <w:szCs w:val="28"/>
        </w:rPr>
        <w:t xml:space="preserve"> </w:t>
      </w:r>
      <w:r w:rsidRPr="00502D2B">
        <w:rPr>
          <w:sz w:val="28"/>
          <w:szCs w:val="28"/>
        </w:rPr>
        <w:t xml:space="preserve"> осуществляют подвоз учащихся и воспитанников бли</w:t>
      </w:r>
      <w:r w:rsidRPr="00502D2B">
        <w:rPr>
          <w:sz w:val="28"/>
          <w:szCs w:val="28"/>
        </w:rPr>
        <w:t>з</w:t>
      </w:r>
      <w:r w:rsidRPr="00502D2B">
        <w:rPr>
          <w:sz w:val="28"/>
          <w:szCs w:val="28"/>
        </w:rPr>
        <w:t xml:space="preserve">лежащих населенных пунктов: </w:t>
      </w:r>
      <w:r w:rsidRPr="00502D2B">
        <w:rPr>
          <w:bCs/>
          <w:iCs/>
          <w:sz w:val="28"/>
          <w:szCs w:val="28"/>
        </w:rPr>
        <w:t>Комаричская СОШ № 1 – 2 автобуса;</w:t>
      </w:r>
      <w:r w:rsidRPr="00502D2B">
        <w:rPr>
          <w:sz w:val="28"/>
          <w:szCs w:val="28"/>
        </w:rPr>
        <w:t xml:space="preserve"> </w:t>
      </w:r>
      <w:r w:rsidRPr="00502D2B">
        <w:rPr>
          <w:bCs/>
          <w:iCs/>
          <w:sz w:val="28"/>
          <w:szCs w:val="28"/>
        </w:rPr>
        <w:t>Ком</w:t>
      </w:r>
      <w:r w:rsidRPr="00502D2B">
        <w:rPr>
          <w:bCs/>
          <w:iCs/>
          <w:sz w:val="28"/>
          <w:szCs w:val="28"/>
        </w:rPr>
        <w:t>а</w:t>
      </w:r>
      <w:r w:rsidRPr="00502D2B">
        <w:rPr>
          <w:bCs/>
          <w:iCs/>
          <w:sz w:val="28"/>
          <w:szCs w:val="28"/>
        </w:rPr>
        <w:t>ричская СОШ № 2 – 3 автобуса;</w:t>
      </w:r>
      <w:r w:rsidRPr="00502D2B">
        <w:rPr>
          <w:sz w:val="28"/>
          <w:szCs w:val="28"/>
        </w:rPr>
        <w:t xml:space="preserve"> </w:t>
      </w:r>
      <w:proofErr w:type="spellStart"/>
      <w:r w:rsidRPr="00502D2B">
        <w:rPr>
          <w:bCs/>
          <w:iCs/>
          <w:sz w:val="28"/>
          <w:szCs w:val="28"/>
        </w:rPr>
        <w:t>Усожская</w:t>
      </w:r>
      <w:proofErr w:type="spellEnd"/>
      <w:r w:rsidRPr="00502D2B">
        <w:rPr>
          <w:bCs/>
          <w:iCs/>
          <w:sz w:val="28"/>
          <w:szCs w:val="28"/>
        </w:rPr>
        <w:t xml:space="preserve"> СОШ – 2 автобуса; Луганская СОШ – 1 автобус; Лопандинская СОШ – 1 автобус.</w:t>
      </w:r>
    </w:p>
    <w:p w:rsidR="00AB31A8" w:rsidRPr="00502D2B" w:rsidRDefault="00AB31A8" w:rsidP="00AB31A8">
      <w:pPr>
        <w:pStyle w:val="ConsPlusNormal"/>
        <w:ind w:firstLine="709"/>
        <w:jc w:val="both"/>
        <w:rPr>
          <w:rFonts w:ascii="Times New Roman" w:hAnsi="Times New Roman" w:cs="Times New Roman"/>
          <w:sz w:val="28"/>
          <w:szCs w:val="28"/>
        </w:rPr>
      </w:pPr>
      <w:r w:rsidRPr="00502D2B">
        <w:rPr>
          <w:rFonts w:ascii="Times New Roman" w:hAnsi="Times New Roman" w:cs="Times New Roman"/>
          <w:sz w:val="28"/>
          <w:szCs w:val="28"/>
        </w:rPr>
        <w:t>Наиболее актуальными проблемами в сфере образования являются:</w:t>
      </w:r>
    </w:p>
    <w:p w:rsidR="00AB31A8" w:rsidRPr="00502D2B" w:rsidRDefault="00AB31A8" w:rsidP="00AB31A8">
      <w:pPr>
        <w:pStyle w:val="ConsPlusNormal"/>
        <w:ind w:firstLine="709"/>
        <w:jc w:val="both"/>
        <w:rPr>
          <w:rFonts w:ascii="Times New Roman" w:hAnsi="Times New Roman" w:cs="Times New Roman"/>
          <w:sz w:val="28"/>
          <w:szCs w:val="28"/>
        </w:rPr>
      </w:pPr>
      <w:r w:rsidRPr="00502D2B">
        <w:rPr>
          <w:rFonts w:ascii="Times New Roman" w:hAnsi="Times New Roman" w:cs="Times New Roman"/>
          <w:sz w:val="28"/>
          <w:szCs w:val="28"/>
        </w:rPr>
        <w:t xml:space="preserve">недостаточные условия для получения </w:t>
      </w:r>
      <w:proofErr w:type="gramStart"/>
      <w:r w:rsidRPr="00502D2B">
        <w:rPr>
          <w:rFonts w:ascii="Times New Roman" w:hAnsi="Times New Roman" w:cs="Times New Roman"/>
          <w:sz w:val="28"/>
          <w:szCs w:val="28"/>
        </w:rPr>
        <w:t>обучающимися</w:t>
      </w:r>
      <w:proofErr w:type="gramEnd"/>
      <w:r w:rsidRPr="00502D2B">
        <w:rPr>
          <w:rFonts w:ascii="Times New Roman" w:hAnsi="Times New Roman" w:cs="Times New Roman"/>
          <w:sz w:val="28"/>
          <w:szCs w:val="28"/>
        </w:rPr>
        <w:t xml:space="preserve"> качественного образования современного уровня;</w:t>
      </w:r>
    </w:p>
    <w:p w:rsidR="00AB31A8" w:rsidRPr="00502D2B" w:rsidRDefault="00AB31A8" w:rsidP="00AB31A8">
      <w:pPr>
        <w:pStyle w:val="ConsPlusNormal"/>
        <w:ind w:firstLine="709"/>
        <w:jc w:val="both"/>
        <w:rPr>
          <w:rFonts w:ascii="Times New Roman" w:hAnsi="Times New Roman" w:cs="Times New Roman"/>
          <w:sz w:val="28"/>
          <w:szCs w:val="28"/>
        </w:rPr>
      </w:pPr>
      <w:r w:rsidRPr="00502D2B">
        <w:rPr>
          <w:rFonts w:ascii="Times New Roman" w:hAnsi="Times New Roman" w:cs="Times New Roman"/>
          <w:sz w:val="28"/>
          <w:szCs w:val="28"/>
        </w:rPr>
        <w:lastRenderedPageBreak/>
        <w:t>ограниченность материально-технических ресурсов (недостаточное технологическое, учебно-методическое обеспечение, высокий износ осно</w:t>
      </w:r>
      <w:r w:rsidRPr="00502D2B">
        <w:rPr>
          <w:rFonts w:ascii="Times New Roman" w:hAnsi="Times New Roman" w:cs="Times New Roman"/>
          <w:sz w:val="28"/>
          <w:szCs w:val="28"/>
        </w:rPr>
        <w:t>в</w:t>
      </w:r>
      <w:r w:rsidRPr="00502D2B">
        <w:rPr>
          <w:rFonts w:ascii="Times New Roman" w:hAnsi="Times New Roman" w:cs="Times New Roman"/>
          <w:sz w:val="28"/>
          <w:szCs w:val="28"/>
        </w:rPr>
        <w:t>ных фондов) образовательных организаций;</w:t>
      </w:r>
    </w:p>
    <w:p w:rsidR="00AB31A8" w:rsidRPr="00502D2B" w:rsidRDefault="00AB31A8" w:rsidP="00AB31A8">
      <w:pPr>
        <w:pStyle w:val="ConsPlusNormal"/>
        <w:ind w:firstLine="709"/>
        <w:jc w:val="both"/>
        <w:rPr>
          <w:rFonts w:ascii="Times New Roman" w:eastAsia="HiddenHorzOCR" w:hAnsi="Times New Roman" w:cs="Times New Roman"/>
          <w:sz w:val="28"/>
          <w:szCs w:val="28"/>
        </w:rPr>
      </w:pPr>
      <w:r w:rsidRPr="00502D2B">
        <w:rPr>
          <w:rFonts w:ascii="Times New Roman" w:hAnsi="Times New Roman" w:cs="Times New Roman"/>
          <w:sz w:val="28"/>
          <w:szCs w:val="28"/>
        </w:rPr>
        <w:t>низкая динамика кадрового обновления в системе обра</w:t>
      </w:r>
      <w:r w:rsidRPr="00502D2B">
        <w:rPr>
          <w:rFonts w:ascii="Times New Roman" w:eastAsia="HiddenHorzOCR" w:hAnsi="Times New Roman" w:cs="Times New Roman"/>
          <w:sz w:val="28"/>
          <w:szCs w:val="28"/>
        </w:rPr>
        <w:t>зования.</w:t>
      </w:r>
    </w:p>
    <w:p w:rsidR="00AB31A8" w:rsidRDefault="00AB31A8" w:rsidP="00AB31A8">
      <w:pPr>
        <w:jc w:val="both"/>
        <w:rPr>
          <w:sz w:val="28"/>
          <w:szCs w:val="28"/>
        </w:rPr>
      </w:pPr>
      <w:r w:rsidRPr="00502D2B">
        <w:rPr>
          <w:sz w:val="28"/>
          <w:szCs w:val="28"/>
        </w:rPr>
        <w:tab/>
      </w:r>
      <w:r w:rsidRPr="00502D2B">
        <w:rPr>
          <w:kern w:val="2"/>
          <w:sz w:val="28"/>
          <w:szCs w:val="28"/>
        </w:rPr>
        <w:t>Одним из направлений развития, способствующим повышению до</w:t>
      </w:r>
      <w:r w:rsidRPr="00502D2B">
        <w:rPr>
          <w:kern w:val="2"/>
          <w:sz w:val="28"/>
          <w:szCs w:val="28"/>
        </w:rPr>
        <w:t>с</w:t>
      </w:r>
      <w:r w:rsidRPr="00502D2B">
        <w:rPr>
          <w:kern w:val="2"/>
          <w:sz w:val="28"/>
          <w:szCs w:val="28"/>
        </w:rPr>
        <w:t xml:space="preserve">тупности качественного образования для всех учащихся, является повышение уровня информатизации системы образования. </w:t>
      </w:r>
      <w:r>
        <w:rPr>
          <w:kern w:val="2"/>
          <w:sz w:val="28"/>
          <w:szCs w:val="28"/>
        </w:rPr>
        <w:t>Ш</w:t>
      </w:r>
      <w:r w:rsidRPr="00502D2B">
        <w:rPr>
          <w:spacing w:val="-4"/>
          <w:sz w:val="28"/>
          <w:szCs w:val="28"/>
        </w:rPr>
        <w:t>кол</w:t>
      </w:r>
      <w:r>
        <w:rPr>
          <w:spacing w:val="-4"/>
          <w:sz w:val="28"/>
          <w:szCs w:val="28"/>
        </w:rPr>
        <w:t>ы</w:t>
      </w:r>
      <w:r w:rsidRPr="00502D2B">
        <w:rPr>
          <w:spacing w:val="-4"/>
          <w:sz w:val="28"/>
          <w:szCs w:val="28"/>
        </w:rPr>
        <w:t xml:space="preserve"> должн</w:t>
      </w:r>
      <w:r>
        <w:rPr>
          <w:spacing w:val="-4"/>
          <w:sz w:val="28"/>
          <w:szCs w:val="28"/>
        </w:rPr>
        <w:t>ы</w:t>
      </w:r>
      <w:r w:rsidRPr="00502D2B">
        <w:rPr>
          <w:spacing w:val="-4"/>
          <w:sz w:val="28"/>
          <w:szCs w:val="28"/>
        </w:rPr>
        <w:t xml:space="preserve"> быть оснащ</w:t>
      </w:r>
      <w:r w:rsidRPr="00502D2B">
        <w:rPr>
          <w:spacing w:val="-4"/>
          <w:sz w:val="28"/>
          <w:szCs w:val="28"/>
        </w:rPr>
        <w:t>е</w:t>
      </w:r>
      <w:r w:rsidRPr="00502D2B">
        <w:rPr>
          <w:spacing w:val="-4"/>
          <w:sz w:val="28"/>
          <w:szCs w:val="28"/>
        </w:rPr>
        <w:t>н</w:t>
      </w:r>
      <w:r>
        <w:rPr>
          <w:spacing w:val="-4"/>
          <w:sz w:val="28"/>
          <w:szCs w:val="28"/>
        </w:rPr>
        <w:t>ы</w:t>
      </w:r>
      <w:r w:rsidRPr="00502D2B">
        <w:rPr>
          <w:spacing w:val="-4"/>
          <w:sz w:val="28"/>
          <w:szCs w:val="28"/>
        </w:rPr>
        <w:t xml:space="preserve"> высокотехнологичным компьютерным оборудованием,</w:t>
      </w:r>
      <w:r w:rsidRPr="00502D2B">
        <w:rPr>
          <w:sz w:val="28"/>
          <w:szCs w:val="28"/>
        </w:rPr>
        <w:t xml:space="preserve"> широкополосным доступом в сеть «Интернет», интерактивными учебниками и </w:t>
      </w:r>
      <w:proofErr w:type="spellStart"/>
      <w:r w:rsidRPr="00502D2B">
        <w:rPr>
          <w:sz w:val="28"/>
          <w:szCs w:val="28"/>
        </w:rPr>
        <w:t>медиатекой</w:t>
      </w:r>
      <w:proofErr w:type="spellEnd"/>
      <w:r w:rsidRPr="00502D2B">
        <w:rPr>
          <w:sz w:val="28"/>
          <w:szCs w:val="28"/>
        </w:rPr>
        <w:t>.</w:t>
      </w:r>
    </w:p>
    <w:p w:rsidR="00AB31A8" w:rsidRDefault="00AB31A8" w:rsidP="00AB31A8">
      <w:pPr>
        <w:ind w:firstLine="709"/>
        <w:jc w:val="both"/>
        <w:rPr>
          <w:sz w:val="28"/>
          <w:szCs w:val="28"/>
        </w:rPr>
      </w:pPr>
      <w:r w:rsidRPr="00502D2B">
        <w:rPr>
          <w:sz w:val="28"/>
          <w:szCs w:val="28"/>
        </w:rPr>
        <w:t>В целях создания условий для обеспечения доступности качественных образовательных услуг, улучшения ресурсного оснащения образовательного процесса в связи с введением новых федеральных образовательных станда</w:t>
      </w:r>
      <w:r w:rsidRPr="00502D2B">
        <w:rPr>
          <w:sz w:val="28"/>
          <w:szCs w:val="28"/>
        </w:rPr>
        <w:t>р</w:t>
      </w:r>
      <w:r w:rsidRPr="00502D2B">
        <w:rPr>
          <w:sz w:val="28"/>
          <w:szCs w:val="28"/>
        </w:rPr>
        <w:t>тов, проведением энергосберегающих мероприятий, продолж</w:t>
      </w:r>
      <w:r>
        <w:rPr>
          <w:sz w:val="28"/>
          <w:szCs w:val="28"/>
        </w:rPr>
        <w:t>аются</w:t>
      </w:r>
      <w:r w:rsidRPr="00502D2B">
        <w:rPr>
          <w:sz w:val="28"/>
          <w:szCs w:val="28"/>
        </w:rPr>
        <w:t xml:space="preserve"> реализ</w:t>
      </w:r>
      <w:r>
        <w:rPr>
          <w:sz w:val="28"/>
          <w:szCs w:val="28"/>
        </w:rPr>
        <w:t>о</w:t>
      </w:r>
      <w:r>
        <w:rPr>
          <w:sz w:val="28"/>
          <w:szCs w:val="28"/>
        </w:rPr>
        <w:t>вываться</w:t>
      </w:r>
      <w:r w:rsidRPr="00502D2B">
        <w:rPr>
          <w:sz w:val="28"/>
          <w:szCs w:val="28"/>
        </w:rPr>
        <w:t xml:space="preserve"> мероприяти</w:t>
      </w:r>
      <w:r>
        <w:rPr>
          <w:sz w:val="28"/>
          <w:szCs w:val="28"/>
        </w:rPr>
        <w:t>я</w:t>
      </w:r>
      <w:r w:rsidRPr="00502D2B">
        <w:rPr>
          <w:sz w:val="28"/>
          <w:szCs w:val="28"/>
        </w:rPr>
        <w:t xml:space="preserve"> по формированию современной школьной инфр</w:t>
      </w:r>
      <w:r w:rsidRPr="00502D2B">
        <w:rPr>
          <w:sz w:val="28"/>
          <w:szCs w:val="28"/>
        </w:rPr>
        <w:t>а</w:t>
      </w:r>
      <w:r w:rsidRPr="00502D2B">
        <w:rPr>
          <w:sz w:val="28"/>
          <w:szCs w:val="28"/>
        </w:rPr>
        <w:t xml:space="preserve">структуры. </w:t>
      </w:r>
      <w:r>
        <w:rPr>
          <w:sz w:val="28"/>
          <w:szCs w:val="28"/>
        </w:rPr>
        <w:t>П</w:t>
      </w:r>
      <w:r w:rsidRPr="00502D2B">
        <w:rPr>
          <w:sz w:val="28"/>
          <w:szCs w:val="28"/>
        </w:rPr>
        <w:t>ров</w:t>
      </w:r>
      <w:r>
        <w:rPr>
          <w:sz w:val="28"/>
          <w:szCs w:val="28"/>
        </w:rPr>
        <w:t>одится</w:t>
      </w:r>
      <w:r w:rsidRPr="00502D2B">
        <w:rPr>
          <w:sz w:val="28"/>
          <w:szCs w:val="28"/>
        </w:rPr>
        <w:t xml:space="preserve"> комплекс ремонтных работ с целью улучшения сан</w:t>
      </w:r>
      <w:r w:rsidRPr="00502D2B">
        <w:rPr>
          <w:sz w:val="28"/>
          <w:szCs w:val="28"/>
        </w:rPr>
        <w:t>и</w:t>
      </w:r>
      <w:r w:rsidRPr="00502D2B">
        <w:rPr>
          <w:sz w:val="28"/>
          <w:szCs w:val="28"/>
        </w:rPr>
        <w:t>тарно-гигиенического режима, условий для укрепления здоровья  обуча</w:t>
      </w:r>
      <w:r w:rsidRPr="00502D2B">
        <w:rPr>
          <w:sz w:val="28"/>
          <w:szCs w:val="28"/>
        </w:rPr>
        <w:t>ю</w:t>
      </w:r>
      <w:r w:rsidRPr="00502D2B">
        <w:rPr>
          <w:sz w:val="28"/>
          <w:szCs w:val="28"/>
        </w:rPr>
        <w:t xml:space="preserve">щихся и развития физической культуры. </w:t>
      </w:r>
    </w:p>
    <w:p w:rsidR="00AB31A8" w:rsidRPr="00502D2B" w:rsidRDefault="00AB31A8" w:rsidP="00AB31A8">
      <w:pPr>
        <w:ind w:firstLine="709"/>
        <w:jc w:val="both"/>
        <w:rPr>
          <w:sz w:val="28"/>
          <w:szCs w:val="28"/>
        </w:rPr>
      </w:pPr>
      <w:r>
        <w:rPr>
          <w:sz w:val="28"/>
          <w:szCs w:val="28"/>
        </w:rPr>
        <w:t>Жалобы со стороны потребителей рынка услуг общего образования о</w:t>
      </w:r>
      <w:r>
        <w:rPr>
          <w:sz w:val="28"/>
          <w:szCs w:val="28"/>
        </w:rPr>
        <w:t>т</w:t>
      </w:r>
      <w:r>
        <w:rPr>
          <w:sz w:val="28"/>
          <w:szCs w:val="28"/>
        </w:rPr>
        <w:t>сутствуют.</w:t>
      </w:r>
    </w:p>
    <w:p w:rsidR="00AB31A8" w:rsidRPr="00502D2B" w:rsidRDefault="00AB31A8" w:rsidP="00AB31A8">
      <w:pPr>
        <w:ind w:firstLine="709"/>
        <w:jc w:val="both"/>
        <w:rPr>
          <w:sz w:val="28"/>
          <w:szCs w:val="28"/>
        </w:rPr>
      </w:pPr>
      <w:r w:rsidRPr="00502D2B">
        <w:rPr>
          <w:sz w:val="28"/>
          <w:szCs w:val="28"/>
        </w:rPr>
        <w:t xml:space="preserve">Частных общеобразовательных организаций на территории района нет. </w:t>
      </w:r>
    </w:p>
    <w:p w:rsidR="00AB31A8" w:rsidRPr="00F802D3" w:rsidRDefault="00AB31A8" w:rsidP="00AB31A8">
      <w:pPr>
        <w:jc w:val="both"/>
        <w:rPr>
          <w:sz w:val="28"/>
          <w:szCs w:val="28"/>
        </w:rPr>
      </w:pPr>
      <w:r>
        <w:rPr>
          <w:sz w:val="28"/>
          <w:szCs w:val="28"/>
        </w:rPr>
        <w:t xml:space="preserve">          </w:t>
      </w:r>
      <w:r w:rsidRPr="00502D2B">
        <w:rPr>
          <w:sz w:val="28"/>
          <w:szCs w:val="28"/>
        </w:rPr>
        <w:t>Наблюдается отсутствие заинтересованности предпринимателей в о</w:t>
      </w:r>
      <w:r w:rsidRPr="00502D2B">
        <w:rPr>
          <w:sz w:val="28"/>
          <w:szCs w:val="28"/>
        </w:rPr>
        <w:t>р</w:t>
      </w:r>
      <w:r w:rsidRPr="00502D2B">
        <w:rPr>
          <w:sz w:val="28"/>
          <w:szCs w:val="28"/>
        </w:rPr>
        <w:t xml:space="preserve">ганизации частных образовательных организаций. </w:t>
      </w:r>
      <w:r w:rsidR="00CD6E28" w:rsidRPr="00996FC4">
        <w:rPr>
          <w:sz w:val="28"/>
        </w:rPr>
        <w:t>Административные барь</w:t>
      </w:r>
      <w:r w:rsidR="00CD6E28" w:rsidRPr="00996FC4">
        <w:rPr>
          <w:sz w:val="28"/>
        </w:rPr>
        <w:t>е</w:t>
      </w:r>
      <w:r w:rsidR="00CD6E28" w:rsidRPr="00996FC4">
        <w:rPr>
          <w:sz w:val="28"/>
        </w:rPr>
        <w:t xml:space="preserve">ры для </w:t>
      </w:r>
      <w:r w:rsidR="00CD6E28">
        <w:rPr>
          <w:sz w:val="28"/>
        </w:rPr>
        <w:t>осуществления</w:t>
      </w:r>
      <w:r w:rsidR="00CD6E28" w:rsidRPr="00996FC4">
        <w:rPr>
          <w:sz w:val="28"/>
        </w:rPr>
        <w:t xml:space="preserve"> предпринимательской деятельности</w:t>
      </w:r>
      <w:r w:rsidR="00CD6E28">
        <w:rPr>
          <w:sz w:val="28"/>
        </w:rPr>
        <w:t xml:space="preserve"> на данном рынке</w:t>
      </w:r>
      <w:r w:rsidR="00CD6E28" w:rsidRPr="00996FC4">
        <w:rPr>
          <w:sz w:val="28"/>
        </w:rPr>
        <w:t xml:space="preserve"> отсутствуют.</w:t>
      </w:r>
      <w:r w:rsidR="00CD6E28">
        <w:rPr>
          <w:sz w:val="28"/>
        </w:rPr>
        <w:t xml:space="preserve"> </w:t>
      </w:r>
      <w:r w:rsidRPr="00502D2B">
        <w:rPr>
          <w:sz w:val="28"/>
          <w:szCs w:val="28"/>
        </w:rPr>
        <w:t>По результатам исследования можно сделать вывод, что  рынок услуг образования в районе остается рынком с не развитой конкуренцией.</w:t>
      </w:r>
    </w:p>
    <w:p w:rsidR="00AB31A8" w:rsidRPr="0037337B" w:rsidRDefault="00AB31A8" w:rsidP="00AB31A8">
      <w:pPr>
        <w:jc w:val="both"/>
        <w:rPr>
          <w:sz w:val="28"/>
          <w:szCs w:val="28"/>
        </w:rPr>
      </w:pPr>
    </w:p>
    <w:p w:rsidR="00AB31A8" w:rsidRPr="00AB31A8" w:rsidRDefault="00AB31A8" w:rsidP="00AB31A8">
      <w:pPr>
        <w:jc w:val="both"/>
        <w:rPr>
          <w:i/>
          <w:sz w:val="28"/>
          <w:szCs w:val="28"/>
        </w:rPr>
      </w:pPr>
      <w:r w:rsidRPr="00556510">
        <w:rPr>
          <w:i/>
          <w:sz w:val="28"/>
          <w:szCs w:val="28"/>
        </w:rPr>
        <w:tab/>
      </w:r>
      <w:r>
        <w:rPr>
          <w:sz w:val="28"/>
          <w:szCs w:val="28"/>
        </w:rPr>
        <w:t xml:space="preserve">       </w:t>
      </w:r>
      <w:r w:rsidRPr="00AB31A8">
        <w:rPr>
          <w:i/>
          <w:sz w:val="28"/>
          <w:szCs w:val="28"/>
        </w:rPr>
        <w:t>Рынок среднего профессионального образования</w:t>
      </w:r>
    </w:p>
    <w:p w:rsidR="00AB31A8" w:rsidRPr="00996FC4" w:rsidRDefault="00AB31A8" w:rsidP="00AB31A8">
      <w:pPr>
        <w:contextualSpacing/>
        <w:jc w:val="both"/>
        <w:rPr>
          <w:sz w:val="28"/>
          <w:szCs w:val="28"/>
        </w:rPr>
      </w:pPr>
      <w:r>
        <w:rPr>
          <w:sz w:val="28"/>
          <w:szCs w:val="28"/>
        </w:rPr>
        <w:t xml:space="preserve">  </w:t>
      </w:r>
      <w:r w:rsidRPr="0096082C">
        <w:rPr>
          <w:color w:val="FF0000"/>
          <w:sz w:val="28"/>
          <w:szCs w:val="28"/>
        </w:rPr>
        <w:t xml:space="preserve">         </w:t>
      </w:r>
      <w:r w:rsidRPr="00996FC4">
        <w:rPr>
          <w:sz w:val="28"/>
          <w:szCs w:val="28"/>
        </w:rPr>
        <w:t>Рынок услуг среднего профессионального образования представлен 1 государственным образовательным учреждением: Г</w:t>
      </w:r>
      <w:r w:rsidRPr="00996FC4">
        <w:rPr>
          <w:sz w:val="28"/>
          <w:szCs w:val="28"/>
          <w:shd w:val="clear" w:color="auto" w:fill="FFFFFF"/>
        </w:rPr>
        <w:t>осударственное бюдже</w:t>
      </w:r>
      <w:r w:rsidRPr="00996FC4">
        <w:rPr>
          <w:sz w:val="28"/>
          <w:szCs w:val="28"/>
          <w:shd w:val="clear" w:color="auto" w:fill="FFFFFF"/>
        </w:rPr>
        <w:t>т</w:t>
      </w:r>
      <w:r w:rsidRPr="00996FC4">
        <w:rPr>
          <w:sz w:val="28"/>
          <w:szCs w:val="28"/>
          <w:shd w:val="clear" w:color="auto" w:fill="FFFFFF"/>
        </w:rPr>
        <w:t>ное образовательное учреждение среднего профессионального образования «Комаричский механико-технологический техникум»</w:t>
      </w:r>
      <w:r w:rsidRPr="00996FC4">
        <w:rPr>
          <w:sz w:val="28"/>
          <w:szCs w:val="28"/>
        </w:rPr>
        <w:t>.</w:t>
      </w:r>
    </w:p>
    <w:p w:rsidR="00AB31A8" w:rsidRPr="00996FC4" w:rsidRDefault="00AB31A8" w:rsidP="00AB31A8">
      <w:pPr>
        <w:contextualSpacing/>
        <w:jc w:val="both"/>
        <w:rPr>
          <w:sz w:val="28"/>
        </w:rPr>
      </w:pPr>
      <w:r w:rsidRPr="00996FC4">
        <w:rPr>
          <w:sz w:val="28"/>
        </w:rPr>
        <w:t xml:space="preserve">         Учреждение проводит </w:t>
      </w:r>
      <w:proofErr w:type="gramStart"/>
      <w:r w:rsidRPr="00996FC4">
        <w:rPr>
          <w:sz w:val="28"/>
        </w:rPr>
        <w:t>обучение по профессиям</w:t>
      </w:r>
      <w:proofErr w:type="gramEnd"/>
      <w:r w:rsidRPr="00996FC4">
        <w:rPr>
          <w:sz w:val="28"/>
        </w:rPr>
        <w:t xml:space="preserve"> и специальностям:</w:t>
      </w:r>
    </w:p>
    <w:p w:rsidR="00AB31A8" w:rsidRPr="00996FC4" w:rsidRDefault="00AB31A8" w:rsidP="00AB31A8">
      <w:pPr>
        <w:contextualSpacing/>
        <w:jc w:val="both"/>
        <w:rPr>
          <w:sz w:val="28"/>
        </w:rPr>
      </w:pPr>
      <w:r w:rsidRPr="00996FC4">
        <w:rPr>
          <w:sz w:val="28"/>
        </w:rPr>
        <w:t>-мастер сельскохозяйственного производства (слесарь по ремонту сельхо</w:t>
      </w:r>
      <w:r w:rsidRPr="00996FC4">
        <w:rPr>
          <w:sz w:val="28"/>
        </w:rPr>
        <w:t>з</w:t>
      </w:r>
      <w:r w:rsidRPr="00996FC4">
        <w:rPr>
          <w:sz w:val="28"/>
        </w:rPr>
        <w:t>машин и оборудования, тракторист-машинист сельскохозяйственного прои</w:t>
      </w:r>
      <w:r w:rsidRPr="00996FC4">
        <w:rPr>
          <w:sz w:val="28"/>
        </w:rPr>
        <w:t>з</w:t>
      </w:r>
      <w:r w:rsidRPr="00996FC4">
        <w:rPr>
          <w:sz w:val="28"/>
        </w:rPr>
        <w:t>водства, водитель автомобиля, оператор животноводческих комплексов);</w:t>
      </w:r>
    </w:p>
    <w:p w:rsidR="00AB31A8" w:rsidRPr="00996FC4" w:rsidRDefault="00AB31A8" w:rsidP="00AB31A8">
      <w:pPr>
        <w:contextualSpacing/>
        <w:jc w:val="both"/>
        <w:rPr>
          <w:sz w:val="28"/>
        </w:rPr>
      </w:pPr>
      <w:r w:rsidRPr="00996FC4">
        <w:rPr>
          <w:sz w:val="28"/>
        </w:rPr>
        <w:t>-мастер по ремонту и обслуживанию автомобилей (слесарь по ремонту авт</w:t>
      </w:r>
      <w:r w:rsidRPr="00996FC4">
        <w:rPr>
          <w:sz w:val="28"/>
        </w:rPr>
        <w:t>о</w:t>
      </w:r>
      <w:r w:rsidRPr="00996FC4">
        <w:rPr>
          <w:sz w:val="28"/>
        </w:rPr>
        <w:t>мобилей, водитель автомобиля);</w:t>
      </w:r>
    </w:p>
    <w:p w:rsidR="00AB31A8" w:rsidRPr="00996FC4" w:rsidRDefault="00AB31A8" w:rsidP="00AB31A8">
      <w:pPr>
        <w:contextualSpacing/>
        <w:jc w:val="both"/>
        <w:rPr>
          <w:sz w:val="28"/>
        </w:rPr>
      </w:pPr>
      <w:r w:rsidRPr="00996FC4">
        <w:rPr>
          <w:sz w:val="28"/>
        </w:rPr>
        <w:t>-повар, кондитер;</w:t>
      </w:r>
    </w:p>
    <w:p w:rsidR="00AB31A8" w:rsidRPr="00996FC4" w:rsidRDefault="00AB31A8" w:rsidP="00AB31A8">
      <w:pPr>
        <w:contextualSpacing/>
        <w:jc w:val="both"/>
        <w:rPr>
          <w:sz w:val="28"/>
        </w:rPr>
      </w:pPr>
      <w:r w:rsidRPr="00996FC4">
        <w:rPr>
          <w:sz w:val="28"/>
        </w:rPr>
        <w:t>-механизация сельского хозяйства (техник-механик);</w:t>
      </w:r>
    </w:p>
    <w:p w:rsidR="00AB31A8" w:rsidRPr="00996FC4" w:rsidRDefault="00AB31A8" w:rsidP="00AB31A8">
      <w:pPr>
        <w:contextualSpacing/>
        <w:jc w:val="both"/>
        <w:rPr>
          <w:sz w:val="28"/>
        </w:rPr>
      </w:pPr>
      <w:r w:rsidRPr="00996FC4">
        <w:rPr>
          <w:sz w:val="28"/>
        </w:rPr>
        <w:t>-технология продукции общественного питания (техник-технолог).</w:t>
      </w:r>
    </w:p>
    <w:p w:rsidR="00AB31A8" w:rsidRPr="00996FC4" w:rsidRDefault="00AB31A8" w:rsidP="00AB31A8">
      <w:pPr>
        <w:shd w:val="clear" w:color="auto" w:fill="FFFFFF"/>
        <w:tabs>
          <w:tab w:val="left" w:pos="0"/>
        </w:tabs>
        <w:ind w:firstLine="709"/>
        <w:jc w:val="both"/>
        <w:rPr>
          <w:sz w:val="28"/>
          <w:szCs w:val="28"/>
        </w:rPr>
      </w:pPr>
      <w:r w:rsidRPr="00996FC4">
        <w:rPr>
          <w:sz w:val="28"/>
          <w:szCs w:val="28"/>
        </w:rPr>
        <w:t>В муниципальном образовании  учреждений частной формы собстве</w:t>
      </w:r>
      <w:r w:rsidRPr="00996FC4">
        <w:rPr>
          <w:sz w:val="28"/>
          <w:szCs w:val="28"/>
        </w:rPr>
        <w:t>н</w:t>
      </w:r>
      <w:r w:rsidRPr="00996FC4">
        <w:rPr>
          <w:sz w:val="28"/>
          <w:szCs w:val="28"/>
        </w:rPr>
        <w:t>ности на данном рынке услуг нет</w:t>
      </w:r>
      <w:r w:rsidRPr="00996FC4">
        <w:rPr>
          <w:bCs/>
          <w:sz w:val="28"/>
          <w:szCs w:val="28"/>
        </w:rPr>
        <w:t xml:space="preserve">. </w:t>
      </w:r>
    </w:p>
    <w:p w:rsidR="00AB31A8" w:rsidRDefault="00AB31A8" w:rsidP="00AB31A8">
      <w:pPr>
        <w:tabs>
          <w:tab w:val="left" w:pos="5366"/>
        </w:tabs>
        <w:jc w:val="both"/>
        <w:rPr>
          <w:sz w:val="28"/>
        </w:rPr>
      </w:pPr>
      <w:r w:rsidRPr="00996FC4">
        <w:rPr>
          <w:sz w:val="28"/>
        </w:rPr>
        <w:t xml:space="preserve">         Административные барьеры для </w:t>
      </w:r>
      <w:r>
        <w:rPr>
          <w:sz w:val="28"/>
        </w:rPr>
        <w:t>осуществления</w:t>
      </w:r>
      <w:r w:rsidRPr="00996FC4">
        <w:rPr>
          <w:sz w:val="28"/>
        </w:rPr>
        <w:t xml:space="preserve"> предпринимательской деятельности</w:t>
      </w:r>
      <w:r>
        <w:rPr>
          <w:sz w:val="28"/>
        </w:rPr>
        <w:t xml:space="preserve"> на данном рынке</w:t>
      </w:r>
      <w:r w:rsidRPr="00996FC4">
        <w:rPr>
          <w:sz w:val="28"/>
        </w:rPr>
        <w:t xml:space="preserve"> отсутствуют.</w:t>
      </w:r>
      <w:r>
        <w:rPr>
          <w:sz w:val="28"/>
        </w:rPr>
        <w:t xml:space="preserve"> Рынок среднего профессионал</w:t>
      </w:r>
      <w:r>
        <w:rPr>
          <w:sz w:val="28"/>
        </w:rPr>
        <w:t>ь</w:t>
      </w:r>
      <w:r>
        <w:rPr>
          <w:sz w:val="28"/>
        </w:rPr>
        <w:t>ного образования в районе остается рынком с не развитой конкуренцией.</w:t>
      </w:r>
    </w:p>
    <w:p w:rsidR="00AB31A8" w:rsidRDefault="00AB31A8" w:rsidP="00AB31A8">
      <w:pPr>
        <w:tabs>
          <w:tab w:val="left" w:pos="5366"/>
        </w:tabs>
        <w:jc w:val="both"/>
        <w:rPr>
          <w:sz w:val="28"/>
        </w:rPr>
      </w:pPr>
    </w:p>
    <w:p w:rsidR="00AB31A8" w:rsidRDefault="00AB31A8" w:rsidP="00AB31A8">
      <w:pPr>
        <w:tabs>
          <w:tab w:val="left" w:pos="5366"/>
        </w:tabs>
        <w:jc w:val="both"/>
        <w:rPr>
          <w:sz w:val="28"/>
        </w:rPr>
      </w:pPr>
      <w:r>
        <w:rPr>
          <w:sz w:val="28"/>
        </w:rPr>
        <w:t xml:space="preserve">            </w:t>
      </w:r>
      <w:r w:rsidRPr="00057A6C">
        <w:rPr>
          <w:i/>
          <w:sz w:val="28"/>
        </w:rPr>
        <w:t xml:space="preserve"> Рынок дополнительного образования детей</w:t>
      </w:r>
    </w:p>
    <w:p w:rsidR="00AB31A8" w:rsidRDefault="00AB31A8" w:rsidP="00AB31A8">
      <w:pPr>
        <w:pStyle w:val="a7"/>
        <w:spacing w:before="0" w:beforeAutospacing="0" w:after="0" w:afterAutospacing="0"/>
        <w:jc w:val="both"/>
        <w:rPr>
          <w:sz w:val="28"/>
          <w:szCs w:val="28"/>
        </w:rPr>
      </w:pPr>
      <w:r>
        <w:rPr>
          <w:sz w:val="28"/>
          <w:szCs w:val="28"/>
        </w:rPr>
        <w:t xml:space="preserve">          Д</w:t>
      </w:r>
      <w:r w:rsidRPr="00F802D3">
        <w:rPr>
          <w:sz w:val="28"/>
          <w:szCs w:val="28"/>
        </w:rPr>
        <w:t>ополнительно</w:t>
      </w:r>
      <w:r>
        <w:rPr>
          <w:sz w:val="28"/>
          <w:szCs w:val="28"/>
        </w:rPr>
        <w:t>е образование</w:t>
      </w:r>
      <w:r w:rsidRPr="00F802D3">
        <w:rPr>
          <w:sz w:val="28"/>
          <w:szCs w:val="28"/>
        </w:rPr>
        <w:t xml:space="preserve"> Комаричского муниципального района </w:t>
      </w:r>
      <w:r>
        <w:rPr>
          <w:sz w:val="28"/>
          <w:szCs w:val="28"/>
        </w:rPr>
        <w:t>обеспечивается</w:t>
      </w:r>
      <w:r w:rsidRPr="00F802D3">
        <w:rPr>
          <w:sz w:val="28"/>
          <w:szCs w:val="28"/>
        </w:rPr>
        <w:t xml:space="preserve"> 2 муниципальны</w:t>
      </w:r>
      <w:r>
        <w:rPr>
          <w:sz w:val="28"/>
          <w:szCs w:val="28"/>
        </w:rPr>
        <w:t>ми</w:t>
      </w:r>
      <w:r w:rsidRPr="00F802D3">
        <w:rPr>
          <w:sz w:val="28"/>
          <w:szCs w:val="28"/>
        </w:rPr>
        <w:t xml:space="preserve"> учреждения</w:t>
      </w:r>
      <w:r>
        <w:rPr>
          <w:sz w:val="28"/>
          <w:szCs w:val="28"/>
        </w:rPr>
        <w:t>ми</w:t>
      </w:r>
      <w:r w:rsidRPr="00F802D3">
        <w:rPr>
          <w:sz w:val="28"/>
          <w:szCs w:val="28"/>
        </w:rPr>
        <w:t>: Детско-юношеск</w:t>
      </w:r>
      <w:r>
        <w:rPr>
          <w:sz w:val="28"/>
          <w:szCs w:val="28"/>
        </w:rPr>
        <w:t>ой</w:t>
      </w:r>
      <w:r w:rsidRPr="00F802D3">
        <w:rPr>
          <w:sz w:val="28"/>
          <w:szCs w:val="28"/>
        </w:rPr>
        <w:t xml:space="preserve"> спо</w:t>
      </w:r>
      <w:r w:rsidRPr="00F802D3">
        <w:rPr>
          <w:sz w:val="28"/>
          <w:szCs w:val="28"/>
        </w:rPr>
        <w:t>р</w:t>
      </w:r>
      <w:r w:rsidRPr="00F802D3">
        <w:rPr>
          <w:sz w:val="28"/>
          <w:szCs w:val="28"/>
        </w:rPr>
        <w:t>тивн</w:t>
      </w:r>
      <w:r>
        <w:rPr>
          <w:sz w:val="28"/>
          <w:szCs w:val="28"/>
        </w:rPr>
        <w:t>ой</w:t>
      </w:r>
      <w:r w:rsidRPr="00F802D3">
        <w:rPr>
          <w:sz w:val="28"/>
          <w:szCs w:val="28"/>
        </w:rPr>
        <w:t xml:space="preserve"> школ</w:t>
      </w:r>
      <w:r>
        <w:rPr>
          <w:sz w:val="28"/>
          <w:szCs w:val="28"/>
        </w:rPr>
        <w:t>ой</w:t>
      </w:r>
      <w:r w:rsidRPr="00F802D3">
        <w:rPr>
          <w:sz w:val="28"/>
          <w:szCs w:val="28"/>
        </w:rPr>
        <w:t xml:space="preserve"> «Юность» и </w:t>
      </w:r>
      <w:proofErr w:type="spellStart"/>
      <w:r w:rsidRPr="00F802D3">
        <w:rPr>
          <w:sz w:val="28"/>
          <w:szCs w:val="28"/>
        </w:rPr>
        <w:t>Комаричск</w:t>
      </w:r>
      <w:r>
        <w:rPr>
          <w:sz w:val="28"/>
          <w:szCs w:val="28"/>
        </w:rPr>
        <w:t>ой</w:t>
      </w:r>
      <w:proofErr w:type="spellEnd"/>
      <w:r w:rsidRPr="00F802D3">
        <w:rPr>
          <w:sz w:val="28"/>
          <w:szCs w:val="28"/>
        </w:rPr>
        <w:t xml:space="preserve"> </w:t>
      </w:r>
      <w:r>
        <w:rPr>
          <w:sz w:val="28"/>
          <w:szCs w:val="28"/>
        </w:rPr>
        <w:t xml:space="preserve"> </w:t>
      </w:r>
      <w:r w:rsidRPr="00F802D3">
        <w:rPr>
          <w:sz w:val="28"/>
          <w:szCs w:val="28"/>
        </w:rPr>
        <w:t>детск</w:t>
      </w:r>
      <w:r>
        <w:rPr>
          <w:sz w:val="28"/>
          <w:szCs w:val="28"/>
        </w:rPr>
        <w:t>ой</w:t>
      </w:r>
      <w:r w:rsidRPr="00F802D3">
        <w:rPr>
          <w:sz w:val="28"/>
          <w:szCs w:val="28"/>
        </w:rPr>
        <w:t xml:space="preserve"> школ</w:t>
      </w:r>
      <w:r>
        <w:rPr>
          <w:sz w:val="28"/>
          <w:szCs w:val="28"/>
        </w:rPr>
        <w:t>ой</w:t>
      </w:r>
      <w:r w:rsidRPr="00F802D3">
        <w:rPr>
          <w:sz w:val="28"/>
          <w:szCs w:val="28"/>
        </w:rPr>
        <w:t xml:space="preserve"> искусств. В у</w:t>
      </w:r>
      <w:r w:rsidRPr="00F802D3">
        <w:rPr>
          <w:sz w:val="28"/>
          <w:szCs w:val="28"/>
        </w:rPr>
        <w:t>ч</w:t>
      </w:r>
      <w:r w:rsidRPr="00F802D3">
        <w:rPr>
          <w:sz w:val="28"/>
          <w:szCs w:val="28"/>
        </w:rPr>
        <w:t>реждениях дополнительного образования занимаются 307 детей в возрасте от 5 до 18 лет. На сайтах учреждений дополнительного образования размещае</w:t>
      </w:r>
      <w:r w:rsidRPr="00F802D3">
        <w:rPr>
          <w:sz w:val="28"/>
          <w:szCs w:val="28"/>
        </w:rPr>
        <w:t>т</w:t>
      </w:r>
      <w:r w:rsidRPr="00F802D3">
        <w:rPr>
          <w:sz w:val="28"/>
          <w:szCs w:val="28"/>
        </w:rPr>
        <w:t>ся информация о массовых мероприятиях, достижениях воспитанников, но</w:t>
      </w:r>
      <w:r w:rsidRPr="00F802D3">
        <w:rPr>
          <w:sz w:val="28"/>
          <w:szCs w:val="28"/>
        </w:rPr>
        <w:t>р</w:t>
      </w:r>
      <w:r w:rsidRPr="00F802D3">
        <w:rPr>
          <w:sz w:val="28"/>
          <w:szCs w:val="28"/>
        </w:rPr>
        <w:t xml:space="preserve">мативно-правовая документация. </w:t>
      </w:r>
    </w:p>
    <w:p w:rsidR="00AB31A8" w:rsidRDefault="00AB31A8" w:rsidP="00AB31A8">
      <w:pPr>
        <w:pStyle w:val="a7"/>
        <w:spacing w:before="0" w:beforeAutospacing="0" w:after="0" w:afterAutospacing="0"/>
        <w:rPr>
          <w:sz w:val="28"/>
          <w:szCs w:val="28"/>
        </w:rPr>
      </w:pPr>
      <w:r w:rsidRPr="00131CC0">
        <w:rPr>
          <w:sz w:val="28"/>
          <w:szCs w:val="28"/>
        </w:rPr>
        <w:t xml:space="preserve">        Дополнительное образование реализуется и в общеобразовательных о</w:t>
      </w:r>
      <w:r w:rsidRPr="00131CC0">
        <w:rPr>
          <w:sz w:val="28"/>
          <w:szCs w:val="28"/>
        </w:rPr>
        <w:t>р</w:t>
      </w:r>
      <w:r w:rsidRPr="00131CC0">
        <w:rPr>
          <w:sz w:val="28"/>
          <w:szCs w:val="28"/>
        </w:rPr>
        <w:t>ганизациях. В целях обеспечения наиболее полного охвата детей дополн</w:t>
      </w:r>
      <w:r w:rsidRPr="00131CC0">
        <w:rPr>
          <w:sz w:val="28"/>
          <w:szCs w:val="28"/>
        </w:rPr>
        <w:t>и</w:t>
      </w:r>
      <w:r w:rsidRPr="00131CC0">
        <w:rPr>
          <w:sz w:val="28"/>
          <w:szCs w:val="28"/>
        </w:rPr>
        <w:t xml:space="preserve">тельным образованием на базе общеобразовательных учреждений создано </w:t>
      </w:r>
      <w:r>
        <w:rPr>
          <w:sz w:val="28"/>
          <w:szCs w:val="28"/>
        </w:rPr>
        <w:t xml:space="preserve">более </w:t>
      </w:r>
      <w:r w:rsidRPr="00131CC0">
        <w:rPr>
          <w:sz w:val="28"/>
          <w:szCs w:val="28"/>
        </w:rPr>
        <w:t>10</w:t>
      </w:r>
      <w:r>
        <w:rPr>
          <w:sz w:val="28"/>
          <w:szCs w:val="28"/>
        </w:rPr>
        <w:t>0</w:t>
      </w:r>
      <w:r w:rsidRPr="00131CC0">
        <w:rPr>
          <w:sz w:val="28"/>
          <w:szCs w:val="28"/>
        </w:rPr>
        <w:t xml:space="preserve"> кружк</w:t>
      </w:r>
      <w:r>
        <w:rPr>
          <w:sz w:val="28"/>
          <w:szCs w:val="28"/>
        </w:rPr>
        <w:t>ов</w:t>
      </w:r>
      <w:r w:rsidRPr="00131CC0">
        <w:rPr>
          <w:sz w:val="28"/>
          <w:szCs w:val="28"/>
        </w:rPr>
        <w:t xml:space="preserve"> и секций, в программы дополнительного образования к</w:t>
      </w:r>
      <w:r w:rsidRPr="00131CC0">
        <w:rPr>
          <w:sz w:val="28"/>
          <w:szCs w:val="28"/>
        </w:rPr>
        <w:t>о</w:t>
      </w:r>
      <w:r w:rsidRPr="00131CC0">
        <w:rPr>
          <w:sz w:val="28"/>
          <w:szCs w:val="28"/>
        </w:rPr>
        <w:t xml:space="preserve">торых вовлечено ещё </w:t>
      </w:r>
      <w:r>
        <w:rPr>
          <w:sz w:val="28"/>
          <w:szCs w:val="28"/>
        </w:rPr>
        <w:t xml:space="preserve">более </w:t>
      </w:r>
      <w:r w:rsidRPr="00131CC0">
        <w:rPr>
          <w:sz w:val="28"/>
          <w:szCs w:val="28"/>
        </w:rPr>
        <w:t>10</w:t>
      </w:r>
      <w:r>
        <w:rPr>
          <w:sz w:val="28"/>
          <w:szCs w:val="28"/>
        </w:rPr>
        <w:t>00</w:t>
      </w:r>
      <w:r w:rsidRPr="00131CC0">
        <w:rPr>
          <w:sz w:val="28"/>
          <w:szCs w:val="28"/>
        </w:rPr>
        <w:t xml:space="preserve"> детей. В целом охват детей в возрасте от 5 до 18 </w:t>
      </w:r>
      <w:proofErr w:type="gramStart"/>
      <w:r w:rsidRPr="00131CC0">
        <w:rPr>
          <w:sz w:val="28"/>
          <w:szCs w:val="28"/>
        </w:rPr>
        <w:t>лет, занимающихся в кружках и секциях учреждений дополнительного образования и общеобразовательных учреждениях по дополнительным пр</w:t>
      </w:r>
      <w:r w:rsidRPr="00131CC0">
        <w:rPr>
          <w:sz w:val="28"/>
          <w:szCs w:val="28"/>
        </w:rPr>
        <w:t>о</w:t>
      </w:r>
      <w:r w:rsidRPr="00131CC0">
        <w:rPr>
          <w:sz w:val="28"/>
          <w:szCs w:val="28"/>
        </w:rPr>
        <w:t>граммам в 2019 году составил</w:t>
      </w:r>
      <w:proofErr w:type="gramEnd"/>
      <w:r>
        <w:rPr>
          <w:sz w:val="28"/>
          <w:szCs w:val="28"/>
        </w:rPr>
        <w:t xml:space="preserve"> свыше</w:t>
      </w:r>
      <w:r w:rsidRPr="00131CC0">
        <w:rPr>
          <w:sz w:val="28"/>
          <w:szCs w:val="28"/>
        </w:rPr>
        <w:t xml:space="preserve"> 73 %. Наибольшее распространение п</w:t>
      </w:r>
      <w:r w:rsidRPr="00131CC0">
        <w:rPr>
          <w:sz w:val="28"/>
          <w:szCs w:val="28"/>
        </w:rPr>
        <w:t>о</w:t>
      </w:r>
      <w:r w:rsidRPr="00131CC0">
        <w:rPr>
          <w:sz w:val="28"/>
          <w:szCs w:val="28"/>
        </w:rPr>
        <w:t>лучили кружки физкультурно-спортивной и художественной направленн</w:t>
      </w:r>
      <w:r w:rsidRPr="00131CC0">
        <w:rPr>
          <w:sz w:val="28"/>
          <w:szCs w:val="28"/>
        </w:rPr>
        <w:t>о</w:t>
      </w:r>
      <w:r w:rsidRPr="00131CC0">
        <w:rPr>
          <w:sz w:val="28"/>
          <w:szCs w:val="28"/>
        </w:rPr>
        <w:t xml:space="preserve">стей. </w:t>
      </w:r>
    </w:p>
    <w:p w:rsidR="00AB31A8" w:rsidRPr="00F802D3" w:rsidRDefault="00AB31A8" w:rsidP="00AB31A8">
      <w:pPr>
        <w:pStyle w:val="a7"/>
        <w:spacing w:before="0" w:beforeAutospacing="0" w:after="0" w:afterAutospacing="0"/>
        <w:jc w:val="both"/>
        <w:rPr>
          <w:sz w:val="28"/>
          <w:szCs w:val="28"/>
        </w:rPr>
      </w:pPr>
      <w:r w:rsidRPr="002719D6">
        <w:rPr>
          <w:sz w:val="28"/>
          <w:szCs w:val="28"/>
        </w:rPr>
        <w:t xml:space="preserve">   </w:t>
      </w:r>
      <w:r>
        <w:rPr>
          <w:sz w:val="28"/>
          <w:szCs w:val="28"/>
        </w:rPr>
        <w:t xml:space="preserve">     </w:t>
      </w:r>
      <w:r w:rsidRPr="002719D6">
        <w:rPr>
          <w:sz w:val="28"/>
          <w:szCs w:val="28"/>
        </w:rPr>
        <w:t xml:space="preserve">  </w:t>
      </w:r>
      <w:r w:rsidRPr="00F802D3">
        <w:rPr>
          <w:sz w:val="28"/>
          <w:szCs w:val="28"/>
        </w:rPr>
        <w:t>Основным направлением развития конкуренции на рынке предоставл</w:t>
      </w:r>
      <w:r w:rsidRPr="00F802D3">
        <w:rPr>
          <w:sz w:val="28"/>
          <w:szCs w:val="28"/>
        </w:rPr>
        <w:t>е</w:t>
      </w:r>
      <w:r w:rsidRPr="00F802D3">
        <w:rPr>
          <w:sz w:val="28"/>
          <w:szCs w:val="28"/>
        </w:rPr>
        <w:t>ния дополнительных образовательных услуг должна стать работа по расш</w:t>
      </w:r>
      <w:r w:rsidRPr="00F802D3">
        <w:rPr>
          <w:sz w:val="28"/>
          <w:szCs w:val="28"/>
        </w:rPr>
        <w:t>и</w:t>
      </w:r>
      <w:r w:rsidRPr="00F802D3">
        <w:rPr>
          <w:sz w:val="28"/>
          <w:szCs w:val="28"/>
        </w:rPr>
        <w:t xml:space="preserve">рению спектра услуг существующих организаций, по созданию условий для появления частных организаций дополнительного образования. </w:t>
      </w:r>
    </w:p>
    <w:p w:rsidR="00AB31A8" w:rsidRPr="00F802D3" w:rsidRDefault="00AB31A8" w:rsidP="00AB31A8">
      <w:pPr>
        <w:pStyle w:val="a7"/>
        <w:spacing w:before="0" w:beforeAutospacing="0" w:after="0" w:afterAutospacing="0"/>
        <w:jc w:val="both"/>
        <w:rPr>
          <w:sz w:val="28"/>
          <w:szCs w:val="28"/>
        </w:rPr>
      </w:pPr>
      <w:r>
        <w:rPr>
          <w:sz w:val="28"/>
          <w:szCs w:val="28"/>
        </w:rPr>
        <w:t xml:space="preserve">          </w:t>
      </w:r>
      <w:r w:rsidRPr="00F802D3">
        <w:rPr>
          <w:sz w:val="28"/>
          <w:szCs w:val="28"/>
        </w:rPr>
        <w:t>По результатам исследования рынка дополнительного образования д</w:t>
      </w:r>
      <w:r w:rsidRPr="00F802D3">
        <w:rPr>
          <w:sz w:val="28"/>
          <w:szCs w:val="28"/>
        </w:rPr>
        <w:t>е</w:t>
      </w:r>
      <w:r w:rsidRPr="00F802D3">
        <w:rPr>
          <w:sz w:val="28"/>
          <w:szCs w:val="28"/>
        </w:rPr>
        <w:t>тей можно сделать вывод о том, что дополнительное образование детей не является конкурентным в связи с отсутствием в районе коммерческих орг</w:t>
      </w:r>
      <w:r w:rsidRPr="00F802D3">
        <w:rPr>
          <w:sz w:val="28"/>
          <w:szCs w:val="28"/>
        </w:rPr>
        <w:t>а</w:t>
      </w:r>
      <w:r w:rsidRPr="00F802D3">
        <w:rPr>
          <w:sz w:val="28"/>
          <w:szCs w:val="28"/>
        </w:rPr>
        <w:t>низаций на указанном рынке. Наблюдается отсутствие заинтересованности в организации дополнительного образования негосударственными организ</w:t>
      </w:r>
      <w:r w:rsidRPr="00F802D3">
        <w:rPr>
          <w:sz w:val="28"/>
          <w:szCs w:val="28"/>
        </w:rPr>
        <w:t>а</w:t>
      </w:r>
      <w:r w:rsidRPr="00F802D3">
        <w:rPr>
          <w:sz w:val="28"/>
          <w:szCs w:val="28"/>
        </w:rPr>
        <w:t xml:space="preserve">циями. </w:t>
      </w:r>
    </w:p>
    <w:p w:rsidR="00AB31A8" w:rsidRDefault="00AB31A8" w:rsidP="00AB31A8">
      <w:pPr>
        <w:pStyle w:val="a7"/>
        <w:spacing w:before="0" w:beforeAutospacing="0" w:after="0" w:afterAutospacing="0"/>
        <w:jc w:val="both"/>
        <w:rPr>
          <w:sz w:val="28"/>
          <w:szCs w:val="28"/>
        </w:rPr>
      </w:pPr>
      <w:r>
        <w:rPr>
          <w:sz w:val="28"/>
          <w:szCs w:val="28"/>
        </w:rPr>
        <w:t xml:space="preserve">          </w:t>
      </w:r>
      <w:r w:rsidRPr="009C4AE9">
        <w:rPr>
          <w:sz w:val="28"/>
          <w:szCs w:val="28"/>
        </w:rPr>
        <w:t>Административные барьеры для осуществления деятельности на рынке услуг дополнительного образования детей отсутствуют.</w:t>
      </w:r>
    </w:p>
    <w:p w:rsidR="00AB31A8" w:rsidRDefault="00AB31A8" w:rsidP="00AB31A8">
      <w:pPr>
        <w:tabs>
          <w:tab w:val="left" w:pos="5366"/>
        </w:tabs>
        <w:jc w:val="both"/>
        <w:rPr>
          <w:sz w:val="28"/>
          <w:szCs w:val="28"/>
        </w:rPr>
      </w:pPr>
    </w:p>
    <w:p w:rsidR="00AB31A8" w:rsidRPr="00057A6C" w:rsidRDefault="00AB31A8" w:rsidP="00AB31A8">
      <w:pPr>
        <w:ind w:firstLine="900"/>
        <w:jc w:val="both"/>
        <w:rPr>
          <w:i/>
          <w:sz w:val="28"/>
          <w:szCs w:val="28"/>
        </w:rPr>
      </w:pPr>
      <w:r w:rsidRPr="00057A6C">
        <w:rPr>
          <w:i/>
          <w:sz w:val="28"/>
          <w:szCs w:val="28"/>
        </w:rPr>
        <w:t xml:space="preserve"> Рынок услуг детского отдыха и оздоровления.</w:t>
      </w:r>
    </w:p>
    <w:p w:rsidR="00AB31A8" w:rsidRPr="005B53F3" w:rsidRDefault="00AB31A8" w:rsidP="00AB31A8">
      <w:pPr>
        <w:ind w:firstLine="900"/>
        <w:jc w:val="both"/>
        <w:rPr>
          <w:sz w:val="28"/>
          <w:szCs w:val="28"/>
        </w:rPr>
      </w:pPr>
      <w:r w:rsidRPr="005B53F3">
        <w:rPr>
          <w:sz w:val="28"/>
          <w:szCs w:val="28"/>
        </w:rPr>
        <w:t xml:space="preserve">В Комаричском районе ежегодно проводится  работа по организации летнего отдыха и оздоровления детей. </w:t>
      </w:r>
      <w:r>
        <w:rPr>
          <w:sz w:val="28"/>
          <w:szCs w:val="28"/>
        </w:rPr>
        <w:t xml:space="preserve"> </w:t>
      </w:r>
      <w:r w:rsidRPr="005B53F3">
        <w:rPr>
          <w:sz w:val="28"/>
          <w:szCs w:val="28"/>
        </w:rPr>
        <w:t>Детский отдых и оздоровление на территории района обеспечивается  лагерями, организованными общеобраз</w:t>
      </w:r>
      <w:r w:rsidRPr="005B53F3">
        <w:rPr>
          <w:sz w:val="28"/>
          <w:szCs w:val="28"/>
        </w:rPr>
        <w:t>о</w:t>
      </w:r>
      <w:r w:rsidRPr="005B53F3">
        <w:rPr>
          <w:sz w:val="28"/>
          <w:szCs w:val="28"/>
        </w:rPr>
        <w:t>вательными организациями, которые</w:t>
      </w:r>
      <w:r>
        <w:rPr>
          <w:sz w:val="28"/>
          <w:szCs w:val="28"/>
        </w:rPr>
        <w:t xml:space="preserve"> дети посещают</w:t>
      </w:r>
      <w:r w:rsidRPr="005B53F3">
        <w:rPr>
          <w:sz w:val="28"/>
          <w:szCs w:val="28"/>
        </w:rPr>
        <w:t xml:space="preserve"> в каникулярное время.</w:t>
      </w:r>
      <w:r w:rsidRPr="005B53F3">
        <w:rPr>
          <w:i/>
          <w:sz w:val="28"/>
          <w:szCs w:val="28"/>
        </w:rPr>
        <w:t xml:space="preserve"> </w:t>
      </w:r>
      <w:r w:rsidRPr="00AE0F6C">
        <w:rPr>
          <w:sz w:val="28"/>
          <w:szCs w:val="28"/>
        </w:rPr>
        <w:t>Кроме того, организуется</w:t>
      </w:r>
      <w:r w:rsidRPr="005B53F3">
        <w:rPr>
          <w:sz w:val="28"/>
          <w:szCs w:val="28"/>
        </w:rPr>
        <w:t xml:space="preserve"> отдых</w:t>
      </w:r>
      <w:r>
        <w:rPr>
          <w:sz w:val="28"/>
          <w:szCs w:val="28"/>
        </w:rPr>
        <w:t xml:space="preserve"> детей</w:t>
      </w:r>
      <w:r w:rsidRPr="005B53F3">
        <w:rPr>
          <w:sz w:val="28"/>
          <w:szCs w:val="28"/>
        </w:rPr>
        <w:t xml:space="preserve"> на пришкольных площадках в летнее время (пребывание на базе общеобразовательных учреждений без питания). </w:t>
      </w:r>
    </w:p>
    <w:p w:rsidR="00AB31A8" w:rsidRPr="005B53F3" w:rsidRDefault="00AB31A8" w:rsidP="00AB31A8">
      <w:pPr>
        <w:widowControl w:val="0"/>
        <w:autoSpaceDE w:val="0"/>
        <w:autoSpaceDN w:val="0"/>
        <w:ind w:right="-2" w:firstLine="708"/>
        <w:jc w:val="both"/>
        <w:rPr>
          <w:bCs/>
          <w:iCs/>
          <w:sz w:val="28"/>
          <w:szCs w:val="28"/>
        </w:rPr>
      </w:pPr>
      <w:r>
        <w:rPr>
          <w:sz w:val="28"/>
          <w:szCs w:val="28"/>
        </w:rPr>
        <w:t xml:space="preserve">   </w:t>
      </w:r>
      <w:r w:rsidRPr="005B53F3">
        <w:rPr>
          <w:sz w:val="28"/>
          <w:szCs w:val="28"/>
        </w:rPr>
        <w:t>В отрытом доступе реестр организаций отдыха детей и их оздоровл</w:t>
      </w:r>
      <w:r w:rsidRPr="005B53F3">
        <w:rPr>
          <w:sz w:val="28"/>
          <w:szCs w:val="28"/>
        </w:rPr>
        <w:t>е</w:t>
      </w:r>
      <w:r w:rsidRPr="005B53F3">
        <w:rPr>
          <w:sz w:val="28"/>
          <w:szCs w:val="28"/>
        </w:rPr>
        <w:t>ния, в том числе негосударственных, расположенных на территории Бря</w:t>
      </w:r>
      <w:r w:rsidRPr="005B53F3">
        <w:rPr>
          <w:sz w:val="28"/>
          <w:szCs w:val="28"/>
        </w:rPr>
        <w:t>н</w:t>
      </w:r>
      <w:r w:rsidRPr="005B53F3">
        <w:rPr>
          <w:sz w:val="28"/>
          <w:szCs w:val="28"/>
        </w:rPr>
        <w:t>ской области, размещенный на сайте департамента образования и науки Брянской области  и на сайте отдела образования администрации Комари</w:t>
      </w:r>
      <w:r w:rsidRPr="005B53F3">
        <w:rPr>
          <w:sz w:val="28"/>
          <w:szCs w:val="28"/>
        </w:rPr>
        <w:t>ч</w:t>
      </w:r>
      <w:r w:rsidRPr="005B53F3">
        <w:rPr>
          <w:sz w:val="28"/>
          <w:szCs w:val="28"/>
        </w:rPr>
        <w:t>ского муниципального района</w:t>
      </w:r>
      <w:r w:rsidRPr="005B53F3">
        <w:rPr>
          <w:bCs/>
          <w:iCs/>
          <w:sz w:val="28"/>
          <w:szCs w:val="28"/>
        </w:rPr>
        <w:t xml:space="preserve">.  </w:t>
      </w:r>
    </w:p>
    <w:p w:rsidR="00AB31A8" w:rsidRPr="005B53F3" w:rsidRDefault="00AB31A8" w:rsidP="00AB31A8">
      <w:pPr>
        <w:rPr>
          <w:sz w:val="28"/>
          <w:szCs w:val="28"/>
        </w:rPr>
      </w:pPr>
      <w:r>
        <w:lastRenderedPageBreak/>
        <w:t xml:space="preserve">             </w:t>
      </w:r>
      <w:r w:rsidRPr="005B53F3">
        <w:rPr>
          <w:sz w:val="28"/>
          <w:szCs w:val="28"/>
        </w:rPr>
        <w:t>Рынок услуг детского отдыха и оздоровления детей  не является ко</w:t>
      </w:r>
      <w:r w:rsidRPr="005B53F3">
        <w:rPr>
          <w:sz w:val="28"/>
          <w:szCs w:val="28"/>
        </w:rPr>
        <w:t>н</w:t>
      </w:r>
      <w:r w:rsidRPr="005B53F3">
        <w:rPr>
          <w:sz w:val="28"/>
          <w:szCs w:val="28"/>
        </w:rPr>
        <w:t>курентным в связи с отсутствием в районе негосударственных организаций.</w:t>
      </w:r>
    </w:p>
    <w:p w:rsidR="00AB31A8" w:rsidRPr="005E36E7" w:rsidRDefault="00AB31A8" w:rsidP="00AB31A8">
      <w:pPr>
        <w:jc w:val="both"/>
        <w:rPr>
          <w:sz w:val="28"/>
          <w:szCs w:val="28"/>
        </w:rPr>
      </w:pPr>
      <w:r w:rsidRPr="005B53F3">
        <w:rPr>
          <w:sz w:val="28"/>
          <w:szCs w:val="28"/>
        </w:rPr>
        <w:t xml:space="preserve">           Административные и иные барьеры, затрудняющие предпринимател</w:t>
      </w:r>
      <w:r w:rsidRPr="005B53F3">
        <w:rPr>
          <w:sz w:val="28"/>
          <w:szCs w:val="28"/>
        </w:rPr>
        <w:t>ь</w:t>
      </w:r>
      <w:r w:rsidRPr="005B53F3">
        <w:rPr>
          <w:sz w:val="28"/>
          <w:szCs w:val="28"/>
        </w:rPr>
        <w:t>скую деятельность на данном рынке услуг, в районе отсутствуют.</w:t>
      </w:r>
    </w:p>
    <w:p w:rsidR="00AB31A8" w:rsidRDefault="00AB31A8" w:rsidP="00AB31A8">
      <w:pPr>
        <w:widowControl w:val="0"/>
        <w:shd w:val="clear" w:color="auto" w:fill="FFFFFF"/>
        <w:tabs>
          <w:tab w:val="left" w:pos="1570"/>
        </w:tabs>
        <w:autoSpaceDE w:val="0"/>
        <w:autoSpaceDN w:val="0"/>
        <w:adjustRightInd w:val="0"/>
        <w:jc w:val="both"/>
        <w:rPr>
          <w:i/>
          <w:sz w:val="28"/>
          <w:szCs w:val="28"/>
        </w:rPr>
      </w:pPr>
      <w:r w:rsidRPr="005E36E7">
        <w:rPr>
          <w:i/>
          <w:sz w:val="28"/>
          <w:szCs w:val="28"/>
        </w:rPr>
        <w:t xml:space="preserve">               </w:t>
      </w:r>
    </w:p>
    <w:p w:rsidR="00AB31A8" w:rsidRPr="00057A6C" w:rsidRDefault="00B536F2" w:rsidP="00AB31A8">
      <w:pPr>
        <w:widowControl w:val="0"/>
        <w:shd w:val="clear" w:color="auto" w:fill="FFFFFF"/>
        <w:tabs>
          <w:tab w:val="left" w:pos="1570"/>
        </w:tabs>
        <w:autoSpaceDE w:val="0"/>
        <w:autoSpaceDN w:val="0"/>
        <w:adjustRightInd w:val="0"/>
        <w:jc w:val="both"/>
        <w:rPr>
          <w:i/>
          <w:sz w:val="28"/>
          <w:szCs w:val="28"/>
        </w:rPr>
      </w:pPr>
      <w:r>
        <w:rPr>
          <w:i/>
          <w:sz w:val="28"/>
          <w:szCs w:val="28"/>
        </w:rPr>
        <w:t xml:space="preserve">             </w:t>
      </w:r>
      <w:r w:rsidR="00AB31A8" w:rsidRPr="00057A6C">
        <w:rPr>
          <w:i/>
          <w:sz w:val="28"/>
          <w:szCs w:val="28"/>
        </w:rPr>
        <w:t>Рынок розничной торговли лекарственными препаратами, медици</w:t>
      </w:r>
      <w:r w:rsidR="00AB31A8" w:rsidRPr="00057A6C">
        <w:rPr>
          <w:i/>
          <w:sz w:val="28"/>
          <w:szCs w:val="28"/>
        </w:rPr>
        <w:t>н</w:t>
      </w:r>
      <w:r w:rsidR="00AB31A8" w:rsidRPr="00057A6C">
        <w:rPr>
          <w:i/>
          <w:sz w:val="28"/>
          <w:szCs w:val="28"/>
        </w:rPr>
        <w:t>скими изделиями и сопутствующими товарами</w:t>
      </w:r>
    </w:p>
    <w:p w:rsidR="00AB31A8" w:rsidRPr="00716FF7" w:rsidRDefault="00AB31A8" w:rsidP="00AB31A8">
      <w:pPr>
        <w:shd w:val="clear" w:color="auto" w:fill="FFFFFF"/>
        <w:jc w:val="both"/>
        <w:rPr>
          <w:sz w:val="28"/>
          <w:szCs w:val="28"/>
        </w:rPr>
      </w:pPr>
      <w:r>
        <w:rPr>
          <w:sz w:val="28"/>
          <w:szCs w:val="28"/>
        </w:rPr>
        <w:t xml:space="preserve">         </w:t>
      </w:r>
      <w:r w:rsidRPr="00716FF7">
        <w:rPr>
          <w:sz w:val="28"/>
          <w:szCs w:val="28"/>
        </w:rPr>
        <w:t xml:space="preserve">На территории Комаричского района  осуществляют деятельность </w:t>
      </w:r>
      <w:r>
        <w:rPr>
          <w:sz w:val="28"/>
          <w:szCs w:val="28"/>
        </w:rPr>
        <w:t>8</w:t>
      </w:r>
      <w:r w:rsidRPr="00716FF7">
        <w:rPr>
          <w:sz w:val="28"/>
          <w:szCs w:val="28"/>
        </w:rPr>
        <w:t xml:space="preserve"> пунктов продаж  аптечных организаций, из них:</w:t>
      </w:r>
    </w:p>
    <w:p w:rsidR="00AB31A8" w:rsidRPr="00716FF7" w:rsidRDefault="00AB31A8" w:rsidP="00AB31A8">
      <w:pPr>
        <w:shd w:val="clear" w:color="auto" w:fill="FFFFFF"/>
        <w:jc w:val="both"/>
        <w:rPr>
          <w:sz w:val="28"/>
          <w:szCs w:val="28"/>
        </w:rPr>
      </w:pPr>
      <w:r w:rsidRPr="00716FF7">
        <w:rPr>
          <w:sz w:val="28"/>
          <w:szCs w:val="28"/>
        </w:rPr>
        <w:t xml:space="preserve">-  негосударственной формы собственности – </w:t>
      </w:r>
      <w:r>
        <w:rPr>
          <w:sz w:val="28"/>
          <w:szCs w:val="28"/>
        </w:rPr>
        <w:t>5</w:t>
      </w:r>
      <w:r w:rsidRPr="00716FF7">
        <w:rPr>
          <w:sz w:val="28"/>
          <w:szCs w:val="28"/>
        </w:rPr>
        <w:t xml:space="preserve"> (</w:t>
      </w:r>
      <w:r>
        <w:rPr>
          <w:sz w:val="28"/>
          <w:szCs w:val="28"/>
        </w:rPr>
        <w:t>63</w:t>
      </w:r>
      <w:r w:rsidRPr="00716FF7">
        <w:rPr>
          <w:sz w:val="28"/>
          <w:szCs w:val="28"/>
        </w:rPr>
        <w:t>%);</w:t>
      </w:r>
    </w:p>
    <w:p w:rsidR="00AB31A8" w:rsidRPr="006278D4" w:rsidRDefault="00AB31A8" w:rsidP="00AB31A8">
      <w:pPr>
        <w:shd w:val="clear" w:color="auto" w:fill="FFFFFF"/>
        <w:jc w:val="both"/>
        <w:rPr>
          <w:sz w:val="28"/>
          <w:szCs w:val="28"/>
        </w:rPr>
      </w:pPr>
      <w:r w:rsidRPr="006278D4">
        <w:rPr>
          <w:sz w:val="28"/>
          <w:szCs w:val="28"/>
        </w:rPr>
        <w:t>-  государственной формы собственности – 3 (3</w:t>
      </w:r>
      <w:r>
        <w:rPr>
          <w:sz w:val="28"/>
          <w:szCs w:val="28"/>
        </w:rPr>
        <w:t>7</w:t>
      </w:r>
      <w:r w:rsidRPr="006278D4">
        <w:rPr>
          <w:sz w:val="28"/>
          <w:szCs w:val="28"/>
        </w:rPr>
        <w:t>%).</w:t>
      </w:r>
    </w:p>
    <w:p w:rsidR="00AB31A8" w:rsidRDefault="00AB31A8" w:rsidP="00AB31A8">
      <w:pPr>
        <w:shd w:val="clear" w:color="auto" w:fill="FFFFFF"/>
        <w:jc w:val="both"/>
        <w:rPr>
          <w:sz w:val="28"/>
          <w:szCs w:val="28"/>
        </w:rPr>
      </w:pPr>
      <w:r>
        <w:rPr>
          <w:sz w:val="28"/>
          <w:szCs w:val="28"/>
        </w:rPr>
        <w:t xml:space="preserve">Из общего количества пунктов продаж: </w:t>
      </w:r>
    </w:p>
    <w:p w:rsidR="00AB31A8" w:rsidRPr="00620FBE" w:rsidRDefault="00AB31A8" w:rsidP="00AB31A8">
      <w:pPr>
        <w:shd w:val="clear" w:color="auto" w:fill="FFFFFF"/>
        <w:jc w:val="both"/>
        <w:rPr>
          <w:sz w:val="28"/>
          <w:szCs w:val="28"/>
        </w:rPr>
      </w:pPr>
      <w:r>
        <w:rPr>
          <w:sz w:val="28"/>
          <w:szCs w:val="28"/>
        </w:rPr>
        <w:t xml:space="preserve">            к</w:t>
      </w:r>
      <w:r w:rsidRPr="00620FBE">
        <w:rPr>
          <w:sz w:val="28"/>
          <w:szCs w:val="28"/>
        </w:rPr>
        <w:t>оличество аптек - 5, из них - негосударственной формы собственн</w:t>
      </w:r>
      <w:r w:rsidRPr="00620FBE">
        <w:rPr>
          <w:sz w:val="28"/>
          <w:szCs w:val="28"/>
        </w:rPr>
        <w:t>о</w:t>
      </w:r>
      <w:r w:rsidRPr="00620FBE">
        <w:rPr>
          <w:sz w:val="28"/>
          <w:szCs w:val="28"/>
        </w:rPr>
        <w:t>сти - 4;</w:t>
      </w:r>
    </w:p>
    <w:p w:rsidR="00AB31A8" w:rsidRPr="00620FBE" w:rsidRDefault="00AB31A8" w:rsidP="00AB31A8">
      <w:pPr>
        <w:shd w:val="clear" w:color="auto" w:fill="FFFFFF"/>
        <w:jc w:val="both"/>
        <w:rPr>
          <w:sz w:val="28"/>
          <w:szCs w:val="28"/>
        </w:rPr>
      </w:pPr>
      <w:r>
        <w:rPr>
          <w:sz w:val="28"/>
          <w:szCs w:val="28"/>
        </w:rPr>
        <w:t xml:space="preserve">            к</w:t>
      </w:r>
      <w:r w:rsidRPr="00620FBE">
        <w:rPr>
          <w:sz w:val="28"/>
          <w:szCs w:val="28"/>
        </w:rPr>
        <w:t>оличество аптечных пунктов - 3, из них - негосударственной формы собственности - 1;</w:t>
      </w:r>
    </w:p>
    <w:p w:rsidR="00AB31A8" w:rsidRDefault="00AB31A8" w:rsidP="00AB31A8">
      <w:pPr>
        <w:jc w:val="both"/>
      </w:pPr>
      <w:r>
        <w:rPr>
          <w:sz w:val="28"/>
          <w:szCs w:val="28"/>
        </w:rPr>
        <w:t xml:space="preserve">          </w:t>
      </w:r>
      <w:r w:rsidRPr="00716FF7">
        <w:rPr>
          <w:sz w:val="28"/>
          <w:szCs w:val="28"/>
        </w:rPr>
        <w:t>Аптечных организаций муниципальной формы собственности на те</w:t>
      </w:r>
      <w:r w:rsidRPr="00716FF7">
        <w:rPr>
          <w:sz w:val="28"/>
          <w:szCs w:val="28"/>
        </w:rPr>
        <w:t>р</w:t>
      </w:r>
      <w:r w:rsidRPr="00716FF7">
        <w:rPr>
          <w:sz w:val="28"/>
          <w:szCs w:val="28"/>
        </w:rPr>
        <w:t>ритории района нет.</w:t>
      </w:r>
      <w:r w:rsidRPr="00FA0D3B">
        <w:t xml:space="preserve"> </w:t>
      </w:r>
    </w:p>
    <w:p w:rsidR="00AB31A8" w:rsidRPr="007D142D" w:rsidRDefault="00AB31A8" w:rsidP="00AB31A8">
      <w:pPr>
        <w:jc w:val="both"/>
        <w:rPr>
          <w:sz w:val="28"/>
          <w:szCs w:val="28"/>
        </w:rPr>
      </w:pPr>
      <w:r w:rsidRPr="007D142D">
        <w:rPr>
          <w:sz w:val="28"/>
          <w:szCs w:val="28"/>
        </w:rPr>
        <w:t xml:space="preserve">          Аптечные точки продаж сосредоточены в районном центре и 1 из них в наиболее крупном сельском поселении.  </w:t>
      </w:r>
      <w:proofErr w:type="gramStart"/>
      <w:r w:rsidRPr="007D142D">
        <w:rPr>
          <w:sz w:val="28"/>
          <w:szCs w:val="28"/>
        </w:rPr>
        <w:t>Основными препятствиями для ра</w:t>
      </w:r>
      <w:r w:rsidRPr="007D142D">
        <w:rPr>
          <w:sz w:val="28"/>
          <w:szCs w:val="28"/>
        </w:rPr>
        <w:t>з</w:t>
      </w:r>
      <w:r w:rsidRPr="007D142D">
        <w:rPr>
          <w:sz w:val="28"/>
          <w:szCs w:val="28"/>
        </w:rPr>
        <w:t>вития конкурентной среды на рынке розничной торговли лекарственными препаратами, медицинскими изделиями и сопутствующими товарами в сел</w:t>
      </w:r>
      <w:r w:rsidRPr="007D142D">
        <w:rPr>
          <w:sz w:val="28"/>
          <w:szCs w:val="28"/>
        </w:rPr>
        <w:t>ь</w:t>
      </w:r>
      <w:r w:rsidRPr="007D142D">
        <w:rPr>
          <w:sz w:val="28"/>
          <w:szCs w:val="28"/>
        </w:rPr>
        <w:t>ском местности является невысокая численность населения в населенных пунктах района и их низкая платежеспособность, особенно в  отдаленных, труднодоступных населенных пунктах, являющихся непривлекательными для участников рынка.</w:t>
      </w:r>
      <w:proofErr w:type="gramEnd"/>
      <w:r w:rsidRPr="007D142D">
        <w:rPr>
          <w:sz w:val="28"/>
          <w:szCs w:val="28"/>
        </w:rPr>
        <w:t xml:space="preserve"> Лекарственное обеспечение сельского населения обеспечивается </w:t>
      </w:r>
      <w:proofErr w:type="gramStart"/>
      <w:r w:rsidRPr="007D142D">
        <w:rPr>
          <w:sz w:val="28"/>
          <w:szCs w:val="28"/>
        </w:rPr>
        <w:t>через</w:t>
      </w:r>
      <w:proofErr w:type="gramEnd"/>
      <w:r w:rsidRPr="007D142D">
        <w:rPr>
          <w:sz w:val="28"/>
          <w:szCs w:val="28"/>
        </w:rPr>
        <w:t xml:space="preserve"> сельские </w:t>
      </w:r>
      <w:proofErr w:type="spellStart"/>
      <w:r w:rsidRPr="007D142D">
        <w:rPr>
          <w:sz w:val="28"/>
          <w:szCs w:val="28"/>
        </w:rPr>
        <w:t>ФАПы</w:t>
      </w:r>
      <w:proofErr w:type="spellEnd"/>
      <w:r w:rsidRPr="007D142D">
        <w:rPr>
          <w:sz w:val="28"/>
          <w:szCs w:val="28"/>
        </w:rPr>
        <w:t>.</w:t>
      </w:r>
    </w:p>
    <w:p w:rsidR="00AB31A8" w:rsidRDefault="00AB31A8" w:rsidP="00AB31A8">
      <w:pPr>
        <w:jc w:val="both"/>
        <w:rPr>
          <w:sz w:val="28"/>
          <w:szCs w:val="28"/>
        </w:rPr>
      </w:pPr>
      <w:r>
        <w:rPr>
          <w:sz w:val="28"/>
          <w:szCs w:val="28"/>
        </w:rPr>
        <w:t xml:space="preserve">         Р</w:t>
      </w:r>
      <w:r w:rsidRPr="00716FF7">
        <w:rPr>
          <w:sz w:val="28"/>
          <w:szCs w:val="28"/>
        </w:rPr>
        <w:t>ынок</w:t>
      </w:r>
      <w:r>
        <w:rPr>
          <w:sz w:val="28"/>
          <w:szCs w:val="28"/>
        </w:rPr>
        <w:t xml:space="preserve"> услуг </w:t>
      </w:r>
      <w:r w:rsidRPr="00716FF7">
        <w:rPr>
          <w:sz w:val="28"/>
          <w:szCs w:val="28"/>
        </w:rPr>
        <w:t xml:space="preserve"> розничной торговли </w:t>
      </w:r>
      <w:r>
        <w:rPr>
          <w:sz w:val="28"/>
          <w:szCs w:val="28"/>
        </w:rPr>
        <w:t xml:space="preserve">лекарственными препаратами </w:t>
      </w:r>
      <w:r w:rsidRPr="00716FF7">
        <w:rPr>
          <w:sz w:val="28"/>
          <w:szCs w:val="28"/>
        </w:rPr>
        <w:t>в ра</w:t>
      </w:r>
      <w:r w:rsidRPr="00716FF7">
        <w:rPr>
          <w:sz w:val="28"/>
          <w:szCs w:val="28"/>
        </w:rPr>
        <w:t>й</w:t>
      </w:r>
      <w:r w:rsidRPr="00716FF7">
        <w:rPr>
          <w:sz w:val="28"/>
          <w:szCs w:val="28"/>
        </w:rPr>
        <w:t xml:space="preserve">оне </w:t>
      </w:r>
      <w:r>
        <w:rPr>
          <w:sz w:val="28"/>
          <w:szCs w:val="28"/>
        </w:rPr>
        <w:t xml:space="preserve">имеет развитую </w:t>
      </w:r>
      <w:r w:rsidRPr="00716FF7">
        <w:rPr>
          <w:sz w:val="28"/>
          <w:szCs w:val="28"/>
        </w:rPr>
        <w:t>конкуренци</w:t>
      </w:r>
      <w:r>
        <w:rPr>
          <w:sz w:val="28"/>
          <w:szCs w:val="28"/>
        </w:rPr>
        <w:t>ю</w:t>
      </w:r>
      <w:r w:rsidRPr="00716FF7">
        <w:rPr>
          <w:sz w:val="28"/>
          <w:szCs w:val="28"/>
        </w:rPr>
        <w:t xml:space="preserve">. </w:t>
      </w:r>
      <w:r>
        <w:rPr>
          <w:sz w:val="28"/>
          <w:szCs w:val="28"/>
        </w:rPr>
        <w:t xml:space="preserve">Опрос показал, что потребители считают достаточным количество организаций на данном рынке услуг.                </w:t>
      </w:r>
    </w:p>
    <w:p w:rsidR="00AB31A8" w:rsidRDefault="00AB31A8" w:rsidP="00AB31A8">
      <w:pPr>
        <w:jc w:val="both"/>
        <w:rPr>
          <w:sz w:val="28"/>
          <w:szCs w:val="28"/>
        </w:rPr>
      </w:pPr>
      <w:r>
        <w:rPr>
          <w:sz w:val="28"/>
          <w:szCs w:val="28"/>
        </w:rPr>
        <w:t xml:space="preserve">        </w:t>
      </w:r>
      <w:r w:rsidRPr="009C4AE9">
        <w:rPr>
          <w:sz w:val="28"/>
          <w:szCs w:val="28"/>
        </w:rPr>
        <w:t xml:space="preserve">Административные барьеры для </w:t>
      </w:r>
      <w:r>
        <w:rPr>
          <w:sz w:val="28"/>
          <w:szCs w:val="28"/>
        </w:rPr>
        <w:t>осуществления</w:t>
      </w:r>
      <w:r w:rsidRPr="009C4AE9">
        <w:rPr>
          <w:sz w:val="28"/>
          <w:szCs w:val="28"/>
        </w:rPr>
        <w:t xml:space="preserve"> предпринимательской деятельности отсутствуют.   </w:t>
      </w:r>
    </w:p>
    <w:p w:rsidR="00AB31A8" w:rsidRPr="00131DDA" w:rsidRDefault="00AB31A8" w:rsidP="00AB31A8">
      <w:pPr>
        <w:widowControl w:val="0"/>
        <w:shd w:val="clear" w:color="auto" w:fill="FFFFFF"/>
        <w:tabs>
          <w:tab w:val="left" w:pos="1570"/>
        </w:tabs>
        <w:autoSpaceDE w:val="0"/>
        <w:autoSpaceDN w:val="0"/>
        <w:adjustRightInd w:val="0"/>
        <w:jc w:val="both"/>
        <w:rPr>
          <w:sz w:val="28"/>
          <w:szCs w:val="28"/>
        </w:rPr>
      </w:pPr>
      <w:r w:rsidRPr="009C4AE9">
        <w:rPr>
          <w:sz w:val="28"/>
          <w:szCs w:val="28"/>
        </w:rPr>
        <w:t xml:space="preserve">  </w:t>
      </w:r>
    </w:p>
    <w:p w:rsidR="00AB31A8" w:rsidRPr="00057A6C" w:rsidRDefault="00AB31A8" w:rsidP="00AB31A8">
      <w:pPr>
        <w:pStyle w:val="a7"/>
        <w:spacing w:before="0" w:beforeAutospacing="0" w:after="0" w:afterAutospacing="0"/>
        <w:ind w:firstLine="900"/>
        <w:jc w:val="both"/>
        <w:rPr>
          <w:i/>
          <w:sz w:val="28"/>
          <w:szCs w:val="28"/>
        </w:rPr>
      </w:pPr>
      <w:r w:rsidRPr="00057A6C">
        <w:rPr>
          <w:i/>
          <w:sz w:val="28"/>
          <w:szCs w:val="28"/>
        </w:rPr>
        <w:t xml:space="preserve"> Рынок услуг психолого-педагогического сопровождения детей с о</w:t>
      </w:r>
      <w:r w:rsidRPr="00057A6C">
        <w:rPr>
          <w:i/>
          <w:sz w:val="28"/>
          <w:szCs w:val="28"/>
        </w:rPr>
        <w:t>г</w:t>
      </w:r>
      <w:r w:rsidRPr="00057A6C">
        <w:rPr>
          <w:i/>
          <w:sz w:val="28"/>
          <w:szCs w:val="28"/>
        </w:rPr>
        <w:t>раниченными возможностями здоровья</w:t>
      </w:r>
    </w:p>
    <w:p w:rsidR="00AB31A8" w:rsidRPr="00954391" w:rsidRDefault="00AB31A8" w:rsidP="00AB31A8">
      <w:pPr>
        <w:shd w:val="clear" w:color="auto" w:fill="FFFFFF"/>
        <w:tabs>
          <w:tab w:val="left" w:pos="0"/>
        </w:tabs>
        <w:ind w:firstLine="851"/>
        <w:jc w:val="both"/>
        <w:rPr>
          <w:sz w:val="28"/>
          <w:szCs w:val="28"/>
        </w:rPr>
      </w:pPr>
      <w:r w:rsidRPr="00954391">
        <w:rPr>
          <w:sz w:val="28"/>
          <w:szCs w:val="28"/>
        </w:rPr>
        <w:t>На территории Комаричского муниципального района</w:t>
      </w:r>
      <w:r w:rsidRPr="00954391">
        <w:rPr>
          <w:i/>
          <w:sz w:val="28"/>
          <w:szCs w:val="28"/>
        </w:rPr>
        <w:t xml:space="preserve"> </w:t>
      </w:r>
      <w:r w:rsidRPr="00954391">
        <w:rPr>
          <w:sz w:val="28"/>
          <w:szCs w:val="28"/>
        </w:rPr>
        <w:t>функционирует муниципальное бюджетное учреждение «Центр психолого-педагогической, медицинской и социальной помощи». В учреждении обучаются дет</w:t>
      </w:r>
      <w:r>
        <w:rPr>
          <w:sz w:val="28"/>
          <w:szCs w:val="28"/>
        </w:rPr>
        <w:t xml:space="preserve">и </w:t>
      </w:r>
      <w:r w:rsidRPr="00954391">
        <w:rPr>
          <w:sz w:val="28"/>
          <w:szCs w:val="28"/>
        </w:rPr>
        <w:t>с огр</w:t>
      </w:r>
      <w:r w:rsidRPr="00954391">
        <w:rPr>
          <w:sz w:val="28"/>
          <w:szCs w:val="28"/>
        </w:rPr>
        <w:t>а</w:t>
      </w:r>
      <w:r w:rsidRPr="00954391">
        <w:rPr>
          <w:sz w:val="28"/>
          <w:szCs w:val="28"/>
        </w:rPr>
        <w:t>ниченными   воз</w:t>
      </w:r>
      <w:r w:rsidRPr="00954391">
        <w:rPr>
          <w:sz w:val="28"/>
          <w:szCs w:val="28"/>
        </w:rPr>
        <w:softHyphen/>
        <w:t>можностями здо</w:t>
      </w:r>
      <w:r w:rsidRPr="00954391">
        <w:rPr>
          <w:sz w:val="28"/>
          <w:szCs w:val="28"/>
        </w:rPr>
        <w:softHyphen/>
        <w:t xml:space="preserve">ровья  (далее  -  </w:t>
      </w:r>
      <w:r w:rsidRPr="00954391">
        <w:rPr>
          <w:caps/>
          <w:sz w:val="28"/>
          <w:szCs w:val="28"/>
        </w:rPr>
        <w:t>овз</w:t>
      </w:r>
      <w:r w:rsidRPr="00954391">
        <w:rPr>
          <w:sz w:val="28"/>
          <w:szCs w:val="28"/>
        </w:rPr>
        <w:t>).  С ними проводятся занятия по индивидуальным коррекционно-развивающим программам</w:t>
      </w:r>
      <w:r>
        <w:rPr>
          <w:sz w:val="28"/>
          <w:szCs w:val="28"/>
        </w:rPr>
        <w:t>.</w:t>
      </w:r>
      <w:r w:rsidRPr="00954391">
        <w:rPr>
          <w:sz w:val="28"/>
          <w:szCs w:val="28"/>
        </w:rPr>
        <w:t xml:space="preserve"> Все дети с ОВЗ посещают развивающие занятия с педагогом-психологом. По з</w:t>
      </w:r>
      <w:r w:rsidRPr="00954391">
        <w:rPr>
          <w:sz w:val="28"/>
          <w:szCs w:val="28"/>
        </w:rPr>
        <w:t>а</w:t>
      </w:r>
      <w:r w:rsidRPr="00954391">
        <w:rPr>
          <w:sz w:val="28"/>
          <w:szCs w:val="28"/>
        </w:rPr>
        <w:t>просу общеобразовательных учреждений Центр оказывает помощь в разр</w:t>
      </w:r>
      <w:r w:rsidRPr="00954391">
        <w:rPr>
          <w:sz w:val="28"/>
          <w:szCs w:val="28"/>
        </w:rPr>
        <w:t>а</w:t>
      </w:r>
      <w:r w:rsidRPr="00954391">
        <w:rPr>
          <w:sz w:val="28"/>
          <w:szCs w:val="28"/>
        </w:rPr>
        <w:t>ботке индивидуальных обучающих программ для таких детей, проведении занятий в сенсорных комнатах. Специалисты Центра оказывают консульт</w:t>
      </w:r>
      <w:r w:rsidRPr="00954391">
        <w:rPr>
          <w:sz w:val="28"/>
          <w:szCs w:val="28"/>
        </w:rPr>
        <w:t>а</w:t>
      </w:r>
      <w:r w:rsidRPr="00954391">
        <w:rPr>
          <w:sz w:val="28"/>
          <w:szCs w:val="28"/>
        </w:rPr>
        <w:t xml:space="preserve">тивную помощь родителям детей с ОВЗ и учителям.  </w:t>
      </w:r>
    </w:p>
    <w:p w:rsidR="00AB31A8" w:rsidRPr="00954391" w:rsidRDefault="00AB31A8" w:rsidP="00AB31A8">
      <w:pPr>
        <w:shd w:val="clear" w:color="auto" w:fill="FFFFFF"/>
        <w:tabs>
          <w:tab w:val="left" w:pos="0"/>
        </w:tabs>
        <w:ind w:firstLine="709"/>
        <w:jc w:val="both"/>
        <w:rPr>
          <w:sz w:val="28"/>
          <w:szCs w:val="28"/>
        </w:rPr>
      </w:pPr>
      <w:proofErr w:type="gramStart"/>
      <w:r w:rsidRPr="00954391">
        <w:rPr>
          <w:sz w:val="28"/>
          <w:szCs w:val="28"/>
        </w:rPr>
        <w:lastRenderedPageBreak/>
        <w:t>Оказание услуг по предоставлению пси</w:t>
      </w:r>
      <w:r w:rsidRPr="00954391">
        <w:rPr>
          <w:sz w:val="28"/>
          <w:szCs w:val="28"/>
        </w:rPr>
        <w:softHyphen/>
        <w:t>холого-педагогичес</w:t>
      </w:r>
      <w:r w:rsidRPr="00954391">
        <w:rPr>
          <w:sz w:val="28"/>
          <w:szCs w:val="28"/>
        </w:rPr>
        <w:softHyphen/>
        <w:t>кого сопр</w:t>
      </w:r>
      <w:r w:rsidRPr="00954391">
        <w:rPr>
          <w:sz w:val="28"/>
          <w:szCs w:val="28"/>
        </w:rPr>
        <w:t>о</w:t>
      </w:r>
      <w:r w:rsidRPr="00954391">
        <w:rPr>
          <w:sz w:val="28"/>
          <w:szCs w:val="28"/>
        </w:rPr>
        <w:t xml:space="preserve">вождения детей с </w:t>
      </w:r>
      <w:r w:rsidRPr="00954391">
        <w:rPr>
          <w:caps/>
          <w:sz w:val="28"/>
          <w:szCs w:val="28"/>
        </w:rPr>
        <w:t>овз</w:t>
      </w:r>
      <w:r w:rsidRPr="00954391">
        <w:rPr>
          <w:sz w:val="28"/>
          <w:szCs w:val="28"/>
        </w:rPr>
        <w:t xml:space="preserve"> в  муниципальном учреж</w:t>
      </w:r>
      <w:r w:rsidRPr="00954391">
        <w:rPr>
          <w:sz w:val="28"/>
          <w:szCs w:val="28"/>
        </w:rPr>
        <w:softHyphen/>
        <w:t>дении</w:t>
      </w:r>
      <w:r>
        <w:rPr>
          <w:sz w:val="28"/>
          <w:szCs w:val="28"/>
        </w:rPr>
        <w:t xml:space="preserve"> </w:t>
      </w:r>
      <w:r w:rsidRPr="00954391">
        <w:rPr>
          <w:sz w:val="28"/>
          <w:szCs w:val="28"/>
        </w:rPr>
        <w:t>осущест</w:t>
      </w:r>
      <w:r w:rsidRPr="00954391">
        <w:rPr>
          <w:sz w:val="28"/>
          <w:szCs w:val="28"/>
        </w:rPr>
        <w:softHyphen/>
        <w:t>вляется бе</w:t>
      </w:r>
      <w:r w:rsidRPr="00954391">
        <w:rPr>
          <w:sz w:val="28"/>
          <w:szCs w:val="28"/>
        </w:rPr>
        <w:t>с</w:t>
      </w:r>
      <w:r w:rsidRPr="00954391">
        <w:rPr>
          <w:sz w:val="28"/>
          <w:szCs w:val="28"/>
        </w:rPr>
        <w:t>платно.</w:t>
      </w:r>
      <w:r>
        <w:rPr>
          <w:sz w:val="28"/>
          <w:szCs w:val="28"/>
        </w:rPr>
        <w:t xml:space="preserve"> 89,7 % опрошенных респондентов удовлетворены качеством услуг на данном рынке.</w:t>
      </w:r>
      <w:proofErr w:type="gramEnd"/>
      <w:r>
        <w:rPr>
          <w:sz w:val="28"/>
          <w:szCs w:val="28"/>
        </w:rPr>
        <w:t xml:space="preserve"> </w:t>
      </w:r>
      <w:r w:rsidRPr="00954391">
        <w:rPr>
          <w:sz w:val="28"/>
          <w:szCs w:val="28"/>
        </w:rPr>
        <w:t xml:space="preserve"> Барьеров, препят</w:t>
      </w:r>
      <w:r w:rsidRPr="00954391">
        <w:rPr>
          <w:sz w:val="28"/>
          <w:szCs w:val="28"/>
        </w:rPr>
        <w:softHyphen/>
        <w:t>ствующих  по</w:t>
      </w:r>
      <w:r w:rsidRPr="00954391">
        <w:rPr>
          <w:sz w:val="28"/>
          <w:szCs w:val="28"/>
        </w:rPr>
        <w:softHyphen/>
        <w:t>лучению услуги, не устано</w:t>
      </w:r>
      <w:r w:rsidRPr="00954391">
        <w:rPr>
          <w:sz w:val="28"/>
          <w:szCs w:val="28"/>
        </w:rPr>
        <w:t>в</w:t>
      </w:r>
      <w:r w:rsidRPr="00954391">
        <w:rPr>
          <w:sz w:val="28"/>
          <w:szCs w:val="28"/>
        </w:rPr>
        <w:t>лено.</w:t>
      </w:r>
    </w:p>
    <w:p w:rsidR="00057A6C" w:rsidRDefault="002A09E3" w:rsidP="00057A6C">
      <w:pPr>
        <w:jc w:val="both"/>
        <w:rPr>
          <w:sz w:val="28"/>
          <w:szCs w:val="28"/>
        </w:rPr>
      </w:pPr>
      <w:r>
        <w:rPr>
          <w:sz w:val="28"/>
          <w:szCs w:val="28"/>
        </w:rPr>
        <w:t xml:space="preserve">          </w:t>
      </w:r>
      <w:r w:rsidR="00AB31A8" w:rsidRPr="00954391">
        <w:rPr>
          <w:sz w:val="28"/>
          <w:szCs w:val="28"/>
        </w:rPr>
        <w:t xml:space="preserve">Негосударственные учреждения на данном рынке услуг  </w:t>
      </w:r>
      <w:r w:rsidR="00AB31A8" w:rsidRPr="00954391">
        <w:rPr>
          <w:bCs/>
          <w:sz w:val="28"/>
          <w:szCs w:val="28"/>
        </w:rPr>
        <w:t>отсутствуют</w:t>
      </w:r>
      <w:r w:rsidR="00AB31A8">
        <w:rPr>
          <w:bCs/>
          <w:sz w:val="28"/>
          <w:szCs w:val="28"/>
        </w:rPr>
        <w:t xml:space="preserve">. Число потребителей данных услуг в районе низкое, </w:t>
      </w:r>
      <w:r w:rsidR="00057A6C">
        <w:rPr>
          <w:bCs/>
          <w:sz w:val="28"/>
          <w:szCs w:val="28"/>
        </w:rPr>
        <w:t xml:space="preserve">в </w:t>
      </w:r>
      <w:r w:rsidR="00AB31A8">
        <w:rPr>
          <w:bCs/>
          <w:sz w:val="28"/>
          <w:szCs w:val="28"/>
        </w:rPr>
        <w:t>связи с чем</w:t>
      </w:r>
      <w:r>
        <w:rPr>
          <w:bCs/>
          <w:sz w:val="28"/>
          <w:szCs w:val="28"/>
        </w:rPr>
        <w:t>,</w:t>
      </w:r>
      <w:r w:rsidR="00AB31A8">
        <w:rPr>
          <w:bCs/>
          <w:sz w:val="28"/>
          <w:szCs w:val="28"/>
        </w:rPr>
        <w:t xml:space="preserve"> у данного рынка услуг низкий потенциал для развития конкуренции</w:t>
      </w:r>
      <w:r w:rsidR="00AB31A8" w:rsidRPr="00954391">
        <w:rPr>
          <w:bCs/>
          <w:sz w:val="28"/>
          <w:szCs w:val="28"/>
        </w:rPr>
        <w:t xml:space="preserve">. </w:t>
      </w:r>
      <w:r w:rsidR="00AB31A8">
        <w:rPr>
          <w:color w:val="000000"/>
          <w:sz w:val="28"/>
          <w:szCs w:val="28"/>
        </w:rPr>
        <w:t xml:space="preserve"> </w:t>
      </w:r>
      <w:r w:rsidR="00057A6C" w:rsidRPr="009C4AE9">
        <w:rPr>
          <w:sz w:val="28"/>
          <w:szCs w:val="28"/>
        </w:rPr>
        <w:t>Администрати</w:t>
      </w:r>
      <w:r w:rsidR="00057A6C" w:rsidRPr="009C4AE9">
        <w:rPr>
          <w:sz w:val="28"/>
          <w:szCs w:val="28"/>
        </w:rPr>
        <w:t>в</w:t>
      </w:r>
      <w:r w:rsidR="00057A6C" w:rsidRPr="009C4AE9">
        <w:rPr>
          <w:sz w:val="28"/>
          <w:szCs w:val="28"/>
        </w:rPr>
        <w:t xml:space="preserve">ные барьеры для </w:t>
      </w:r>
      <w:r w:rsidR="00057A6C">
        <w:rPr>
          <w:sz w:val="28"/>
          <w:szCs w:val="28"/>
        </w:rPr>
        <w:t>осуществления</w:t>
      </w:r>
      <w:r w:rsidR="00057A6C" w:rsidRPr="009C4AE9">
        <w:rPr>
          <w:sz w:val="28"/>
          <w:szCs w:val="28"/>
        </w:rPr>
        <w:t xml:space="preserve"> предпринимательской деятельности отсу</w:t>
      </w:r>
      <w:r w:rsidR="00057A6C" w:rsidRPr="009C4AE9">
        <w:rPr>
          <w:sz w:val="28"/>
          <w:szCs w:val="28"/>
        </w:rPr>
        <w:t>т</w:t>
      </w:r>
      <w:r w:rsidR="00057A6C" w:rsidRPr="009C4AE9">
        <w:rPr>
          <w:sz w:val="28"/>
          <w:szCs w:val="28"/>
        </w:rPr>
        <w:t xml:space="preserve">ствуют.   </w:t>
      </w:r>
    </w:p>
    <w:p w:rsidR="00AB31A8" w:rsidRPr="005E36E7" w:rsidRDefault="00AB31A8" w:rsidP="00AB31A8">
      <w:pPr>
        <w:shd w:val="clear" w:color="auto" w:fill="FFFFFF"/>
        <w:tabs>
          <w:tab w:val="left" w:pos="0"/>
        </w:tabs>
        <w:ind w:firstLine="709"/>
        <w:jc w:val="both"/>
        <w:rPr>
          <w:i/>
          <w:sz w:val="28"/>
          <w:szCs w:val="28"/>
        </w:rPr>
      </w:pPr>
      <w:r w:rsidRPr="009C4AE9">
        <w:rPr>
          <w:color w:val="000000"/>
          <w:sz w:val="28"/>
          <w:szCs w:val="28"/>
        </w:rPr>
        <w:t>Рынок услуг психолого-педагогического сопровождения детей с огр</w:t>
      </w:r>
      <w:r w:rsidRPr="009C4AE9">
        <w:rPr>
          <w:color w:val="000000"/>
          <w:sz w:val="28"/>
          <w:szCs w:val="28"/>
        </w:rPr>
        <w:t>а</w:t>
      </w:r>
      <w:r w:rsidRPr="009C4AE9">
        <w:rPr>
          <w:color w:val="000000"/>
          <w:sz w:val="28"/>
          <w:szCs w:val="28"/>
        </w:rPr>
        <w:t xml:space="preserve">ниченными возможностями здоровья </w:t>
      </w:r>
      <w:r>
        <w:rPr>
          <w:color w:val="000000"/>
          <w:sz w:val="28"/>
          <w:szCs w:val="28"/>
        </w:rPr>
        <w:t>является рынком с не развитой</w:t>
      </w:r>
      <w:r w:rsidRPr="009C4AE9">
        <w:rPr>
          <w:color w:val="000000"/>
          <w:sz w:val="28"/>
          <w:szCs w:val="28"/>
        </w:rPr>
        <w:t xml:space="preserve"> конк</w:t>
      </w:r>
      <w:r w:rsidRPr="009C4AE9">
        <w:rPr>
          <w:color w:val="000000"/>
          <w:sz w:val="28"/>
          <w:szCs w:val="28"/>
        </w:rPr>
        <w:t>у</w:t>
      </w:r>
      <w:r w:rsidRPr="009C4AE9">
        <w:rPr>
          <w:color w:val="000000"/>
          <w:sz w:val="28"/>
          <w:szCs w:val="28"/>
        </w:rPr>
        <w:t>ренци</w:t>
      </w:r>
      <w:r>
        <w:rPr>
          <w:color w:val="000000"/>
          <w:sz w:val="28"/>
          <w:szCs w:val="28"/>
        </w:rPr>
        <w:t>ей</w:t>
      </w:r>
      <w:r w:rsidRPr="009C4AE9">
        <w:rPr>
          <w:color w:val="000000"/>
          <w:sz w:val="28"/>
          <w:szCs w:val="28"/>
        </w:rPr>
        <w:t>.</w:t>
      </w:r>
    </w:p>
    <w:p w:rsidR="00AB31A8" w:rsidRPr="005E36E7" w:rsidRDefault="00AB31A8" w:rsidP="00AB31A8">
      <w:pPr>
        <w:pStyle w:val="a7"/>
        <w:spacing w:before="0" w:beforeAutospacing="0" w:after="0" w:afterAutospacing="0"/>
        <w:ind w:firstLine="900"/>
        <w:jc w:val="both"/>
        <w:rPr>
          <w:b/>
          <w:sz w:val="28"/>
          <w:szCs w:val="28"/>
        </w:rPr>
      </w:pPr>
    </w:p>
    <w:p w:rsidR="00AB31A8" w:rsidRPr="002A09E3" w:rsidRDefault="00B536F2" w:rsidP="00AB31A8">
      <w:pPr>
        <w:shd w:val="clear" w:color="auto" w:fill="FFFFFF"/>
        <w:ind w:firstLine="713"/>
        <w:jc w:val="both"/>
        <w:rPr>
          <w:i/>
          <w:sz w:val="28"/>
          <w:szCs w:val="28"/>
        </w:rPr>
      </w:pPr>
      <w:r>
        <w:rPr>
          <w:i/>
          <w:sz w:val="28"/>
          <w:szCs w:val="28"/>
        </w:rPr>
        <w:t xml:space="preserve">   </w:t>
      </w:r>
      <w:r w:rsidR="00AB31A8" w:rsidRPr="002A09E3">
        <w:rPr>
          <w:i/>
          <w:sz w:val="28"/>
          <w:szCs w:val="28"/>
        </w:rPr>
        <w:t>Рынок социальных услуг</w:t>
      </w:r>
    </w:p>
    <w:p w:rsidR="00AB31A8" w:rsidRPr="000C5190" w:rsidRDefault="00AB31A8" w:rsidP="00AB31A8">
      <w:pPr>
        <w:shd w:val="clear" w:color="auto" w:fill="FFFFFF"/>
        <w:ind w:firstLine="900"/>
        <w:jc w:val="both"/>
        <w:rPr>
          <w:sz w:val="28"/>
          <w:szCs w:val="28"/>
        </w:rPr>
      </w:pPr>
      <w:r>
        <w:rPr>
          <w:sz w:val="28"/>
          <w:szCs w:val="28"/>
        </w:rPr>
        <w:t>По состоянию на 1 января 2021</w:t>
      </w:r>
      <w:r w:rsidRPr="000C5190">
        <w:rPr>
          <w:sz w:val="28"/>
          <w:szCs w:val="28"/>
        </w:rPr>
        <w:t xml:space="preserve"> года в реестре поставщиков социал</w:t>
      </w:r>
      <w:r w:rsidRPr="000C5190">
        <w:rPr>
          <w:sz w:val="28"/>
          <w:szCs w:val="28"/>
        </w:rPr>
        <w:t>ь</w:t>
      </w:r>
      <w:r w:rsidRPr="000C5190">
        <w:rPr>
          <w:sz w:val="28"/>
          <w:szCs w:val="28"/>
        </w:rPr>
        <w:t xml:space="preserve">ных услуг в Комаричском районе  зарегистрировано </w:t>
      </w:r>
      <w:r>
        <w:rPr>
          <w:sz w:val="28"/>
          <w:szCs w:val="28"/>
        </w:rPr>
        <w:t>2</w:t>
      </w:r>
      <w:r w:rsidRPr="000C5190">
        <w:rPr>
          <w:sz w:val="28"/>
          <w:szCs w:val="28"/>
        </w:rPr>
        <w:t xml:space="preserve"> государственн</w:t>
      </w:r>
      <w:r>
        <w:rPr>
          <w:sz w:val="28"/>
          <w:szCs w:val="28"/>
        </w:rPr>
        <w:t>ых</w:t>
      </w:r>
      <w:r w:rsidRPr="000C5190">
        <w:rPr>
          <w:sz w:val="28"/>
          <w:szCs w:val="28"/>
        </w:rPr>
        <w:t xml:space="preserve"> у</w:t>
      </w:r>
      <w:r w:rsidRPr="000C5190">
        <w:rPr>
          <w:sz w:val="28"/>
          <w:szCs w:val="28"/>
        </w:rPr>
        <w:t>ч</w:t>
      </w:r>
      <w:r w:rsidRPr="000C5190">
        <w:rPr>
          <w:sz w:val="28"/>
          <w:szCs w:val="28"/>
        </w:rPr>
        <w:t>реждени</w:t>
      </w:r>
      <w:r>
        <w:rPr>
          <w:sz w:val="28"/>
          <w:szCs w:val="28"/>
        </w:rPr>
        <w:t>я</w:t>
      </w:r>
      <w:r w:rsidRPr="000C5190">
        <w:rPr>
          <w:sz w:val="28"/>
          <w:szCs w:val="28"/>
        </w:rPr>
        <w:t>:</w:t>
      </w:r>
    </w:p>
    <w:p w:rsidR="00AB31A8" w:rsidRDefault="00AB31A8" w:rsidP="00AB31A8">
      <w:pPr>
        <w:shd w:val="clear" w:color="auto" w:fill="FFFFFF"/>
        <w:ind w:firstLine="900"/>
        <w:jc w:val="both"/>
        <w:rPr>
          <w:sz w:val="28"/>
          <w:szCs w:val="28"/>
        </w:rPr>
      </w:pPr>
      <w:r w:rsidRPr="000C5190">
        <w:rPr>
          <w:sz w:val="28"/>
          <w:szCs w:val="28"/>
        </w:rPr>
        <w:t>- ГКУ «Комплексный центр социального обслуживания населения Комаричского района»;</w:t>
      </w:r>
    </w:p>
    <w:p w:rsidR="00AB31A8" w:rsidRPr="00CB2FA5" w:rsidRDefault="00AB31A8" w:rsidP="00AB31A8">
      <w:pPr>
        <w:shd w:val="clear" w:color="auto" w:fill="FFFFFF"/>
        <w:ind w:firstLine="900"/>
        <w:jc w:val="both"/>
        <w:rPr>
          <w:sz w:val="28"/>
          <w:szCs w:val="28"/>
        </w:rPr>
      </w:pPr>
      <w:r w:rsidRPr="00CB2FA5">
        <w:rPr>
          <w:sz w:val="28"/>
          <w:szCs w:val="28"/>
        </w:rPr>
        <w:t>- ГКУ «Отдел социальной защиты населения Комаричского района».</w:t>
      </w:r>
    </w:p>
    <w:p w:rsidR="00AB31A8" w:rsidRPr="000C5190" w:rsidRDefault="00AB31A8" w:rsidP="00AB31A8">
      <w:pPr>
        <w:shd w:val="clear" w:color="auto" w:fill="FFFFFF"/>
        <w:ind w:firstLine="900"/>
        <w:jc w:val="both"/>
        <w:rPr>
          <w:sz w:val="28"/>
          <w:szCs w:val="28"/>
        </w:rPr>
      </w:pPr>
      <w:r w:rsidRPr="000C5190">
        <w:rPr>
          <w:sz w:val="28"/>
          <w:szCs w:val="28"/>
        </w:rPr>
        <w:t>В структуру Центра социального обслуживания населения  входят три структурных подразделения:</w:t>
      </w:r>
    </w:p>
    <w:p w:rsidR="00AB31A8" w:rsidRPr="000C5190" w:rsidRDefault="00AB31A8" w:rsidP="00AB31A8">
      <w:pPr>
        <w:shd w:val="clear" w:color="auto" w:fill="FFFFFF"/>
        <w:ind w:firstLine="900"/>
        <w:jc w:val="both"/>
        <w:rPr>
          <w:sz w:val="28"/>
          <w:szCs w:val="28"/>
        </w:rPr>
      </w:pPr>
      <w:r w:rsidRPr="000C5190">
        <w:rPr>
          <w:sz w:val="28"/>
          <w:szCs w:val="28"/>
        </w:rPr>
        <w:t>- отделение социального и социально-медицинского обслуживания на дому граждан пожилого возраста и инвалидов;</w:t>
      </w:r>
    </w:p>
    <w:p w:rsidR="00AB31A8" w:rsidRPr="000C5190" w:rsidRDefault="00AB31A8" w:rsidP="00AB31A8">
      <w:pPr>
        <w:shd w:val="clear" w:color="auto" w:fill="FFFFFF"/>
        <w:ind w:firstLine="900"/>
        <w:jc w:val="both"/>
        <w:rPr>
          <w:sz w:val="28"/>
          <w:szCs w:val="28"/>
        </w:rPr>
      </w:pPr>
      <w:r w:rsidRPr="000C5190">
        <w:rPr>
          <w:sz w:val="28"/>
          <w:szCs w:val="28"/>
        </w:rPr>
        <w:t>- отделение срочного обслуживания и консультативной помощи;</w:t>
      </w:r>
    </w:p>
    <w:p w:rsidR="00AB31A8" w:rsidRPr="000C5190" w:rsidRDefault="00AB31A8" w:rsidP="00AB31A8">
      <w:pPr>
        <w:shd w:val="clear" w:color="auto" w:fill="FFFFFF"/>
        <w:ind w:firstLine="900"/>
        <w:jc w:val="both"/>
        <w:rPr>
          <w:sz w:val="28"/>
          <w:szCs w:val="28"/>
        </w:rPr>
      </w:pPr>
      <w:r w:rsidRPr="000C5190">
        <w:rPr>
          <w:sz w:val="28"/>
          <w:szCs w:val="28"/>
        </w:rPr>
        <w:t>- отделение социальной помощи семье, женщинам и детям, оказа</w:t>
      </w:r>
      <w:r w:rsidRPr="000C5190">
        <w:rPr>
          <w:sz w:val="28"/>
          <w:szCs w:val="28"/>
        </w:rPr>
        <w:t>в</w:t>
      </w:r>
      <w:r w:rsidRPr="000C5190">
        <w:rPr>
          <w:sz w:val="28"/>
          <w:szCs w:val="28"/>
        </w:rPr>
        <w:t>шимся в трудной жизненной ситуации.</w:t>
      </w:r>
    </w:p>
    <w:p w:rsidR="00AB31A8" w:rsidRPr="000C5190" w:rsidRDefault="00AB31A8" w:rsidP="00AB31A8">
      <w:pPr>
        <w:shd w:val="clear" w:color="auto" w:fill="FFFFFF"/>
        <w:ind w:firstLine="900"/>
        <w:jc w:val="both"/>
        <w:rPr>
          <w:sz w:val="28"/>
          <w:szCs w:val="28"/>
        </w:rPr>
      </w:pPr>
      <w:r w:rsidRPr="000C5190">
        <w:rPr>
          <w:sz w:val="28"/>
          <w:szCs w:val="28"/>
        </w:rPr>
        <w:t>Комплексный центр социального обслуживания населения осущест</w:t>
      </w:r>
      <w:r w:rsidRPr="000C5190">
        <w:rPr>
          <w:sz w:val="28"/>
          <w:szCs w:val="28"/>
        </w:rPr>
        <w:t>в</w:t>
      </w:r>
      <w:r w:rsidRPr="000C5190">
        <w:rPr>
          <w:sz w:val="28"/>
          <w:szCs w:val="28"/>
        </w:rPr>
        <w:t>ляет:</w:t>
      </w:r>
    </w:p>
    <w:p w:rsidR="00AB31A8" w:rsidRPr="000C5190" w:rsidRDefault="00AB31A8" w:rsidP="00AB31A8">
      <w:pPr>
        <w:shd w:val="clear" w:color="auto" w:fill="FFFFFF"/>
        <w:ind w:firstLine="900"/>
        <w:jc w:val="both"/>
        <w:rPr>
          <w:sz w:val="28"/>
          <w:szCs w:val="28"/>
        </w:rPr>
      </w:pPr>
      <w:r w:rsidRPr="000C5190">
        <w:rPr>
          <w:sz w:val="28"/>
          <w:szCs w:val="28"/>
        </w:rPr>
        <w:t>-выявление и учет граждан, нуждающихся в социальной поддержке;</w:t>
      </w:r>
    </w:p>
    <w:p w:rsidR="00AB31A8" w:rsidRPr="000C5190" w:rsidRDefault="00AB31A8" w:rsidP="00AB31A8">
      <w:pPr>
        <w:pStyle w:val="a7"/>
        <w:spacing w:before="0" w:beforeAutospacing="0" w:after="0" w:afterAutospacing="0"/>
        <w:ind w:firstLine="900"/>
        <w:jc w:val="both"/>
        <w:rPr>
          <w:sz w:val="28"/>
          <w:szCs w:val="28"/>
        </w:rPr>
      </w:pPr>
      <w:proofErr w:type="gramStart"/>
      <w:r w:rsidRPr="000C5190">
        <w:rPr>
          <w:rStyle w:val="a6"/>
          <w:bCs w:val="0"/>
          <w:sz w:val="28"/>
          <w:szCs w:val="28"/>
        </w:rPr>
        <w:t xml:space="preserve">- </w:t>
      </w:r>
      <w:r w:rsidRPr="000C5190">
        <w:rPr>
          <w:rStyle w:val="a6"/>
          <w:b w:val="0"/>
          <w:bCs w:val="0"/>
          <w:sz w:val="28"/>
          <w:szCs w:val="28"/>
        </w:rPr>
        <w:t>срочное социальное  обслуживание и консультативную помощь  для</w:t>
      </w:r>
      <w:r w:rsidRPr="000C5190">
        <w:rPr>
          <w:rStyle w:val="a6"/>
          <w:bCs w:val="0"/>
          <w:sz w:val="28"/>
          <w:szCs w:val="28"/>
        </w:rPr>
        <w:t xml:space="preserve">  </w:t>
      </w:r>
      <w:r w:rsidRPr="000C5190">
        <w:rPr>
          <w:sz w:val="28"/>
          <w:szCs w:val="28"/>
        </w:rPr>
        <w:t>граждан,  нуждающихся  в  социальной  поддержке,  а также  попавших  в  трудные  жизненные  ситуации (оказание материальной помощи, содействие одиноким гражданам пожилого возраста и инвалидам, а также гражданам, находящимся на надомном социальном обслуживании, в оформлении док</w:t>
      </w:r>
      <w:r w:rsidRPr="000C5190">
        <w:rPr>
          <w:sz w:val="28"/>
          <w:szCs w:val="28"/>
        </w:rPr>
        <w:t>у</w:t>
      </w:r>
      <w:r w:rsidRPr="000C5190">
        <w:rPr>
          <w:sz w:val="28"/>
          <w:szCs w:val="28"/>
        </w:rPr>
        <w:t>ментов для помещения на стационарное социальное обслуживание, оказание  социально-бытовых  услуг  разового  характера  по  заявкам, консультиров</w:t>
      </w:r>
      <w:r w:rsidRPr="000C5190">
        <w:rPr>
          <w:sz w:val="28"/>
          <w:szCs w:val="28"/>
        </w:rPr>
        <w:t>а</w:t>
      </w:r>
      <w:r w:rsidRPr="000C5190">
        <w:rPr>
          <w:sz w:val="28"/>
          <w:szCs w:val="28"/>
        </w:rPr>
        <w:t>ние по вопросам социального обслуживания и социальной</w:t>
      </w:r>
      <w:proofErr w:type="gramEnd"/>
      <w:r w:rsidRPr="000C5190">
        <w:rPr>
          <w:sz w:val="28"/>
          <w:szCs w:val="28"/>
        </w:rPr>
        <w:t xml:space="preserve"> защиты насел</w:t>
      </w:r>
      <w:r w:rsidRPr="000C5190">
        <w:rPr>
          <w:sz w:val="28"/>
          <w:szCs w:val="28"/>
        </w:rPr>
        <w:t>е</w:t>
      </w:r>
      <w:r w:rsidRPr="000C5190">
        <w:rPr>
          <w:sz w:val="28"/>
          <w:szCs w:val="28"/>
        </w:rPr>
        <w:t>ния, содействие в решении правовых, социально-медицинских вопросов и т.п.);    </w:t>
      </w:r>
    </w:p>
    <w:p w:rsidR="00AB31A8" w:rsidRPr="000C5190" w:rsidRDefault="00AB31A8" w:rsidP="00AB31A8">
      <w:pPr>
        <w:pStyle w:val="a7"/>
        <w:spacing w:before="0" w:beforeAutospacing="0" w:after="0" w:afterAutospacing="0"/>
        <w:ind w:firstLine="900"/>
        <w:jc w:val="both"/>
        <w:rPr>
          <w:sz w:val="28"/>
          <w:szCs w:val="28"/>
        </w:rPr>
      </w:pPr>
      <w:r w:rsidRPr="000C5190">
        <w:rPr>
          <w:rStyle w:val="a6"/>
          <w:bCs w:val="0"/>
          <w:sz w:val="28"/>
          <w:szCs w:val="28"/>
        </w:rPr>
        <w:t xml:space="preserve">- </w:t>
      </w:r>
      <w:r w:rsidRPr="000C5190">
        <w:rPr>
          <w:rStyle w:val="a6"/>
          <w:b w:val="0"/>
          <w:bCs w:val="0"/>
          <w:sz w:val="28"/>
          <w:szCs w:val="28"/>
        </w:rPr>
        <w:t>социальное обслуживание на дому граждан пожилого возраста и и</w:t>
      </w:r>
      <w:r w:rsidRPr="000C5190">
        <w:rPr>
          <w:rStyle w:val="a6"/>
          <w:b w:val="0"/>
          <w:bCs w:val="0"/>
          <w:sz w:val="28"/>
          <w:szCs w:val="28"/>
        </w:rPr>
        <w:t>н</w:t>
      </w:r>
      <w:r w:rsidRPr="000C5190">
        <w:rPr>
          <w:rStyle w:val="a6"/>
          <w:b w:val="0"/>
          <w:bCs w:val="0"/>
          <w:sz w:val="28"/>
          <w:szCs w:val="28"/>
        </w:rPr>
        <w:t>валидов</w:t>
      </w:r>
      <w:r w:rsidRPr="000C5190">
        <w:rPr>
          <w:sz w:val="28"/>
          <w:szCs w:val="28"/>
        </w:rPr>
        <w:t xml:space="preserve"> (гарантированные государством социальные услуги  и  дополн</w:t>
      </w:r>
      <w:r w:rsidRPr="000C5190">
        <w:rPr>
          <w:sz w:val="28"/>
          <w:szCs w:val="28"/>
        </w:rPr>
        <w:t>и</w:t>
      </w:r>
      <w:r w:rsidRPr="000C5190">
        <w:rPr>
          <w:sz w:val="28"/>
          <w:szCs w:val="28"/>
        </w:rPr>
        <w:t>тельные  услуги, в  том  числе: покупка  и  доставка  продуктов  питания, п</w:t>
      </w:r>
      <w:r w:rsidRPr="000C5190">
        <w:rPr>
          <w:sz w:val="28"/>
          <w:szCs w:val="28"/>
        </w:rPr>
        <w:t>о</w:t>
      </w:r>
      <w:r w:rsidRPr="000C5190">
        <w:rPr>
          <w:sz w:val="28"/>
          <w:szCs w:val="28"/>
        </w:rPr>
        <w:lastRenderedPageBreak/>
        <w:t>купка  и  доставка  медикаментов, содействие  в  оплате  коммунальных  у</w:t>
      </w:r>
      <w:r w:rsidRPr="000C5190">
        <w:rPr>
          <w:sz w:val="28"/>
          <w:szCs w:val="28"/>
        </w:rPr>
        <w:t>с</w:t>
      </w:r>
      <w:r w:rsidRPr="000C5190">
        <w:rPr>
          <w:sz w:val="28"/>
          <w:szCs w:val="28"/>
        </w:rPr>
        <w:t>луг, доставка  воды,  дров</w:t>
      </w:r>
      <w:r>
        <w:rPr>
          <w:sz w:val="28"/>
          <w:szCs w:val="28"/>
        </w:rPr>
        <w:t>)</w:t>
      </w:r>
      <w:r w:rsidRPr="000C5190">
        <w:rPr>
          <w:sz w:val="28"/>
          <w:szCs w:val="28"/>
        </w:rPr>
        <w:t>;</w:t>
      </w:r>
    </w:p>
    <w:p w:rsidR="00AB31A8" w:rsidRPr="000C5190" w:rsidRDefault="00AB31A8" w:rsidP="00AB31A8">
      <w:pPr>
        <w:pStyle w:val="a7"/>
        <w:spacing w:before="0" w:beforeAutospacing="0" w:after="0" w:afterAutospacing="0"/>
        <w:ind w:firstLine="900"/>
        <w:jc w:val="both"/>
        <w:rPr>
          <w:b/>
          <w:sz w:val="28"/>
          <w:szCs w:val="28"/>
        </w:rPr>
      </w:pPr>
      <w:r w:rsidRPr="000C5190">
        <w:rPr>
          <w:rStyle w:val="a6"/>
          <w:b w:val="0"/>
          <w:bCs w:val="0"/>
          <w:sz w:val="28"/>
          <w:szCs w:val="28"/>
        </w:rPr>
        <w:t>-  помощь семье, женщинам и детям, оказавшимся в трудной жизне</w:t>
      </w:r>
      <w:r w:rsidRPr="000C5190">
        <w:rPr>
          <w:rStyle w:val="a6"/>
          <w:b w:val="0"/>
          <w:bCs w:val="0"/>
          <w:sz w:val="28"/>
          <w:szCs w:val="28"/>
        </w:rPr>
        <w:t>н</w:t>
      </w:r>
      <w:r w:rsidRPr="000C5190">
        <w:rPr>
          <w:rStyle w:val="a6"/>
          <w:b w:val="0"/>
          <w:bCs w:val="0"/>
          <w:sz w:val="28"/>
          <w:szCs w:val="28"/>
        </w:rPr>
        <w:t>ной ситуации.</w:t>
      </w:r>
    </w:p>
    <w:p w:rsidR="00AB31A8" w:rsidRDefault="00AB31A8" w:rsidP="00AB31A8">
      <w:pPr>
        <w:shd w:val="clear" w:color="auto" w:fill="FFFFFF"/>
        <w:ind w:firstLine="713"/>
        <w:jc w:val="both"/>
        <w:rPr>
          <w:sz w:val="28"/>
          <w:szCs w:val="28"/>
        </w:rPr>
      </w:pPr>
      <w:r w:rsidRPr="000C5190">
        <w:rPr>
          <w:sz w:val="28"/>
          <w:szCs w:val="28"/>
        </w:rPr>
        <w:t>Организаци</w:t>
      </w:r>
      <w:r>
        <w:rPr>
          <w:sz w:val="28"/>
          <w:szCs w:val="28"/>
        </w:rPr>
        <w:t>и</w:t>
      </w:r>
      <w:r w:rsidRPr="000C5190">
        <w:rPr>
          <w:sz w:val="28"/>
          <w:szCs w:val="28"/>
        </w:rPr>
        <w:t xml:space="preserve"> частной формы собственности на данном рынке услуг в районе </w:t>
      </w:r>
      <w:r>
        <w:rPr>
          <w:sz w:val="28"/>
          <w:szCs w:val="28"/>
        </w:rPr>
        <w:t>отсутствуют</w:t>
      </w:r>
      <w:r w:rsidRPr="000C5190">
        <w:rPr>
          <w:sz w:val="28"/>
          <w:szCs w:val="28"/>
        </w:rPr>
        <w:t xml:space="preserve">. </w:t>
      </w:r>
      <w:r>
        <w:rPr>
          <w:sz w:val="28"/>
          <w:szCs w:val="28"/>
        </w:rPr>
        <w:t>Н</w:t>
      </w:r>
      <w:r w:rsidRPr="000C5190">
        <w:rPr>
          <w:sz w:val="28"/>
          <w:szCs w:val="28"/>
        </w:rPr>
        <w:t xml:space="preserve">а официальном сайте департамента семьи, социальной и демографической политики Брянской области в сети «Интернет» </w:t>
      </w:r>
      <w:r>
        <w:rPr>
          <w:sz w:val="28"/>
          <w:szCs w:val="28"/>
        </w:rPr>
        <w:t>д</w:t>
      </w:r>
      <w:r w:rsidRPr="000C5190">
        <w:rPr>
          <w:sz w:val="28"/>
          <w:szCs w:val="28"/>
        </w:rPr>
        <w:t>ля нег</w:t>
      </w:r>
      <w:r w:rsidRPr="000C5190">
        <w:rPr>
          <w:sz w:val="28"/>
          <w:szCs w:val="28"/>
        </w:rPr>
        <w:t>о</w:t>
      </w:r>
      <w:r w:rsidRPr="000C5190">
        <w:rPr>
          <w:sz w:val="28"/>
          <w:szCs w:val="28"/>
        </w:rPr>
        <w:t xml:space="preserve">сударственных организаций, </w:t>
      </w:r>
      <w:r>
        <w:rPr>
          <w:sz w:val="28"/>
          <w:szCs w:val="28"/>
        </w:rPr>
        <w:t xml:space="preserve"> </w:t>
      </w:r>
      <w:r w:rsidRPr="000C5190">
        <w:rPr>
          <w:sz w:val="28"/>
          <w:szCs w:val="28"/>
        </w:rPr>
        <w:t>желающих оказывать социальные услуги</w:t>
      </w:r>
      <w:r>
        <w:rPr>
          <w:sz w:val="28"/>
          <w:szCs w:val="28"/>
        </w:rPr>
        <w:t>,</w:t>
      </w:r>
      <w:r w:rsidRPr="000C5190">
        <w:rPr>
          <w:sz w:val="28"/>
          <w:szCs w:val="28"/>
        </w:rPr>
        <w:t xml:space="preserve"> ра</w:t>
      </w:r>
      <w:r w:rsidRPr="000C5190">
        <w:rPr>
          <w:sz w:val="28"/>
          <w:szCs w:val="28"/>
        </w:rPr>
        <w:t>з</w:t>
      </w:r>
      <w:r w:rsidRPr="000C5190">
        <w:rPr>
          <w:sz w:val="28"/>
          <w:szCs w:val="28"/>
        </w:rPr>
        <w:t>мещена вся необходимая информация.</w:t>
      </w:r>
    </w:p>
    <w:p w:rsidR="00AB31A8" w:rsidRPr="000C5190" w:rsidRDefault="00AB31A8" w:rsidP="00AB31A8">
      <w:pPr>
        <w:ind w:firstLine="709"/>
        <w:jc w:val="both"/>
        <w:rPr>
          <w:sz w:val="28"/>
          <w:szCs w:val="28"/>
        </w:rPr>
      </w:pPr>
      <w:r w:rsidRPr="000C5190">
        <w:rPr>
          <w:sz w:val="28"/>
          <w:szCs w:val="28"/>
        </w:rPr>
        <w:t xml:space="preserve">Административных, экономических препятствий или ограничений по участию на рынке услуг социального обслуживания населения в районе нет. </w:t>
      </w:r>
      <w:r>
        <w:rPr>
          <w:sz w:val="28"/>
          <w:szCs w:val="28"/>
        </w:rPr>
        <w:t>Рынок социальных услуг района является рынком с отсутствием конкуре</w:t>
      </w:r>
      <w:r>
        <w:rPr>
          <w:sz w:val="28"/>
          <w:szCs w:val="28"/>
        </w:rPr>
        <w:t>н</w:t>
      </w:r>
      <w:r>
        <w:rPr>
          <w:sz w:val="28"/>
          <w:szCs w:val="28"/>
        </w:rPr>
        <w:t>ции.</w:t>
      </w:r>
    </w:p>
    <w:p w:rsidR="00AB31A8" w:rsidRDefault="00AB31A8" w:rsidP="00AB31A8">
      <w:pPr>
        <w:shd w:val="clear" w:color="auto" w:fill="FFFFFF"/>
        <w:ind w:firstLine="713"/>
        <w:jc w:val="both"/>
        <w:rPr>
          <w:sz w:val="28"/>
          <w:szCs w:val="28"/>
        </w:rPr>
      </w:pPr>
    </w:p>
    <w:p w:rsidR="00AB31A8" w:rsidRPr="002A09E3" w:rsidRDefault="00AB31A8" w:rsidP="00AB31A8">
      <w:pPr>
        <w:shd w:val="clear" w:color="auto" w:fill="FFFFFF"/>
        <w:ind w:firstLine="886"/>
        <w:jc w:val="both"/>
        <w:rPr>
          <w:i/>
          <w:sz w:val="28"/>
          <w:szCs w:val="28"/>
        </w:rPr>
      </w:pPr>
      <w:r w:rsidRPr="002A09E3">
        <w:rPr>
          <w:i/>
          <w:sz w:val="28"/>
          <w:szCs w:val="28"/>
        </w:rPr>
        <w:t>Рынок ритуальных услуг</w:t>
      </w:r>
    </w:p>
    <w:p w:rsidR="00AB31A8" w:rsidRPr="009C4AE9" w:rsidRDefault="00AB31A8" w:rsidP="00AB31A8">
      <w:pPr>
        <w:ind w:firstLine="709"/>
        <w:jc w:val="both"/>
        <w:rPr>
          <w:sz w:val="28"/>
        </w:rPr>
      </w:pPr>
      <w:r w:rsidRPr="005E36E7">
        <w:rPr>
          <w:sz w:val="28"/>
          <w:szCs w:val="28"/>
        </w:rPr>
        <w:t xml:space="preserve"> </w:t>
      </w:r>
      <w:r w:rsidRPr="009C4AE9">
        <w:rPr>
          <w:sz w:val="28"/>
        </w:rPr>
        <w:t xml:space="preserve">В </w:t>
      </w:r>
      <w:r>
        <w:rPr>
          <w:sz w:val="28"/>
        </w:rPr>
        <w:t xml:space="preserve">Комаричском районе </w:t>
      </w:r>
      <w:r w:rsidRPr="009C4AE9">
        <w:rPr>
          <w:sz w:val="28"/>
        </w:rPr>
        <w:t xml:space="preserve"> </w:t>
      </w:r>
      <w:r>
        <w:rPr>
          <w:sz w:val="28"/>
        </w:rPr>
        <w:t xml:space="preserve">по состоянию на 01.01.2021г. </w:t>
      </w:r>
      <w:r w:rsidRPr="009C4AE9">
        <w:rPr>
          <w:sz w:val="28"/>
        </w:rPr>
        <w:t xml:space="preserve">осуществляли деятельность по оказанию ритуальных услуг </w:t>
      </w:r>
      <w:r>
        <w:rPr>
          <w:sz w:val="28"/>
        </w:rPr>
        <w:t xml:space="preserve"> 4</w:t>
      </w:r>
      <w:r w:rsidRPr="009C4AE9">
        <w:rPr>
          <w:sz w:val="28"/>
        </w:rPr>
        <w:t xml:space="preserve"> организаци</w:t>
      </w:r>
      <w:r>
        <w:rPr>
          <w:sz w:val="28"/>
        </w:rPr>
        <w:t>и</w:t>
      </w:r>
      <w:r w:rsidRPr="009C4AE9">
        <w:rPr>
          <w:sz w:val="28"/>
        </w:rPr>
        <w:t xml:space="preserve">, из них </w:t>
      </w:r>
      <w:r>
        <w:rPr>
          <w:sz w:val="28"/>
        </w:rPr>
        <w:t>3</w:t>
      </w:r>
      <w:r w:rsidRPr="009C4AE9">
        <w:rPr>
          <w:sz w:val="28"/>
        </w:rPr>
        <w:t xml:space="preserve"> – час</w:t>
      </w:r>
      <w:r w:rsidRPr="009C4AE9">
        <w:rPr>
          <w:sz w:val="28"/>
        </w:rPr>
        <w:t>т</w:t>
      </w:r>
      <w:r w:rsidRPr="009C4AE9">
        <w:rPr>
          <w:sz w:val="28"/>
        </w:rPr>
        <w:t>ной формы собственности</w:t>
      </w:r>
      <w:r>
        <w:rPr>
          <w:sz w:val="28"/>
        </w:rPr>
        <w:t>, 1 – муниципальная организация</w:t>
      </w:r>
      <w:r w:rsidRPr="009C4AE9">
        <w:rPr>
          <w:sz w:val="28"/>
        </w:rPr>
        <w:t>.</w:t>
      </w:r>
    </w:p>
    <w:p w:rsidR="00AB31A8" w:rsidRDefault="00AB31A8" w:rsidP="00AB31A8">
      <w:pPr>
        <w:pStyle w:val="Default"/>
        <w:jc w:val="both"/>
        <w:rPr>
          <w:sz w:val="28"/>
        </w:rPr>
      </w:pPr>
      <w:r>
        <w:rPr>
          <w:sz w:val="28"/>
        </w:rPr>
        <w:t xml:space="preserve">           Согласно проведенному мониторингу количество организаций, фун</w:t>
      </w:r>
      <w:r>
        <w:rPr>
          <w:sz w:val="28"/>
        </w:rPr>
        <w:t>к</w:t>
      </w:r>
      <w:r>
        <w:rPr>
          <w:sz w:val="28"/>
        </w:rPr>
        <w:t>ционирующих на рынке ритуальных услуг, потребители оценивают как до</w:t>
      </w:r>
      <w:r>
        <w:rPr>
          <w:sz w:val="28"/>
        </w:rPr>
        <w:t>с</w:t>
      </w:r>
      <w:r>
        <w:rPr>
          <w:sz w:val="28"/>
        </w:rPr>
        <w:t>таточное. Большинство респондентов положительно оценили уровень цен на услуги и товары ритуальных организаций (89,4 %) и качество услуг (84,2 %). Стоимость услуг, предоставляемых согласно гарантированному перечню у</w:t>
      </w:r>
      <w:r>
        <w:rPr>
          <w:sz w:val="28"/>
        </w:rPr>
        <w:t>с</w:t>
      </w:r>
      <w:r>
        <w:rPr>
          <w:sz w:val="28"/>
        </w:rPr>
        <w:t>луг на погребение, согласовывается с отделением Пенсионного фонда РФ по Брянской области и утверждается нормативным актом администрации ра</w:t>
      </w:r>
      <w:r>
        <w:rPr>
          <w:sz w:val="28"/>
        </w:rPr>
        <w:t>й</w:t>
      </w:r>
      <w:r>
        <w:rPr>
          <w:sz w:val="28"/>
        </w:rPr>
        <w:t>она.</w:t>
      </w:r>
    </w:p>
    <w:p w:rsidR="00AB31A8" w:rsidRDefault="00AB31A8" w:rsidP="00AB31A8">
      <w:pPr>
        <w:pStyle w:val="Default"/>
        <w:jc w:val="both"/>
        <w:rPr>
          <w:sz w:val="28"/>
        </w:rPr>
      </w:pPr>
      <w:r>
        <w:rPr>
          <w:sz w:val="28"/>
        </w:rPr>
        <w:t xml:space="preserve">         Жалоб по вопросу оказания ритуальных услуг ненадлежащего качества не поступало.</w:t>
      </w:r>
    </w:p>
    <w:p w:rsidR="00AB31A8" w:rsidRDefault="00AB31A8" w:rsidP="00AB31A8">
      <w:pPr>
        <w:pStyle w:val="Default"/>
        <w:jc w:val="both"/>
        <w:rPr>
          <w:sz w:val="28"/>
        </w:rPr>
      </w:pPr>
      <w:r>
        <w:rPr>
          <w:sz w:val="28"/>
        </w:rPr>
        <w:t xml:space="preserve">         Административные барьеры для осуществления деятельности на да</w:t>
      </w:r>
      <w:r>
        <w:rPr>
          <w:sz w:val="28"/>
        </w:rPr>
        <w:t>н</w:t>
      </w:r>
      <w:r>
        <w:rPr>
          <w:sz w:val="28"/>
        </w:rPr>
        <w:t>ном рынке отсутствуют. Рынок ритуальных услуг является рынком с разв</w:t>
      </w:r>
      <w:r>
        <w:rPr>
          <w:sz w:val="28"/>
        </w:rPr>
        <w:t>и</w:t>
      </w:r>
      <w:r>
        <w:rPr>
          <w:sz w:val="28"/>
        </w:rPr>
        <w:t>той конкуренцией.</w:t>
      </w:r>
    </w:p>
    <w:p w:rsidR="00AB31A8" w:rsidRDefault="00AB31A8" w:rsidP="00AB31A8">
      <w:pPr>
        <w:pStyle w:val="Default"/>
        <w:rPr>
          <w:sz w:val="28"/>
        </w:rPr>
      </w:pPr>
    </w:p>
    <w:p w:rsidR="00AB31A8" w:rsidRPr="008B6C98" w:rsidRDefault="00B536F2" w:rsidP="00AB31A8">
      <w:pPr>
        <w:pStyle w:val="Default"/>
        <w:rPr>
          <w:i/>
          <w:sz w:val="28"/>
        </w:rPr>
      </w:pPr>
      <w:r>
        <w:rPr>
          <w:i/>
          <w:sz w:val="28"/>
        </w:rPr>
        <w:t xml:space="preserve">           </w:t>
      </w:r>
      <w:r w:rsidR="00AB31A8" w:rsidRPr="008B6C98">
        <w:rPr>
          <w:i/>
          <w:sz w:val="28"/>
        </w:rPr>
        <w:t xml:space="preserve"> Рынок теплоснабжения</w:t>
      </w:r>
    </w:p>
    <w:p w:rsidR="00AB31A8" w:rsidRDefault="00AB31A8" w:rsidP="00AB31A8">
      <w:pPr>
        <w:autoSpaceDE w:val="0"/>
        <w:autoSpaceDN w:val="0"/>
        <w:adjustRightInd w:val="0"/>
        <w:ind w:firstLine="709"/>
        <w:jc w:val="both"/>
        <w:rPr>
          <w:bCs/>
          <w:sz w:val="28"/>
          <w:szCs w:val="28"/>
        </w:rPr>
      </w:pPr>
      <w:r w:rsidRPr="006E3D48">
        <w:rPr>
          <w:bCs/>
          <w:sz w:val="28"/>
          <w:szCs w:val="28"/>
        </w:rPr>
        <w:t>Источниками тепловой энергии в Комаричском районе являются ква</w:t>
      </w:r>
      <w:r w:rsidRPr="006E3D48">
        <w:rPr>
          <w:bCs/>
          <w:sz w:val="28"/>
          <w:szCs w:val="28"/>
        </w:rPr>
        <w:t>р</w:t>
      </w:r>
      <w:r w:rsidRPr="006E3D48">
        <w:rPr>
          <w:bCs/>
          <w:sz w:val="28"/>
          <w:szCs w:val="28"/>
        </w:rPr>
        <w:t>тальные котельные и индивидуальные автономные газовые котлы. В насто</w:t>
      </w:r>
      <w:r w:rsidRPr="006E3D48">
        <w:rPr>
          <w:bCs/>
          <w:sz w:val="28"/>
          <w:szCs w:val="28"/>
        </w:rPr>
        <w:t>я</w:t>
      </w:r>
      <w:r w:rsidRPr="006E3D48">
        <w:rPr>
          <w:bCs/>
          <w:sz w:val="28"/>
          <w:szCs w:val="28"/>
        </w:rPr>
        <w:t>щее время централизованное теплоснабжение в п. Комаричи осуществляют 3 квартальные котельные. Поставщиком тепловой энергии является ГУП  «</w:t>
      </w:r>
      <w:proofErr w:type="spellStart"/>
      <w:r w:rsidRPr="006E3D48">
        <w:rPr>
          <w:bCs/>
          <w:sz w:val="28"/>
          <w:szCs w:val="28"/>
        </w:rPr>
        <w:t>Брянсккоммунэнерго</w:t>
      </w:r>
      <w:proofErr w:type="spellEnd"/>
      <w:r w:rsidRPr="006E3D48">
        <w:rPr>
          <w:bCs/>
          <w:sz w:val="28"/>
          <w:szCs w:val="28"/>
        </w:rPr>
        <w:t>»</w:t>
      </w:r>
      <w:r>
        <w:rPr>
          <w:bCs/>
          <w:sz w:val="28"/>
          <w:szCs w:val="28"/>
        </w:rPr>
        <w:t xml:space="preserve"> </w:t>
      </w:r>
      <w:r w:rsidRPr="006E3D48">
        <w:rPr>
          <w:bCs/>
          <w:sz w:val="28"/>
          <w:szCs w:val="28"/>
        </w:rPr>
        <w:t>(организация с более 50% государственным участ</w:t>
      </w:r>
      <w:r w:rsidRPr="006E3D48">
        <w:rPr>
          <w:bCs/>
          <w:sz w:val="28"/>
          <w:szCs w:val="28"/>
        </w:rPr>
        <w:t>и</w:t>
      </w:r>
      <w:r w:rsidRPr="006E3D48">
        <w:rPr>
          <w:bCs/>
          <w:sz w:val="28"/>
          <w:szCs w:val="28"/>
        </w:rPr>
        <w:t>ем). Все котельные работают на природном газе. Общая протяженность сетей теплоснабжения в п. Комаричи составляет 1,96 км.  Удельный вес жилой площади оборудованной центральным отоплением в п. Комаричи составляет 0,1% (1</w:t>
      </w:r>
      <w:r>
        <w:rPr>
          <w:bCs/>
          <w:sz w:val="28"/>
          <w:szCs w:val="28"/>
        </w:rPr>
        <w:t xml:space="preserve"> общежитие</w:t>
      </w:r>
      <w:r w:rsidRPr="006E3D48">
        <w:rPr>
          <w:bCs/>
          <w:sz w:val="28"/>
          <w:szCs w:val="28"/>
        </w:rPr>
        <w:t>). Практически весь жилищный фонд переведен на авт</w:t>
      </w:r>
      <w:r w:rsidRPr="006E3D48">
        <w:rPr>
          <w:bCs/>
          <w:sz w:val="28"/>
          <w:szCs w:val="28"/>
        </w:rPr>
        <w:t>о</w:t>
      </w:r>
      <w:r w:rsidRPr="006E3D48">
        <w:rPr>
          <w:bCs/>
          <w:sz w:val="28"/>
          <w:szCs w:val="28"/>
        </w:rPr>
        <w:t>номное поквартирное отопление.  Все муниципальные учреждения социал</w:t>
      </w:r>
      <w:r w:rsidRPr="006E3D48">
        <w:rPr>
          <w:bCs/>
          <w:sz w:val="28"/>
          <w:szCs w:val="28"/>
        </w:rPr>
        <w:t>ь</w:t>
      </w:r>
      <w:r w:rsidRPr="006E3D48">
        <w:rPr>
          <w:bCs/>
          <w:sz w:val="28"/>
          <w:szCs w:val="28"/>
        </w:rPr>
        <w:t>ной сферы также переведены на индивидуальное отопление от автономных газовых котельных.</w:t>
      </w:r>
      <w:r>
        <w:rPr>
          <w:bCs/>
          <w:sz w:val="28"/>
          <w:szCs w:val="28"/>
        </w:rPr>
        <w:t xml:space="preserve">  В связи с этим количество потребителей </w:t>
      </w:r>
      <w:proofErr w:type="spellStart"/>
      <w:r>
        <w:rPr>
          <w:bCs/>
          <w:sz w:val="28"/>
          <w:szCs w:val="28"/>
        </w:rPr>
        <w:t>теплоэнергии</w:t>
      </w:r>
      <w:proofErr w:type="spellEnd"/>
      <w:r>
        <w:rPr>
          <w:bCs/>
          <w:sz w:val="28"/>
          <w:szCs w:val="28"/>
        </w:rPr>
        <w:t xml:space="preserve"> </w:t>
      </w:r>
      <w:r>
        <w:rPr>
          <w:bCs/>
          <w:sz w:val="28"/>
          <w:szCs w:val="28"/>
        </w:rPr>
        <w:lastRenderedPageBreak/>
        <w:t>сведены к минимуму.</w:t>
      </w:r>
      <w:r w:rsidRPr="006E3D48">
        <w:rPr>
          <w:bCs/>
          <w:sz w:val="28"/>
          <w:szCs w:val="28"/>
        </w:rPr>
        <w:t xml:space="preserve"> </w:t>
      </w:r>
      <w:r>
        <w:rPr>
          <w:bCs/>
          <w:sz w:val="28"/>
          <w:szCs w:val="28"/>
        </w:rPr>
        <w:t>Таким образом, у данного рынка услуг низкий поте</w:t>
      </w:r>
      <w:r>
        <w:rPr>
          <w:bCs/>
          <w:sz w:val="28"/>
          <w:szCs w:val="28"/>
        </w:rPr>
        <w:t>н</w:t>
      </w:r>
      <w:r>
        <w:rPr>
          <w:bCs/>
          <w:sz w:val="28"/>
          <w:szCs w:val="28"/>
        </w:rPr>
        <w:t>циал развития конкуренции.</w:t>
      </w:r>
    </w:p>
    <w:p w:rsidR="00AB31A8" w:rsidRDefault="00AB31A8" w:rsidP="00AB31A8">
      <w:pPr>
        <w:autoSpaceDE w:val="0"/>
        <w:autoSpaceDN w:val="0"/>
        <w:adjustRightInd w:val="0"/>
        <w:ind w:firstLine="709"/>
        <w:jc w:val="both"/>
        <w:rPr>
          <w:bCs/>
          <w:sz w:val="28"/>
          <w:szCs w:val="28"/>
        </w:rPr>
      </w:pPr>
      <w:r w:rsidRPr="006E3D48">
        <w:rPr>
          <w:bCs/>
          <w:sz w:val="28"/>
          <w:szCs w:val="28"/>
        </w:rPr>
        <w:t>Частные организации на территории района, осуществляющие поле</w:t>
      </w:r>
      <w:r w:rsidRPr="006E3D48">
        <w:rPr>
          <w:bCs/>
          <w:sz w:val="28"/>
          <w:szCs w:val="28"/>
        </w:rPr>
        <w:t>з</w:t>
      </w:r>
      <w:r w:rsidRPr="006E3D48">
        <w:rPr>
          <w:bCs/>
          <w:sz w:val="28"/>
          <w:szCs w:val="28"/>
        </w:rPr>
        <w:t xml:space="preserve">ный отпуск тепловой энергии на сторону отсутствуют. </w:t>
      </w:r>
    </w:p>
    <w:p w:rsidR="00AB31A8" w:rsidRPr="008A1ED4" w:rsidRDefault="00AB31A8" w:rsidP="00AB31A8">
      <w:pPr>
        <w:rPr>
          <w:sz w:val="28"/>
          <w:szCs w:val="28"/>
        </w:rPr>
      </w:pPr>
      <w:r>
        <w:rPr>
          <w:sz w:val="28"/>
          <w:szCs w:val="28"/>
        </w:rPr>
        <w:t xml:space="preserve">           </w:t>
      </w:r>
      <w:r w:rsidRPr="008A1ED4">
        <w:rPr>
          <w:sz w:val="28"/>
          <w:szCs w:val="28"/>
        </w:rPr>
        <w:t>Административные и иные барьеры, затрудняющие предпринимател</w:t>
      </w:r>
      <w:r w:rsidRPr="008A1ED4">
        <w:rPr>
          <w:sz w:val="28"/>
          <w:szCs w:val="28"/>
        </w:rPr>
        <w:t>ь</w:t>
      </w:r>
      <w:r w:rsidRPr="008A1ED4">
        <w:rPr>
          <w:sz w:val="28"/>
          <w:szCs w:val="28"/>
        </w:rPr>
        <w:t>скую деятельность на данном рынке услуг, в районе отсутствуют.</w:t>
      </w:r>
    </w:p>
    <w:p w:rsidR="00AB31A8" w:rsidRDefault="00AB31A8" w:rsidP="00AB31A8">
      <w:pPr>
        <w:pStyle w:val="Default"/>
        <w:tabs>
          <w:tab w:val="left" w:pos="8349"/>
        </w:tabs>
        <w:rPr>
          <w:sz w:val="28"/>
          <w:szCs w:val="28"/>
        </w:rPr>
      </w:pPr>
      <w:r>
        <w:rPr>
          <w:sz w:val="28"/>
          <w:szCs w:val="28"/>
        </w:rPr>
        <w:tab/>
      </w:r>
    </w:p>
    <w:p w:rsidR="00AB31A8" w:rsidRPr="008B6C98" w:rsidRDefault="00AB31A8" w:rsidP="00AB31A8">
      <w:pPr>
        <w:pStyle w:val="Default"/>
        <w:tabs>
          <w:tab w:val="left" w:pos="8349"/>
        </w:tabs>
        <w:rPr>
          <w:i/>
          <w:sz w:val="28"/>
          <w:szCs w:val="28"/>
        </w:rPr>
      </w:pPr>
      <w:r>
        <w:rPr>
          <w:sz w:val="28"/>
          <w:szCs w:val="28"/>
        </w:rPr>
        <w:t xml:space="preserve">             </w:t>
      </w:r>
      <w:r w:rsidRPr="008B6C98">
        <w:rPr>
          <w:i/>
          <w:sz w:val="28"/>
          <w:szCs w:val="28"/>
        </w:rPr>
        <w:t xml:space="preserve"> Рынок услуг по сбору и транспортированию твердых коммунальных услуг</w:t>
      </w:r>
    </w:p>
    <w:p w:rsidR="00AB31A8" w:rsidRDefault="00AB31A8" w:rsidP="00AB31A8">
      <w:pPr>
        <w:ind w:firstLine="709"/>
        <w:jc w:val="both"/>
        <w:rPr>
          <w:sz w:val="28"/>
          <w:szCs w:val="28"/>
        </w:rPr>
      </w:pPr>
      <w:r w:rsidRPr="009C4AE9">
        <w:rPr>
          <w:sz w:val="28"/>
          <w:szCs w:val="28"/>
        </w:rPr>
        <w:t>На</w:t>
      </w:r>
      <w:r>
        <w:rPr>
          <w:sz w:val="28"/>
          <w:szCs w:val="28"/>
        </w:rPr>
        <w:t xml:space="preserve"> </w:t>
      </w:r>
      <w:r w:rsidRPr="009C4AE9">
        <w:rPr>
          <w:sz w:val="28"/>
          <w:szCs w:val="28"/>
        </w:rPr>
        <w:t xml:space="preserve">территории </w:t>
      </w:r>
      <w:r>
        <w:rPr>
          <w:sz w:val="28"/>
          <w:szCs w:val="28"/>
        </w:rPr>
        <w:t>Комаричского района</w:t>
      </w:r>
      <w:r w:rsidRPr="009C4AE9">
        <w:rPr>
          <w:sz w:val="28"/>
          <w:szCs w:val="28"/>
        </w:rPr>
        <w:t xml:space="preserve"> деятельность по </w:t>
      </w:r>
      <w:r>
        <w:rPr>
          <w:sz w:val="28"/>
          <w:szCs w:val="28"/>
        </w:rPr>
        <w:t xml:space="preserve">сбору и </w:t>
      </w:r>
      <w:r w:rsidRPr="009C4AE9">
        <w:rPr>
          <w:sz w:val="28"/>
          <w:szCs w:val="28"/>
        </w:rPr>
        <w:t>тран</w:t>
      </w:r>
      <w:r w:rsidRPr="009C4AE9">
        <w:rPr>
          <w:sz w:val="28"/>
          <w:szCs w:val="28"/>
        </w:rPr>
        <w:t>с</w:t>
      </w:r>
      <w:r w:rsidRPr="009C4AE9">
        <w:rPr>
          <w:sz w:val="28"/>
          <w:szCs w:val="28"/>
        </w:rPr>
        <w:t>портированию твердых коммунальных отходов осуществляет</w:t>
      </w:r>
      <w:r>
        <w:rPr>
          <w:sz w:val="28"/>
          <w:szCs w:val="28"/>
        </w:rPr>
        <w:t xml:space="preserve"> региональный оператор ООО «Чистая планета» (по договору субподряда сбор и вывоз ТКО осуществляет ООО «</w:t>
      </w:r>
      <w:proofErr w:type="spellStart"/>
      <w:r>
        <w:rPr>
          <w:sz w:val="28"/>
          <w:szCs w:val="28"/>
        </w:rPr>
        <w:t>Комсервис</w:t>
      </w:r>
      <w:proofErr w:type="spellEnd"/>
      <w:r>
        <w:rPr>
          <w:sz w:val="28"/>
          <w:szCs w:val="28"/>
        </w:rPr>
        <w:t xml:space="preserve">). За 2020 год </w:t>
      </w:r>
      <w:r w:rsidRPr="009C4AE9">
        <w:rPr>
          <w:sz w:val="28"/>
          <w:szCs w:val="28"/>
        </w:rPr>
        <w:t xml:space="preserve"> услуг</w:t>
      </w:r>
      <w:r>
        <w:rPr>
          <w:sz w:val="28"/>
          <w:szCs w:val="28"/>
        </w:rPr>
        <w:t>и</w:t>
      </w:r>
      <w:r w:rsidRPr="009C4AE9">
        <w:rPr>
          <w:sz w:val="28"/>
          <w:szCs w:val="28"/>
        </w:rPr>
        <w:t xml:space="preserve"> по транспортированию твердых коммунальных отходов </w:t>
      </w:r>
      <w:r>
        <w:rPr>
          <w:sz w:val="28"/>
          <w:szCs w:val="28"/>
        </w:rPr>
        <w:t xml:space="preserve">составили </w:t>
      </w:r>
      <w:r w:rsidRPr="009C4AE9">
        <w:rPr>
          <w:sz w:val="28"/>
          <w:szCs w:val="28"/>
        </w:rPr>
        <w:t xml:space="preserve">в объеме </w:t>
      </w:r>
      <w:r>
        <w:rPr>
          <w:sz w:val="28"/>
          <w:szCs w:val="28"/>
        </w:rPr>
        <w:t>26,7</w:t>
      </w:r>
      <w:r w:rsidRPr="00014E49">
        <w:rPr>
          <w:sz w:val="28"/>
          <w:szCs w:val="28"/>
        </w:rPr>
        <w:t xml:space="preserve"> тыс. куб. м.</w:t>
      </w:r>
    </w:p>
    <w:p w:rsidR="00AB31A8" w:rsidRPr="009C4AE9" w:rsidRDefault="00AB31A8" w:rsidP="00AB31A8">
      <w:pPr>
        <w:jc w:val="both"/>
        <w:rPr>
          <w:sz w:val="28"/>
        </w:rPr>
      </w:pPr>
      <w:r>
        <w:rPr>
          <w:sz w:val="28"/>
        </w:rPr>
        <w:t xml:space="preserve">          </w:t>
      </w:r>
      <w:r w:rsidRPr="009C4AE9">
        <w:rPr>
          <w:sz w:val="28"/>
        </w:rPr>
        <w:t>Хозяйствующие субъекты</w:t>
      </w:r>
      <w:r>
        <w:rPr>
          <w:sz w:val="28"/>
        </w:rPr>
        <w:t xml:space="preserve"> на данном рынке </w:t>
      </w:r>
      <w:r w:rsidRPr="009C4AE9">
        <w:rPr>
          <w:sz w:val="28"/>
        </w:rPr>
        <w:t xml:space="preserve"> с долей участия Росси</w:t>
      </w:r>
      <w:r w:rsidRPr="009C4AE9">
        <w:rPr>
          <w:sz w:val="28"/>
        </w:rPr>
        <w:t>й</w:t>
      </w:r>
      <w:r w:rsidRPr="009C4AE9">
        <w:rPr>
          <w:sz w:val="28"/>
        </w:rPr>
        <w:t>ской Федерации, субъекта Российской Федерации и муниципального образ</w:t>
      </w:r>
      <w:r w:rsidRPr="009C4AE9">
        <w:rPr>
          <w:sz w:val="28"/>
        </w:rPr>
        <w:t>о</w:t>
      </w:r>
      <w:r w:rsidRPr="009C4AE9">
        <w:rPr>
          <w:sz w:val="28"/>
        </w:rPr>
        <w:t>вания более 50</w:t>
      </w:r>
      <w:r>
        <w:rPr>
          <w:sz w:val="28"/>
        </w:rPr>
        <w:t xml:space="preserve"> </w:t>
      </w:r>
      <w:r w:rsidRPr="009C4AE9">
        <w:rPr>
          <w:sz w:val="28"/>
        </w:rPr>
        <w:t>%</w:t>
      </w:r>
      <w:r>
        <w:rPr>
          <w:sz w:val="28"/>
        </w:rPr>
        <w:t xml:space="preserve"> на территории Комаричского района</w:t>
      </w:r>
      <w:r w:rsidRPr="009C4AE9">
        <w:rPr>
          <w:sz w:val="28"/>
        </w:rPr>
        <w:t xml:space="preserve"> отсутствуют.</w:t>
      </w:r>
    </w:p>
    <w:p w:rsidR="00AB31A8" w:rsidRDefault="00AB31A8" w:rsidP="00AB31A8">
      <w:pPr>
        <w:pStyle w:val="Default"/>
        <w:tabs>
          <w:tab w:val="left" w:pos="8349"/>
        </w:tabs>
        <w:rPr>
          <w:sz w:val="28"/>
          <w:szCs w:val="28"/>
        </w:rPr>
      </w:pPr>
      <w:r>
        <w:rPr>
          <w:sz w:val="28"/>
          <w:szCs w:val="28"/>
        </w:rPr>
        <w:t xml:space="preserve">          </w:t>
      </w:r>
      <w:r w:rsidRPr="009C4AE9">
        <w:rPr>
          <w:sz w:val="28"/>
          <w:szCs w:val="28"/>
        </w:rPr>
        <w:t>Административные барьеры для ведения предпринимательской де</w:t>
      </w:r>
      <w:r w:rsidRPr="009C4AE9">
        <w:rPr>
          <w:sz w:val="28"/>
          <w:szCs w:val="28"/>
        </w:rPr>
        <w:t>я</w:t>
      </w:r>
      <w:r w:rsidRPr="009C4AE9">
        <w:rPr>
          <w:sz w:val="28"/>
          <w:szCs w:val="28"/>
        </w:rPr>
        <w:t xml:space="preserve">тельности отсутствуют.     </w:t>
      </w:r>
    </w:p>
    <w:p w:rsidR="00AB31A8" w:rsidRDefault="00AB31A8" w:rsidP="00AB31A8">
      <w:pPr>
        <w:pStyle w:val="Default"/>
        <w:tabs>
          <w:tab w:val="left" w:pos="8349"/>
        </w:tabs>
        <w:rPr>
          <w:sz w:val="28"/>
          <w:szCs w:val="28"/>
        </w:rPr>
      </w:pPr>
    </w:p>
    <w:p w:rsidR="00AB31A8" w:rsidRPr="008B6C98" w:rsidRDefault="00AB31A8" w:rsidP="00AB31A8">
      <w:pPr>
        <w:pStyle w:val="Default"/>
        <w:tabs>
          <w:tab w:val="left" w:pos="8349"/>
        </w:tabs>
        <w:rPr>
          <w:i/>
          <w:sz w:val="28"/>
          <w:szCs w:val="28"/>
        </w:rPr>
      </w:pPr>
      <w:r>
        <w:rPr>
          <w:sz w:val="28"/>
          <w:szCs w:val="28"/>
        </w:rPr>
        <w:t xml:space="preserve">            </w:t>
      </w:r>
      <w:r w:rsidRPr="008B6C98">
        <w:rPr>
          <w:i/>
          <w:sz w:val="28"/>
          <w:szCs w:val="28"/>
        </w:rPr>
        <w:t>Рынок выполнения работ по благоустройству городской среды</w:t>
      </w:r>
    </w:p>
    <w:p w:rsidR="00AB31A8" w:rsidRPr="009C4AE9" w:rsidRDefault="00AB31A8" w:rsidP="00AB31A8">
      <w:pPr>
        <w:ind w:firstLine="743"/>
        <w:jc w:val="both"/>
        <w:rPr>
          <w:sz w:val="28"/>
          <w:szCs w:val="28"/>
        </w:rPr>
      </w:pPr>
      <w:r w:rsidRPr="009C4AE9">
        <w:rPr>
          <w:sz w:val="28"/>
          <w:szCs w:val="28"/>
        </w:rPr>
        <w:t>Выполнение работ по благоустройству городской среды в</w:t>
      </w:r>
      <w:r>
        <w:rPr>
          <w:sz w:val="28"/>
          <w:szCs w:val="28"/>
        </w:rPr>
        <w:t xml:space="preserve"> Комари</w:t>
      </w:r>
      <w:r>
        <w:rPr>
          <w:sz w:val="28"/>
          <w:szCs w:val="28"/>
        </w:rPr>
        <w:t>ч</w:t>
      </w:r>
      <w:r>
        <w:rPr>
          <w:sz w:val="28"/>
          <w:szCs w:val="28"/>
        </w:rPr>
        <w:t>ском муниципальном районе</w:t>
      </w:r>
      <w:r w:rsidRPr="009C4AE9">
        <w:rPr>
          <w:sz w:val="28"/>
          <w:szCs w:val="28"/>
        </w:rPr>
        <w:t xml:space="preserve"> осуществляется в рамках реализации </w:t>
      </w:r>
      <w:r>
        <w:rPr>
          <w:sz w:val="28"/>
          <w:szCs w:val="28"/>
        </w:rPr>
        <w:t>муниц</w:t>
      </w:r>
      <w:r>
        <w:rPr>
          <w:sz w:val="28"/>
          <w:szCs w:val="28"/>
        </w:rPr>
        <w:t>и</w:t>
      </w:r>
      <w:r>
        <w:rPr>
          <w:sz w:val="28"/>
          <w:szCs w:val="28"/>
        </w:rPr>
        <w:t>пальной</w:t>
      </w:r>
      <w:r w:rsidRPr="009C4AE9">
        <w:rPr>
          <w:sz w:val="28"/>
          <w:szCs w:val="28"/>
        </w:rPr>
        <w:t xml:space="preserve"> программы «Формирование современной  городской среды</w:t>
      </w:r>
      <w:r>
        <w:rPr>
          <w:sz w:val="28"/>
          <w:szCs w:val="28"/>
        </w:rPr>
        <w:t xml:space="preserve"> Ком</w:t>
      </w:r>
      <w:r>
        <w:rPr>
          <w:sz w:val="28"/>
          <w:szCs w:val="28"/>
        </w:rPr>
        <w:t>а</w:t>
      </w:r>
      <w:r>
        <w:rPr>
          <w:sz w:val="28"/>
          <w:szCs w:val="28"/>
        </w:rPr>
        <w:t>ричского городского поселения Комаричского муниципального района</w:t>
      </w:r>
      <w:r w:rsidRPr="009C4AE9">
        <w:rPr>
          <w:sz w:val="28"/>
          <w:szCs w:val="28"/>
        </w:rPr>
        <w:t xml:space="preserve"> Бря</w:t>
      </w:r>
      <w:r w:rsidRPr="009C4AE9">
        <w:rPr>
          <w:sz w:val="28"/>
          <w:szCs w:val="28"/>
        </w:rPr>
        <w:t>н</w:t>
      </w:r>
      <w:r w:rsidRPr="009C4AE9">
        <w:rPr>
          <w:sz w:val="28"/>
          <w:szCs w:val="28"/>
        </w:rPr>
        <w:t>ской области</w:t>
      </w:r>
      <w:r>
        <w:rPr>
          <w:sz w:val="28"/>
          <w:szCs w:val="28"/>
        </w:rPr>
        <w:t xml:space="preserve"> на 2018-2024 годы</w:t>
      </w:r>
      <w:r w:rsidRPr="009C4AE9">
        <w:rPr>
          <w:sz w:val="28"/>
          <w:szCs w:val="28"/>
        </w:rPr>
        <w:t xml:space="preserve">». </w:t>
      </w:r>
      <w:r>
        <w:rPr>
          <w:sz w:val="28"/>
          <w:szCs w:val="28"/>
        </w:rPr>
        <w:t>Объем финансирования по данному н</w:t>
      </w:r>
      <w:r>
        <w:rPr>
          <w:sz w:val="28"/>
          <w:szCs w:val="28"/>
        </w:rPr>
        <w:t>а</w:t>
      </w:r>
      <w:r>
        <w:rPr>
          <w:sz w:val="28"/>
          <w:szCs w:val="28"/>
        </w:rPr>
        <w:t xml:space="preserve">правлению составил 4,0 млн. рублей. </w:t>
      </w:r>
      <w:r w:rsidRPr="009C4AE9">
        <w:rPr>
          <w:sz w:val="28"/>
          <w:szCs w:val="28"/>
        </w:rPr>
        <w:t xml:space="preserve">Анализ </w:t>
      </w:r>
      <w:r>
        <w:rPr>
          <w:sz w:val="28"/>
          <w:szCs w:val="28"/>
        </w:rPr>
        <w:t>за 2020 год</w:t>
      </w:r>
      <w:r w:rsidRPr="009C4AE9">
        <w:rPr>
          <w:sz w:val="28"/>
          <w:szCs w:val="28"/>
        </w:rPr>
        <w:t xml:space="preserve"> показал, что  </w:t>
      </w:r>
      <w:r>
        <w:rPr>
          <w:sz w:val="28"/>
          <w:szCs w:val="28"/>
        </w:rPr>
        <w:t>доля</w:t>
      </w:r>
      <w:r w:rsidRPr="009C4AE9">
        <w:rPr>
          <w:sz w:val="28"/>
          <w:szCs w:val="28"/>
        </w:rPr>
        <w:t xml:space="preserve"> работ</w:t>
      </w:r>
      <w:r>
        <w:rPr>
          <w:sz w:val="28"/>
          <w:szCs w:val="28"/>
        </w:rPr>
        <w:t>, выполненная</w:t>
      </w:r>
      <w:r w:rsidRPr="009C4AE9">
        <w:rPr>
          <w:sz w:val="28"/>
          <w:szCs w:val="28"/>
        </w:rPr>
        <w:t xml:space="preserve">  организациями частной формы собственности</w:t>
      </w:r>
      <w:r>
        <w:rPr>
          <w:sz w:val="28"/>
          <w:szCs w:val="28"/>
        </w:rPr>
        <w:t>, по ит</w:t>
      </w:r>
      <w:r>
        <w:rPr>
          <w:sz w:val="28"/>
          <w:szCs w:val="28"/>
        </w:rPr>
        <w:t>о</w:t>
      </w:r>
      <w:r>
        <w:rPr>
          <w:sz w:val="28"/>
          <w:szCs w:val="28"/>
        </w:rPr>
        <w:t>гам проведенных торгов, составила 68%</w:t>
      </w:r>
      <w:r w:rsidRPr="009C4AE9">
        <w:rPr>
          <w:sz w:val="28"/>
          <w:szCs w:val="28"/>
        </w:rPr>
        <w:t>.</w:t>
      </w:r>
    </w:p>
    <w:p w:rsidR="00AB31A8" w:rsidRDefault="00AB31A8" w:rsidP="00AB31A8">
      <w:pPr>
        <w:pStyle w:val="Default"/>
        <w:tabs>
          <w:tab w:val="left" w:pos="8349"/>
        </w:tabs>
        <w:rPr>
          <w:sz w:val="28"/>
          <w:szCs w:val="28"/>
          <w:lang w:eastAsia="ru-RU"/>
        </w:rPr>
      </w:pPr>
      <w:r>
        <w:rPr>
          <w:sz w:val="28"/>
          <w:szCs w:val="28"/>
          <w:lang w:eastAsia="ru-RU"/>
        </w:rPr>
        <w:t xml:space="preserve">          </w:t>
      </w:r>
      <w:r w:rsidRPr="009C4AE9">
        <w:rPr>
          <w:sz w:val="28"/>
          <w:szCs w:val="28"/>
          <w:lang w:eastAsia="ru-RU"/>
        </w:rPr>
        <w:t>Административные барьеры для осуществления деятельности на да</w:t>
      </w:r>
      <w:r w:rsidRPr="009C4AE9">
        <w:rPr>
          <w:sz w:val="28"/>
          <w:szCs w:val="28"/>
          <w:lang w:eastAsia="ru-RU"/>
        </w:rPr>
        <w:t>н</w:t>
      </w:r>
      <w:r w:rsidRPr="009C4AE9">
        <w:rPr>
          <w:sz w:val="28"/>
          <w:szCs w:val="28"/>
          <w:lang w:eastAsia="ru-RU"/>
        </w:rPr>
        <w:t>ном рынке отсутствуют.</w:t>
      </w:r>
      <w:r>
        <w:rPr>
          <w:sz w:val="28"/>
          <w:szCs w:val="28"/>
          <w:lang w:eastAsia="ru-RU"/>
        </w:rPr>
        <w:t xml:space="preserve"> Рынок услуг по выполнению работ по благоустро</w:t>
      </w:r>
      <w:r>
        <w:rPr>
          <w:sz w:val="28"/>
          <w:szCs w:val="28"/>
          <w:lang w:eastAsia="ru-RU"/>
        </w:rPr>
        <w:t>й</w:t>
      </w:r>
      <w:r>
        <w:rPr>
          <w:sz w:val="28"/>
          <w:szCs w:val="28"/>
          <w:lang w:eastAsia="ru-RU"/>
        </w:rPr>
        <w:t>ству городской среды является рынком с развитой конкуренцией.</w:t>
      </w:r>
    </w:p>
    <w:p w:rsidR="00AB31A8" w:rsidRPr="008B6C98" w:rsidRDefault="00AB31A8" w:rsidP="00AB31A8">
      <w:pPr>
        <w:pStyle w:val="Default"/>
        <w:tabs>
          <w:tab w:val="left" w:pos="8349"/>
        </w:tabs>
        <w:rPr>
          <w:i/>
          <w:sz w:val="28"/>
          <w:szCs w:val="28"/>
          <w:lang w:eastAsia="ru-RU"/>
        </w:rPr>
      </w:pPr>
    </w:p>
    <w:p w:rsidR="00AB31A8" w:rsidRPr="008B6C98" w:rsidRDefault="00B536F2" w:rsidP="00B536F2">
      <w:pPr>
        <w:pStyle w:val="Default"/>
        <w:tabs>
          <w:tab w:val="left" w:pos="8349"/>
        </w:tabs>
        <w:rPr>
          <w:i/>
          <w:sz w:val="28"/>
          <w:szCs w:val="28"/>
        </w:rPr>
      </w:pPr>
      <w:r>
        <w:rPr>
          <w:i/>
          <w:sz w:val="28"/>
          <w:szCs w:val="28"/>
          <w:lang w:eastAsia="ru-RU"/>
        </w:rPr>
        <w:t xml:space="preserve">           </w:t>
      </w:r>
      <w:r w:rsidR="00AB31A8" w:rsidRPr="008B6C98">
        <w:rPr>
          <w:i/>
          <w:sz w:val="28"/>
          <w:szCs w:val="28"/>
          <w:lang w:eastAsia="ru-RU"/>
        </w:rPr>
        <w:t>Рынок выполнения работ по содержанию и текущему ремонту общего имущества собственников помещений в многоквартирном доме</w:t>
      </w:r>
    </w:p>
    <w:p w:rsidR="00AB31A8" w:rsidRPr="009C4AE9" w:rsidRDefault="00AB31A8" w:rsidP="00AB31A8">
      <w:pPr>
        <w:ind w:firstLine="709"/>
        <w:jc w:val="both"/>
        <w:rPr>
          <w:sz w:val="28"/>
        </w:rPr>
      </w:pPr>
      <w:r>
        <w:rPr>
          <w:sz w:val="28"/>
        </w:rPr>
        <w:t>В 2020</w:t>
      </w:r>
      <w:r w:rsidRPr="009C4AE9">
        <w:rPr>
          <w:sz w:val="28"/>
        </w:rPr>
        <w:t xml:space="preserve"> году на террито</w:t>
      </w:r>
      <w:r>
        <w:rPr>
          <w:sz w:val="28"/>
        </w:rPr>
        <w:t>рии района насчитывалось 86 многоквартирных домов</w:t>
      </w:r>
      <w:r w:rsidRPr="009C4AE9">
        <w:rPr>
          <w:sz w:val="28"/>
        </w:rPr>
        <w:t xml:space="preserve"> (без домов блокированной застройки)</w:t>
      </w:r>
      <w:r>
        <w:rPr>
          <w:sz w:val="28"/>
        </w:rPr>
        <w:t xml:space="preserve">, </w:t>
      </w:r>
      <w:r w:rsidRPr="009C4AE9">
        <w:rPr>
          <w:sz w:val="28"/>
        </w:rPr>
        <w:t xml:space="preserve"> из которых в </w:t>
      </w:r>
      <w:r>
        <w:rPr>
          <w:sz w:val="28"/>
        </w:rPr>
        <w:t>86</w:t>
      </w:r>
      <w:r w:rsidRPr="009C4AE9">
        <w:rPr>
          <w:sz w:val="28"/>
        </w:rPr>
        <w:t xml:space="preserve"> домах</w:t>
      </w:r>
      <w:r>
        <w:rPr>
          <w:sz w:val="28"/>
        </w:rPr>
        <w:t xml:space="preserve">, </w:t>
      </w:r>
      <w:r w:rsidRPr="009C4AE9">
        <w:rPr>
          <w:sz w:val="28"/>
        </w:rPr>
        <w:t xml:space="preserve"> собс</w:t>
      </w:r>
      <w:r w:rsidRPr="009C4AE9">
        <w:rPr>
          <w:sz w:val="28"/>
        </w:rPr>
        <w:t>т</w:t>
      </w:r>
      <w:r w:rsidRPr="009C4AE9">
        <w:rPr>
          <w:sz w:val="28"/>
        </w:rPr>
        <w:t xml:space="preserve">венники помещений выбрали способ управления: </w:t>
      </w:r>
    </w:p>
    <w:p w:rsidR="00AB31A8" w:rsidRPr="009C4AE9" w:rsidRDefault="00AB31A8" w:rsidP="00AB31A8">
      <w:pPr>
        <w:ind w:firstLine="709"/>
        <w:jc w:val="both"/>
        <w:rPr>
          <w:sz w:val="28"/>
        </w:rPr>
      </w:pPr>
      <w:r w:rsidRPr="009C4AE9">
        <w:rPr>
          <w:sz w:val="28"/>
        </w:rPr>
        <w:t>многоквартирные дома, осуществляющие непосредственное управл</w:t>
      </w:r>
      <w:r w:rsidRPr="009C4AE9">
        <w:rPr>
          <w:sz w:val="28"/>
        </w:rPr>
        <w:t>е</w:t>
      </w:r>
      <w:r w:rsidRPr="009C4AE9">
        <w:rPr>
          <w:sz w:val="28"/>
        </w:rPr>
        <w:t xml:space="preserve">ние  –  </w:t>
      </w:r>
      <w:r>
        <w:rPr>
          <w:sz w:val="28"/>
        </w:rPr>
        <w:t>41</w:t>
      </w:r>
      <w:r w:rsidRPr="009C4AE9">
        <w:rPr>
          <w:sz w:val="28"/>
        </w:rPr>
        <w:t xml:space="preserve"> дом (</w:t>
      </w:r>
      <w:r>
        <w:rPr>
          <w:sz w:val="28"/>
        </w:rPr>
        <w:t>47,67</w:t>
      </w:r>
      <w:r w:rsidRPr="009C4AE9">
        <w:rPr>
          <w:sz w:val="28"/>
        </w:rPr>
        <w:t xml:space="preserve"> %)</w:t>
      </w:r>
      <w:r>
        <w:rPr>
          <w:sz w:val="28"/>
        </w:rPr>
        <w:t>, площадью 28327,04 кв.м.</w:t>
      </w:r>
      <w:r w:rsidRPr="009C4AE9">
        <w:rPr>
          <w:sz w:val="28"/>
        </w:rPr>
        <w:t xml:space="preserve">; </w:t>
      </w:r>
    </w:p>
    <w:p w:rsidR="00AB31A8" w:rsidRDefault="00AB31A8" w:rsidP="00AB31A8">
      <w:pPr>
        <w:shd w:val="clear" w:color="auto" w:fill="FFFFFF"/>
        <w:ind w:firstLine="886"/>
        <w:jc w:val="both"/>
        <w:rPr>
          <w:sz w:val="28"/>
          <w:szCs w:val="28"/>
        </w:rPr>
      </w:pPr>
      <w:r w:rsidRPr="009C4AE9">
        <w:rPr>
          <w:sz w:val="28"/>
        </w:rPr>
        <w:t xml:space="preserve">многоквартирные дома, в которых управление </w:t>
      </w:r>
      <w:r>
        <w:rPr>
          <w:sz w:val="28"/>
        </w:rPr>
        <w:t xml:space="preserve">и обслуживание </w:t>
      </w:r>
      <w:r w:rsidRPr="009C4AE9">
        <w:rPr>
          <w:sz w:val="28"/>
        </w:rPr>
        <w:t>ос</w:t>
      </w:r>
      <w:r w:rsidRPr="009C4AE9">
        <w:rPr>
          <w:sz w:val="28"/>
        </w:rPr>
        <w:t>у</w:t>
      </w:r>
      <w:r w:rsidRPr="009C4AE9">
        <w:rPr>
          <w:sz w:val="28"/>
        </w:rPr>
        <w:t xml:space="preserve">ществляется посредством управляющей компании – </w:t>
      </w:r>
      <w:r>
        <w:rPr>
          <w:sz w:val="28"/>
        </w:rPr>
        <w:t>35</w:t>
      </w:r>
      <w:r w:rsidRPr="009C4AE9">
        <w:rPr>
          <w:sz w:val="28"/>
        </w:rPr>
        <w:t xml:space="preserve"> домов (</w:t>
      </w:r>
      <w:r>
        <w:rPr>
          <w:sz w:val="28"/>
        </w:rPr>
        <w:t>46,89</w:t>
      </w:r>
      <w:r w:rsidRPr="009C4AE9">
        <w:rPr>
          <w:sz w:val="28"/>
        </w:rPr>
        <w:t xml:space="preserve"> %)</w:t>
      </w:r>
      <w:r>
        <w:rPr>
          <w:sz w:val="28"/>
        </w:rPr>
        <w:t>, площадью 30296,46 кв.м.</w:t>
      </w:r>
      <w:r w:rsidRPr="005E36E7">
        <w:rPr>
          <w:sz w:val="28"/>
          <w:szCs w:val="28"/>
        </w:rPr>
        <w:t xml:space="preserve"> </w:t>
      </w:r>
    </w:p>
    <w:p w:rsidR="00AB31A8" w:rsidRPr="005E36E7" w:rsidRDefault="00AB31A8" w:rsidP="00AB31A8">
      <w:pPr>
        <w:shd w:val="clear" w:color="auto" w:fill="FFFFFF"/>
        <w:ind w:firstLine="886"/>
        <w:jc w:val="both"/>
        <w:rPr>
          <w:sz w:val="28"/>
          <w:szCs w:val="28"/>
        </w:rPr>
      </w:pPr>
      <w:r w:rsidRPr="00AB1AFA">
        <w:rPr>
          <w:sz w:val="28"/>
          <w:szCs w:val="28"/>
        </w:rPr>
        <w:t>В настоящее время на рынке услуг по управлению многоквартирными домами в районе функционирует всего одна</w:t>
      </w:r>
      <w:r>
        <w:rPr>
          <w:sz w:val="28"/>
          <w:szCs w:val="28"/>
        </w:rPr>
        <w:t xml:space="preserve"> частная</w:t>
      </w:r>
      <w:r w:rsidRPr="00AB1AFA">
        <w:rPr>
          <w:sz w:val="28"/>
          <w:szCs w:val="28"/>
        </w:rPr>
        <w:t xml:space="preserve"> организация. </w:t>
      </w:r>
      <w:r>
        <w:rPr>
          <w:sz w:val="28"/>
          <w:szCs w:val="28"/>
        </w:rPr>
        <w:t>Больши</w:t>
      </w:r>
      <w:r>
        <w:rPr>
          <w:sz w:val="28"/>
          <w:szCs w:val="28"/>
        </w:rPr>
        <w:t>н</w:t>
      </w:r>
      <w:r>
        <w:rPr>
          <w:sz w:val="28"/>
          <w:szCs w:val="28"/>
        </w:rPr>
        <w:lastRenderedPageBreak/>
        <w:t xml:space="preserve">ство респондентов отметили удовлетворительное качество предоставляемых услуг. </w:t>
      </w:r>
      <w:r w:rsidRPr="00AB1AFA">
        <w:rPr>
          <w:sz w:val="28"/>
          <w:szCs w:val="28"/>
        </w:rPr>
        <w:t>Конкуренцию на территории района в сфере управления многоква</w:t>
      </w:r>
      <w:r w:rsidRPr="00AB1AFA">
        <w:rPr>
          <w:sz w:val="28"/>
          <w:szCs w:val="28"/>
        </w:rPr>
        <w:t>р</w:t>
      </w:r>
      <w:r w:rsidRPr="00AB1AFA">
        <w:rPr>
          <w:sz w:val="28"/>
          <w:szCs w:val="28"/>
        </w:rPr>
        <w:t>тирными домами и содержания жилищного фонда нельзя назвать сложи</w:t>
      </w:r>
      <w:r w:rsidRPr="00AB1AFA">
        <w:rPr>
          <w:sz w:val="28"/>
          <w:szCs w:val="28"/>
        </w:rPr>
        <w:t>в</w:t>
      </w:r>
      <w:r w:rsidRPr="00AB1AFA">
        <w:rPr>
          <w:sz w:val="28"/>
          <w:szCs w:val="28"/>
        </w:rPr>
        <w:t>шейся.</w:t>
      </w:r>
    </w:p>
    <w:p w:rsidR="00AB31A8" w:rsidRDefault="00AB31A8" w:rsidP="00AB31A8">
      <w:pPr>
        <w:pStyle w:val="Default"/>
        <w:tabs>
          <w:tab w:val="left" w:pos="8349"/>
        </w:tabs>
        <w:jc w:val="both"/>
        <w:rPr>
          <w:sz w:val="28"/>
        </w:rPr>
      </w:pPr>
      <w:r>
        <w:rPr>
          <w:sz w:val="28"/>
        </w:rPr>
        <w:t xml:space="preserve">           </w:t>
      </w:r>
      <w:r w:rsidRPr="009C4AE9">
        <w:rPr>
          <w:sz w:val="28"/>
        </w:rPr>
        <w:t>Административные барьеры для ведения предпринимательской де</w:t>
      </w:r>
      <w:r w:rsidRPr="009C4AE9">
        <w:rPr>
          <w:sz w:val="28"/>
        </w:rPr>
        <w:t>я</w:t>
      </w:r>
      <w:r w:rsidRPr="009C4AE9">
        <w:rPr>
          <w:sz w:val="28"/>
        </w:rPr>
        <w:t>тельности</w:t>
      </w:r>
      <w:r>
        <w:rPr>
          <w:sz w:val="28"/>
        </w:rPr>
        <w:t xml:space="preserve"> на данном рынке услуг </w:t>
      </w:r>
      <w:r w:rsidRPr="009C4AE9">
        <w:rPr>
          <w:sz w:val="28"/>
        </w:rPr>
        <w:t>отсутствуют</w:t>
      </w:r>
      <w:r>
        <w:rPr>
          <w:sz w:val="28"/>
        </w:rPr>
        <w:t>.</w:t>
      </w:r>
    </w:p>
    <w:p w:rsidR="00AB31A8" w:rsidRDefault="00AB31A8" w:rsidP="00AB31A8">
      <w:pPr>
        <w:pStyle w:val="Default"/>
        <w:tabs>
          <w:tab w:val="left" w:pos="8349"/>
        </w:tabs>
        <w:jc w:val="both"/>
        <w:rPr>
          <w:sz w:val="28"/>
        </w:rPr>
      </w:pPr>
    </w:p>
    <w:p w:rsidR="00AB31A8" w:rsidRPr="00FC45DD" w:rsidRDefault="00AB31A8" w:rsidP="00AB31A8">
      <w:pPr>
        <w:pStyle w:val="Default"/>
        <w:tabs>
          <w:tab w:val="left" w:pos="8349"/>
        </w:tabs>
        <w:jc w:val="both"/>
        <w:rPr>
          <w:i/>
          <w:sz w:val="28"/>
          <w:szCs w:val="28"/>
        </w:rPr>
      </w:pPr>
      <w:r>
        <w:rPr>
          <w:sz w:val="28"/>
          <w:szCs w:val="28"/>
        </w:rPr>
        <w:t xml:space="preserve">          </w:t>
      </w:r>
      <w:r w:rsidRPr="00FC45DD">
        <w:rPr>
          <w:i/>
          <w:sz w:val="28"/>
          <w:szCs w:val="28"/>
        </w:rPr>
        <w:t xml:space="preserve"> Рынок купли-продажи электрической энергии (мощности) на розни</w:t>
      </w:r>
      <w:r w:rsidRPr="00FC45DD">
        <w:rPr>
          <w:i/>
          <w:sz w:val="28"/>
          <w:szCs w:val="28"/>
        </w:rPr>
        <w:t>ч</w:t>
      </w:r>
      <w:r w:rsidRPr="00FC45DD">
        <w:rPr>
          <w:i/>
          <w:sz w:val="28"/>
          <w:szCs w:val="28"/>
        </w:rPr>
        <w:t>ном рынке электрической энергии (мощности)</w:t>
      </w:r>
    </w:p>
    <w:p w:rsidR="00AB31A8" w:rsidRPr="00D068B1" w:rsidRDefault="00AB31A8" w:rsidP="00AB31A8">
      <w:pPr>
        <w:widowControl w:val="0"/>
        <w:autoSpaceDE w:val="0"/>
        <w:autoSpaceDN w:val="0"/>
        <w:ind w:firstLine="735"/>
        <w:jc w:val="both"/>
        <w:rPr>
          <w:sz w:val="28"/>
          <w:szCs w:val="28"/>
        </w:rPr>
      </w:pPr>
      <w:r w:rsidRPr="00D068B1">
        <w:rPr>
          <w:sz w:val="28"/>
          <w:szCs w:val="28"/>
        </w:rPr>
        <w:t>На территории района реализацию электрической энергии для насел</w:t>
      </w:r>
      <w:r w:rsidRPr="00D068B1">
        <w:rPr>
          <w:sz w:val="28"/>
          <w:szCs w:val="28"/>
        </w:rPr>
        <w:t>е</w:t>
      </w:r>
      <w:r w:rsidRPr="00D068B1">
        <w:rPr>
          <w:sz w:val="28"/>
          <w:szCs w:val="28"/>
        </w:rPr>
        <w:t xml:space="preserve">ния и юридических лиц осуществляет </w:t>
      </w:r>
      <w:r>
        <w:rPr>
          <w:sz w:val="28"/>
          <w:szCs w:val="28"/>
        </w:rPr>
        <w:t>Комаричский</w:t>
      </w:r>
      <w:r w:rsidRPr="00D068B1">
        <w:rPr>
          <w:sz w:val="28"/>
          <w:szCs w:val="28"/>
        </w:rPr>
        <w:t xml:space="preserve"> сбытовой  участок </w:t>
      </w:r>
      <w:r w:rsidRPr="00535AC0">
        <w:rPr>
          <w:sz w:val="28"/>
          <w:szCs w:val="28"/>
        </w:rPr>
        <w:t>ф</w:t>
      </w:r>
      <w:r w:rsidRPr="00535AC0">
        <w:rPr>
          <w:sz w:val="28"/>
          <w:szCs w:val="28"/>
        </w:rPr>
        <w:t>и</w:t>
      </w:r>
      <w:r w:rsidRPr="00535AC0">
        <w:rPr>
          <w:sz w:val="28"/>
          <w:szCs w:val="28"/>
        </w:rPr>
        <w:t>лиал</w:t>
      </w:r>
      <w:r>
        <w:rPr>
          <w:sz w:val="28"/>
          <w:szCs w:val="28"/>
        </w:rPr>
        <w:t>а</w:t>
      </w:r>
      <w:r w:rsidRPr="00535AC0">
        <w:rPr>
          <w:sz w:val="28"/>
          <w:szCs w:val="28"/>
        </w:rPr>
        <w:t xml:space="preserve"> «</w:t>
      </w:r>
      <w:proofErr w:type="spellStart"/>
      <w:r w:rsidRPr="00535AC0">
        <w:rPr>
          <w:sz w:val="28"/>
          <w:szCs w:val="28"/>
        </w:rPr>
        <w:t>Брянскэнергосбыт</w:t>
      </w:r>
      <w:proofErr w:type="spellEnd"/>
      <w:r w:rsidRPr="00535AC0">
        <w:rPr>
          <w:sz w:val="28"/>
          <w:szCs w:val="28"/>
        </w:rPr>
        <w:t xml:space="preserve">» ООО Газпром </w:t>
      </w:r>
      <w:proofErr w:type="spellStart"/>
      <w:r w:rsidRPr="00535AC0">
        <w:rPr>
          <w:sz w:val="28"/>
          <w:szCs w:val="28"/>
        </w:rPr>
        <w:t>энергосбыт</w:t>
      </w:r>
      <w:proofErr w:type="spellEnd"/>
      <w:r w:rsidRPr="00535AC0">
        <w:rPr>
          <w:sz w:val="28"/>
          <w:szCs w:val="28"/>
        </w:rPr>
        <w:t xml:space="preserve">  Брянск».</w:t>
      </w:r>
      <w:r w:rsidRPr="00C61CD4">
        <w:rPr>
          <w:i/>
          <w:sz w:val="28"/>
          <w:szCs w:val="28"/>
        </w:rPr>
        <w:t xml:space="preserve"> </w:t>
      </w:r>
      <w:r w:rsidRPr="00D068B1">
        <w:rPr>
          <w:sz w:val="28"/>
          <w:szCs w:val="28"/>
        </w:rPr>
        <w:t xml:space="preserve"> </w:t>
      </w:r>
    </w:p>
    <w:p w:rsidR="00AB31A8" w:rsidRPr="00D068B1" w:rsidRDefault="00AB31A8" w:rsidP="00AB31A8">
      <w:pPr>
        <w:widowControl w:val="0"/>
        <w:autoSpaceDE w:val="0"/>
        <w:autoSpaceDN w:val="0"/>
        <w:jc w:val="both"/>
        <w:rPr>
          <w:sz w:val="28"/>
          <w:szCs w:val="28"/>
        </w:rPr>
      </w:pPr>
      <w:r w:rsidRPr="00D068B1">
        <w:rPr>
          <w:sz w:val="28"/>
          <w:szCs w:val="28"/>
        </w:rPr>
        <w:t xml:space="preserve">            Других хозяйствующих субъектов с государственным или муниц</w:t>
      </w:r>
      <w:r w:rsidRPr="00D068B1">
        <w:rPr>
          <w:sz w:val="28"/>
          <w:szCs w:val="28"/>
        </w:rPr>
        <w:t>и</w:t>
      </w:r>
      <w:r w:rsidRPr="00D068B1">
        <w:rPr>
          <w:sz w:val="28"/>
          <w:szCs w:val="28"/>
        </w:rPr>
        <w:t>пальным участием, частного бизнеса на товарном рынке розничной купли-продажи электроэнергии (мощности)  в районе нет, ключевой показатель ра</w:t>
      </w:r>
      <w:r w:rsidRPr="00D068B1">
        <w:rPr>
          <w:sz w:val="28"/>
          <w:szCs w:val="28"/>
        </w:rPr>
        <w:t>з</w:t>
      </w:r>
      <w:r w:rsidRPr="00D068B1">
        <w:rPr>
          <w:sz w:val="28"/>
          <w:szCs w:val="28"/>
        </w:rPr>
        <w:t>вития конкуренции на данном товарном рынке   в 20</w:t>
      </w:r>
      <w:r>
        <w:rPr>
          <w:sz w:val="28"/>
          <w:szCs w:val="28"/>
        </w:rPr>
        <w:t>20</w:t>
      </w:r>
      <w:r w:rsidRPr="00D068B1">
        <w:rPr>
          <w:sz w:val="28"/>
          <w:szCs w:val="28"/>
        </w:rPr>
        <w:t xml:space="preserve"> году составил 100 %, т.е. доля присутствия в данной отрасли экономики полностью принадлежит частному бизнесу. </w:t>
      </w:r>
    </w:p>
    <w:p w:rsidR="00AB31A8" w:rsidRDefault="00AB31A8" w:rsidP="00AB31A8">
      <w:pPr>
        <w:pStyle w:val="Default"/>
        <w:tabs>
          <w:tab w:val="left" w:pos="8349"/>
        </w:tabs>
        <w:jc w:val="both"/>
        <w:rPr>
          <w:sz w:val="28"/>
          <w:szCs w:val="28"/>
        </w:rPr>
      </w:pPr>
      <w:r>
        <w:rPr>
          <w:sz w:val="28"/>
          <w:szCs w:val="28"/>
        </w:rPr>
        <w:t xml:space="preserve">          </w:t>
      </w:r>
      <w:r w:rsidRPr="009C4AE9">
        <w:rPr>
          <w:sz w:val="28"/>
          <w:szCs w:val="28"/>
        </w:rPr>
        <w:t>Административные барьеры для ведения предпринимательской де</w:t>
      </w:r>
      <w:r w:rsidRPr="009C4AE9">
        <w:rPr>
          <w:sz w:val="28"/>
          <w:szCs w:val="28"/>
        </w:rPr>
        <w:t>я</w:t>
      </w:r>
      <w:r w:rsidRPr="009C4AE9">
        <w:rPr>
          <w:sz w:val="28"/>
          <w:szCs w:val="28"/>
        </w:rPr>
        <w:t>тельности отсутствуют</w:t>
      </w:r>
      <w:r>
        <w:rPr>
          <w:sz w:val="28"/>
          <w:szCs w:val="28"/>
        </w:rPr>
        <w:t>. Конкуренция на рынке купли-продажи электрич</w:t>
      </w:r>
      <w:r>
        <w:rPr>
          <w:sz w:val="28"/>
          <w:szCs w:val="28"/>
        </w:rPr>
        <w:t>е</w:t>
      </w:r>
      <w:r>
        <w:rPr>
          <w:sz w:val="28"/>
          <w:szCs w:val="28"/>
        </w:rPr>
        <w:t>ской энергии (мощности) отсутствует.</w:t>
      </w:r>
    </w:p>
    <w:p w:rsidR="00AB31A8" w:rsidRDefault="00AB31A8" w:rsidP="00AB31A8">
      <w:pPr>
        <w:pStyle w:val="Default"/>
        <w:tabs>
          <w:tab w:val="left" w:pos="8349"/>
        </w:tabs>
        <w:rPr>
          <w:sz w:val="28"/>
          <w:szCs w:val="28"/>
        </w:rPr>
      </w:pPr>
    </w:p>
    <w:p w:rsidR="00AB31A8" w:rsidRPr="00FC45DD" w:rsidRDefault="00AB31A8" w:rsidP="00AB31A8">
      <w:pPr>
        <w:pStyle w:val="Default"/>
        <w:tabs>
          <w:tab w:val="left" w:pos="8349"/>
        </w:tabs>
        <w:rPr>
          <w:i/>
          <w:sz w:val="28"/>
          <w:szCs w:val="28"/>
        </w:rPr>
      </w:pPr>
      <w:r>
        <w:rPr>
          <w:sz w:val="28"/>
          <w:szCs w:val="28"/>
        </w:rPr>
        <w:t xml:space="preserve">           </w:t>
      </w:r>
      <w:r w:rsidRPr="00FC45DD">
        <w:rPr>
          <w:i/>
          <w:sz w:val="28"/>
          <w:szCs w:val="28"/>
        </w:rPr>
        <w:t xml:space="preserve">Рынок производства электрической энергии (мощности) на розничном рынке, включая производство электрической энергии (мощности) в режиме </w:t>
      </w:r>
      <w:proofErr w:type="spellStart"/>
      <w:r w:rsidRPr="00FC45DD">
        <w:rPr>
          <w:i/>
          <w:sz w:val="28"/>
          <w:szCs w:val="28"/>
        </w:rPr>
        <w:t>когенерации</w:t>
      </w:r>
      <w:proofErr w:type="spellEnd"/>
      <w:r w:rsidRPr="00FC45DD">
        <w:rPr>
          <w:i/>
          <w:sz w:val="28"/>
          <w:szCs w:val="28"/>
        </w:rPr>
        <w:t>.</w:t>
      </w:r>
    </w:p>
    <w:p w:rsidR="00AB31A8" w:rsidRPr="009C4AE9" w:rsidRDefault="00AB31A8" w:rsidP="00AB31A8">
      <w:pPr>
        <w:ind w:firstLine="709"/>
        <w:jc w:val="both"/>
        <w:rPr>
          <w:sz w:val="28"/>
          <w:szCs w:val="28"/>
        </w:rPr>
      </w:pPr>
      <w:r w:rsidRPr="009C4AE9">
        <w:rPr>
          <w:sz w:val="28"/>
        </w:rPr>
        <w:t>Хозяйствующие субъекты</w:t>
      </w:r>
      <w:r>
        <w:rPr>
          <w:sz w:val="28"/>
        </w:rPr>
        <w:t xml:space="preserve">, в том числе </w:t>
      </w:r>
      <w:r w:rsidRPr="009C4AE9">
        <w:rPr>
          <w:sz w:val="28"/>
        </w:rPr>
        <w:t xml:space="preserve"> с долей участия Российской Федерации, субъекта Российской Федерации и муниципального образования более 50</w:t>
      </w:r>
      <w:r>
        <w:rPr>
          <w:sz w:val="28"/>
        </w:rPr>
        <w:t xml:space="preserve"> </w:t>
      </w:r>
      <w:r w:rsidRPr="009C4AE9">
        <w:rPr>
          <w:sz w:val="28"/>
        </w:rPr>
        <w:t>%</w:t>
      </w:r>
      <w:r>
        <w:rPr>
          <w:sz w:val="28"/>
        </w:rPr>
        <w:t xml:space="preserve"> на территории Комаричского района</w:t>
      </w:r>
      <w:r w:rsidRPr="009C4AE9">
        <w:rPr>
          <w:sz w:val="28"/>
        </w:rPr>
        <w:t xml:space="preserve"> отсутствуют.</w:t>
      </w:r>
      <w:r w:rsidRPr="009C4AE9">
        <w:rPr>
          <w:sz w:val="28"/>
          <w:szCs w:val="28"/>
        </w:rPr>
        <w:t xml:space="preserve"> </w:t>
      </w:r>
    </w:p>
    <w:p w:rsidR="00AB31A8" w:rsidRPr="005E36E7" w:rsidRDefault="00AB31A8" w:rsidP="00AB31A8">
      <w:pPr>
        <w:pStyle w:val="Default"/>
        <w:tabs>
          <w:tab w:val="left" w:pos="8349"/>
        </w:tabs>
        <w:rPr>
          <w:sz w:val="28"/>
          <w:szCs w:val="28"/>
        </w:rPr>
      </w:pPr>
      <w:r>
        <w:rPr>
          <w:sz w:val="28"/>
          <w:szCs w:val="28"/>
        </w:rPr>
        <w:t xml:space="preserve">        </w:t>
      </w: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ности</w:t>
      </w:r>
      <w:r>
        <w:rPr>
          <w:sz w:val="28"/>
          <w:szCs w:val="28"/>
        </w:rPr>
        <w:t xml:space="preserve"> на данном рынке</w:t>
      </w:r>
      <w:r w:rsidRPr="009C4AE9">
        <w:rPr>
          <w:sz w:val="28"/>
          <w:szCs w:val="28"/>
        </w:rPr>
        <w:t xml:space="preserve"> отсутствуют.</w:t>
      </w:r>
    </w:p>
    <w:p w:rsidR="00AB31A8" w:rsidRPr="005E36E7" w:rsidRDefault="00AB31A8" w:rsidP="00AB31A8">
      <w:pPr>
        <w:shd w:val="clear" w:color="auto" w:fill="FFFFFF"/>
        <w:ind w:firstLine="533"/>
        <w:jc w:val="both"/>
        <w:rPr>
          <w:sz w:val="28"/>
          <w:szCs w:val="28"/>
        </w:rPr>
      </w:pPr>
    </w:p>
    <w:p w:rsidR="00AB31A8" w:rsidRPr="00FC45DD" w:rsidRDefault="00AB31A8" w:rsidP="00AB31A8">
      <w:pPr>
        <w:shd w:val="clear" w:color="auto" w:fill="FFFFFF"/>
        <w:jc w:val="both"/>
        <w:rPr>
          <w:i/>
          <w:sz w:val="28"/>
          <w:szCs w:val="28"/>
        </w:rPr>
      </w:pPr>
      <w:r>
        <w:rPr>
          <w:sz w:val="28"/>
          <w:szCs w:val="28"/>
        </w:rPr>
        <w:t xml:space="preserve">          </w:t>
      </w:r>
      <w:r w:rsidRPr="00FC45DD">
        <w:rPr>
          <w:i/>
          <w:sz w:val="28"/>
          <w:szCs w:val="28"/>
        </w:rPr>
        <w:t xml:space="preserve"> Рынок оказания услуг по перевозке пассажиров автомобильным  транспортом по муниципальным маршрутам регулярных перевозок</w:t>
      </w:r>
    </w:p>
    <w:p w:rsidR="00AB31A8" w:rsidRPr="005E36E7" w:rsidRDefault="00AB31A8" w:rsidP="00AB31A8">
      <w:pPr>
        <w:shd w:val="clear" w:color="auto" w:fill="FFFFFF"/>
        <w:ind w:firstLine="844"/>
        <w:jc w:val="both"/>
        <w:rPr>
          <w:sz w:val="28"/>
          <w:szCs w:val="28"/>
        </w:rPr>
      </w:pPr>
      <w:r w:rsidRPr="005E36E7">
        <w:rPr>
          <w:sz w:val="28"/>
          <w:szCs w:val="28"/>
        </w:rPr>
        <w:t>Отношения в сфере организации транспортного обслуживания нас</w:t>
      </w:r>
      <w:r w:rsidRPr="005E36E7">
        <w:rPr>
          <w:sz w:val="28"/>
          <w:szCs w:val="28"/>
        </w:rPr>
        <w:t>е</w:t>
      </w:r>
      <w:r w:rsidRPr="005E36E7">
        <w:rPr>
          <w:sz w:val="28"/>
          <w:szCs w:val="28"/>
        </w:rPr>
        <w:t>ления наземным транспортом на территории Брянской области в целях со</w:t>
      </w:r>
      <w:r w:rsidRPr="005E36E7">
        <w:rPr>
          <w:sz w:val="28"/>
          <w:szCs w:val="28"/>
        </w:rPr>
        <w:t>з</w:t>
      </w:r>
      <w:r w:rsidRPr="005E36E7">
        <w:rPr>
          <w:sz w:val="28"/>
          <w:szCs w:val="28"/>
        </w:rPr>
        <w:t>дания условий для безопасных и регулярных пассажирских перевозок рег</w:t>
      </w:r>
      <w:r w:rsidRPr="005E36E7">
        <w:rPr>
          <w:sz w:val="28"/>
          <w:szCs w:val="28"/>
        </w:rPr>
        <w:t>у</w:t>
      </w:r>
      <w:r w:rsidRPr="005E36E7">
        <w:rPr>
          <w:sz w:val="28"/>
          <w:szCs w:val="28"/>
        </w:rPr>
        <w:t xml:space="preserve">лируются Законом Брянской области № 54-3 от 03.07.2010г. «Об организации транспортного обслуживания населения на территории Брянской области». </w:t>
      </w:r>
    </w:p>
    <w:p w:rsidR="00AB31A8" w:rsidRDefault="00AB31A8" w:rsidP="00AB31A8">
      <w:pPr>
        <w:shd w:val="clear" w:color="auto" w:fill="FFFFFF"/>
        <w:ind w:firstLine="844"/>
        <w:jc w:val="both"/>
        <w:rPr>
          <w:sz w:val="28"/>
          <w:szCs w:val="28"/>
        </w:rPr>
      </w:pPr>
      <w:r w:rsidRPr="005E36E7">
        <w:rPr>
          <w:sz w:val="28"/>
          <w:szCs w:val="28"/>
        </w:rPr>
        <w:t>Организация муниципальных   маршрутов   регулярных   перевозок  осуществляется администрацией Комаричского муниципального района. В целях организации транспортного обслуживания автомобильным транспо</w:t>
      </w:r>
      <w:r w:rsidRPr="005E36E7">
        <w:rPr>
          <w:sz w:val="28"/>
          <w:szCs w:val="28"/>
        </w:rPr>
        <w:t>р</w:t>
      </w:r>
      <w:r w:rsidRPr="005E36E7">
        <w:rPr>
          <w:sz w:val="28"/>
          <w:szCs w:val="28"/>
        </w:rPr>
        <w:t xml:space="preserve">том на территории района </w:t>
      </w:r>
      <w:r>
        <w:rPr>
          <w:sz w:val="28"/>
          <w:szCs w:val="28"/>
        </w:rPr>
        <w:t xml:space="preserve">проводятся мероприятия по отбору  перевозчиков, что обеспечивает равные условия для вхождения на данный рынок услуг для всех субъектов. </w:t>
      </w:r>
    </w:p>
    <w:p w:rsidR="00AB31A8" w:rsidRPr="00386C1B" w:rsidRDefault="00AB31A8" w:rsidP="00AB31A8">
      <w:pPr>
        <w:shd w:val="clear" w:color="auto" w:fill="FFFFFF"/>
        <w:ind w:firstLine="844"/>
        <w:jc w:val="both"/>
        <w:rPr>
          <w:sz w:val="28"/>
          <w:szCs w:val="28"/>
        </w:rPr>
      </w:pPr>
      <w:r w:rsidRPr="00386C1B">
        <w:rPr>
          <w:sz w:val="28"/>
          <w:szCs w:val="28"/>
        </w:rPr>
        <w:lastRenderedPageBreak/>
        <w:t>Муниципальная маршрутная сеть на территории Комаричского мун</w:t>
      </w:r>
      <w:r w:rsidRPr="00386C1B">
        <w:rPr>
          <w:sz w:val="28"/>
          <w:szCs w:val="28"/>
        </w:rPr>
        <w:t>и</w:t>
      </w:r>
      <w:r w:rsidRPr="00386C1B">
        <w:rPr>
          <w:sz w:val="28"/>
          <w:szCs w:val="28"/>
        </w:rPr>
        <w:t>ципального района,</w:t>
      </w:r>
      <w:r w:rsidRPr="00386C1B">
        <w:rPr>
          <w:color w:val="000000"/>
          <w:sz w:val="28"/>
        </w:rPr>
        <w:t xml:space="preserve"> в соответствии с реестром муниципальных маршрутов регулярных перевозок,</w:t>
      </w:r>
      <w:r w:rsidRPr="00386C1B">
        <w:rPr>
          <w:sz w:val="28"/>
          <w:szCs w:val="28"/>
        </w:rPr>
        <w:t xml:space="preserve"> состоит из 10 муниципальных маршрутов регулярных перевозок по регулируемым тарифам.  </w:t>
      </w:r>
    </w:p>
    <w:p w:rsidR="00AB31A8" w:rsidRPr="00386C1B" w:rsidRDefault="00AB31A8" w:rsidP="00AB31A8">
      <w:pPr>
        <w:shd w:val="clear" w:color="auto" w:fill="FFFFFF"/>
        <w:ind w:firstLine="698"/>
        <w:jc w:val="both"/>
        <w:rPr>
          <w:sz w:val="28"/>
          <w:szCs w:val="28"/>
        </w:rPr>
      </w:pPr>
      <w:r w:rsidRPr="00386C1B">
        <w:rPr>
          <w:sz w:val="28"/>
          <w:szCs w:val="28"/>
        </w:rPr>
        <w:t>Доля негосударственных перевозчиков на регулярных муниципальных автобусных маршрутах  в 20</w:t>
      </w:r>
      <w:r>
        <w:rPr>
          <w:sz w:val="28"/>
          <w:szCs w:val="28"/>
        </w:rPr>
        <w:t>20</w:t>
      </w:r>
      <w:r w:rsidRPr="00386C1B">
        <w:rPr>
          <w:sz w:val="28"/>
          <w:szCs w:val="28"/>
        </w:rPr>
        <w:t xml:space="preserve"> году состав</w:t>
      </w:r>
      <w:r>
        <w:rPr>
          <w:sz w:val="28"/>
          <w:szCs w:val="28"/>
        </w:rPr>
        <w:t>и</w:t>
      </w:r>
      <w:r w:rsidRPr="00386C1B">
        <w:rPr>
          <w:sz w:val="28"/>
          <w:szCs w:val="28"/>
        </w:rPr>
        <w:t>ла 100</w:t>
      </w:r>
      <w:r w:rsidRPr="00386C1B">
        <w:rPr>
          <w:bCs/>
          <w:sz w:val="28"/>
          <w:szCs w:val="28"/>
        </w:rPr>
        <w:t xml:space="preserve"> процентов. Перевозку па</w:t>
      </w:r>
      <w:r w:rsidRPr="00386C1B">
        <w:rPr>
          <w:bCs/>
          <w:sz w:val="28"/>
          <w:szCs w:val="28"/>
        </w:rPr>
        <w:t>с</w:t>
      </w:r>
      <w:r w:rsidRPr="00386C1B">
        <w:rPr>
          <w:bCs/>
          <w:sz w:val="28"/>
          <w:szCs w:val="28"/>
        </w:rPr>
        <w:t xml:space="preserve">сажиров осуществляет индивидуальный предприниматель Струков А.В. За год </w:t>
      </w:r>
      <w:r w:rsidRPr="0032237F">
        <w:rPr>
          <w:bCs/>
          <w:sz w:val="28"/>
          <w:szCs w:val="28"/>
        </w:rPr>
        <w:t>выполнено 8622</w:t>
      </w:r>
      <w:r w:rsidRPr="00386C1B">
        <w:rPr>
          <w:sz w:val="28"/>
          <w:szCs w:val="28"/>
        </w:rPr>
        <w:t xml:space="preserve"> рейс</w:t>
      </w:r>
      <w:r>
        <w:rPr>
          <w:sz w:val="28"/>
          <w:szCs w:val="28"/>
        </w:rPr>
        <w:t>а</w:t>
      </w:r>
      <w:r w:rsidRPr="00386C1B">
        <w:rPr>
          <w:sz w:val="28"/>
          <w:szCs w:val="28"/>
        </w:rPr>
        <w:t xml:space="preserve">  по регулярным  автобусным маршрутам. </w:t>
      </w:r>
    </w:p>
    <w:p w:rsidR="00AB31A8" w:rsidRPr="00386C1B" w:rsidRDefault="00AB31A8" w:rsidP="00AB31A8">
      <w:pPr>
        <w:shd w:val="clear" w:color="auto" w:fill="FFFFFF"/>
        <w:ind w:firstLine="698"/>
        <w:jc w:val="both"/>
        <w:rPr>
          <w:sz w:val="28"/>
          <w:szCs w:val="28"/>
        </w:rPr>
      </w:pPr>
      <w:r w:rsidRPr="00386C1B">
        <w:rPr>
          <w:sz w:val="28"/>
          <w:szCs w:val="28"/>
        </w:rPr>
        <w:t>Анализ маршрутной сети и состояния регулярных перевозок транспо</w:t>
      </w:r>
      <w:r w:rsidRPr="00386C1B">
        <w:rPr>
          <w:sz w:val="28"/>
          <w:szCs w:val="28"/>
        </w:rPr>
        <w:t>р</w:t>
      </w:r>
      <w:r w:rsidRPr="00386C1B">
        <w:rPr>
          <w:sz w:val="28"/>
          <w:szCs w:val="28"/>
        </w:rPr>
        <w:t>том общего пользования показывает, что регулярными пассажирскими пер</w:t>
      </w:r>
      <w:r w:rsidRPr="00386C1B">
        <w:rPr>
          <w:sz w:val="28"/>
          <w:szCs w:val="28"/>
        </w:rPr>
        <w:t>е</w:t>
      </w:r>
      <w:r w:rsidRPr="00386C1B">
        <w:rPr>
          <w:sz w:val="28"/>
          <w:szCs w:val="28"/>
        </w:rPr>
        <w:t>возками охвачена практически вся территория Комаричского района, вкл</w:t>
      </w:r>
      <w:r w:rsidRPr="00386C1B">
        <w:rPr>
          <w:sz w:val="28"/>
          <w:szCs w:val="28"/>
        </w:rPr>
        <w:t>ю</w:t>
      </w:r>
      <w:r w:rsidRPr="00386C1B">
        <w:rPr>
          <w:sz w:val="28"/>
          <w:szCs w:val="28"/>
        </w:rPr>
        <w:t>чая удаленные населенные пункты. Перевозки осуществляются на основании  муниципальных контрактов, заключенных в соответствии с законодательс</w:t>
      </w:r>
      <w:r w:rsidRPr="00386C1B">
        <w:rPr>
          <w:sz w:val="28"/>
          <w:szCs w:val="28"/>
        </w:rPr>
        <w:t>т</w:t>
      </w:r>
      <w:r w:rsidRPr="00386C1B">
        <w:rPr>
          <w:sz w:val="28"/>
          <w:szCs w:val="28"/>
        </w:rPr>
        <w:t xml:space="preserve">вом РФ. Количество автотранспорта и его класс соответствуют потребностям населения в пассажирских перевозках. </w:t>
      </w:r>
      <w:r>
        <w:rPr>
          <w:sz w:val="28"/>
          <w:szCs w:val="28"/>
        </w:rPr>
        <w:t>89,5 % потребителей, участвующих в опросе удовлетворены качеством услуг на данном рынке.</w:t>
      </w:r>
    </w:p>
    <w:p w:rsidR="00AB31A8" w:rsidRPr="005E36E7" w:rsidRDefault="00AB31A8" w:rsidP="00AB31A8">
      <w:pPr>
        <w:shd w:val="clear" w:color="auto" w:fill="FFFFFF"/>
        <w:ind w:firstLine="720"/>
        <w:jc w:val="both"/>
        <w:rPr>
          <w:sz w:val="28"/>
          <w:szCs w:val="28"/>
        </w:rPr>
      </w:pPr>
      <w:r w:rsidRPr="005E36E7">
        <w:rPr>
          <w:sz w:val="28"/>
          <w:szCs w:val="28"/>
        </w:rPr>
        <w:t>Барьер</w:t>
      </w:r>
      <w:r>
        <w:rPr>
          <w:sz w:val="28"/>
          <w:szCs w:val="28"/>
        </w:rPr>
        <w:t>ы</w:t>
      </w:r>
      <w:r w:rsidRPr="005E36E7">
        <w:rPr>
          <w:sz w:val="28"/>
          <w:szCs w:val="28"/>
        </w:rPr>
        <w:t xml:space="preserve"> входа негосударственных перевозчиков на рынок услуг по п</w:t>
      </w:r>
      <w:r w:rsidRPr="005E36E7">
        <w:rPr>
          <w:sz w:val="28"/>
          <w:szCs w:val="28"/>
        </w:rPr>
        <w:t>е</w:t>
      </w:r>
      <w:r w:rsidRPr="005E36E7">
        <w:rPr>
          <w:sz w:val="28"/>
          <w:szCs w:val="28"/>
        </w:rPr>
        <w:t xml:space="preserve">ревозке пассажиров по регулярным муниципальным автобусным маршрутам </w:t>
      </w:r>
      <w:r>
        <w:rPr>
          <w:sz w:val="28"/>
          <w:szCs w:val="28"/>
        </w:rPr>
        <w:t>отсутствуют</w:t>
      </w:r>
      <w:r w:rsidRPr="005E36E7">
        <w:rPr>
          <w:sz w:val="28"/>
          <w:szCs w:val="28"/>
        </w:rPr>
        <w:t>.</w:t>
      </w:r>
    </w:p>
    <w:p w:rsidR="00AB31A8" w:rsidRDefault="00AB31A8" w:rsidP="00AB31A8">
      <w:pPr>
        <w:tabs>
          <w:tab w:val="left" w:pos="4114"/>
        </w:tabs>
        <w:jc w:val="both"/>
        <w:rPr>
          <w:sz w:val="28"/>
          <w:szCs w:val="28"/>
        </w:rPr>
      </w:pPr>
      <w:r w:rsidRPr="005E36E7">
        <w:rPr>
          <w:sz w:val="28"/>
          <w:szCs w:val="28"/>
        </w:rPr>
        <w:t xml:space="preserve">            </w:t>
      </w:r>
    </w:p>
    <w:p w:rsidR="00AB31A8" w:rsidRPr="00650E3C" w:rsidRDefault="00AB31A8" w:rsidP="00AB31A8">
      <w:pPr>
        <w:tabs>
          <w:tab w:val="left" w:pos="4114"/>
        </w:tabs>
        <w:ind w:left="360"/>
        <w:jc w:val="both"/>
        <w:rPr>
          <w:i/>
          <w:sz w:val="28"/>
          <w:szCs w:val="28"/>
        </w:rPr>
      </w:pPr>
      <w:r>
        <w:rPr>
          <w:sz w:val="28"/>
          <w:szCs w:val="28"/>
        </w:rPr>
        <w:t xml:space="preserve">     </w:t>
      </w:r>
      <w:r w:rsidRPr="00650E3C">
        <w:rPr>
          <w:i/>
          <w:sz w:val="28"/>
          <w:szCs w:val="28"/>
        </w:rPr>
        <w:t xml:space="preserve"> Рынок оказания услуг по перевозке пассажиров автомобильным транспортом по межмуниципальным маршрутам регулярных перевозок</w:t>
      </w:r>
    </w:p>
    <w:p w:rsidR="00AB31A8" w:rsidRPr="00BA0AF1" w:rsidRDefault="00AB31A8" w:rsidP="00AB31A8">
      <w:pPr>
        <w:widowControl w:val="0"/>
        <w:autoSpaceDE w:val="0"/>
        <w:autoSpaceDN w:val="0"/>
        <w:ind w:firstLine="360"/>
        <w:jc w:val="both"/>
        <w:rPr>
          <w:sz w:val="28"/>
          <w:szCs w:val="28"/>
        </w:rPr>
      </w:pPr>
      <w:r>
        <w:rPr>
          <w:sz w:val="28"/>
          <w:szCs w:val="28"/>
        </w:rPr>
        <w:t xml:space="preserve">    </w:t>
      </w:r>
      <w:r w:rsidRPr="00BA0AF1">
        <w:rPr>
          <w:sz w:val="28"/>
          <w:szCs w:val="28"/>
        </w:rPr>
        <w:t>С целью транспортного обслуживания по межмуниципальным маршр</w:t>
      </w:r>
      <w:r w:rsidRPr="00BA0AF1">
        <w:rPr>
          <w:sz w:val="28"/>
          <w:szCs w:val="28"/>
        </w:rPr>
        <w:t>у</w:t>
      </w:r>
      <w:r w:rsidRPr="00BA0AF1">
        <w:rPr>
          <w:sz w:val="28"/>
          <w:szCs w:val="28"/>
        </w:rPr>
        <w:t>там перевозки пассажиров, организация и проведение конкурсов и электро</w:t>
      </w:r>
      <w:r w:rsidRPr="00BA0AF1">
        <w:rPr>
          <w:sz w:val="28"/>
          <w:szCs w:val="28"/>
        </w:rPr>
        <w:t>н</w:t>
      </w:r>
      <w:r w:rsidRPr="00BA0AF1">
        <w:rPr>
          <w:sz w:val="28"/>
          <w:szCs w:val="28"/>
        </w:rPr>
        <w:t>ных аукционов на осуществление пассажирских перевозок автомобильным транспортом на межмуниципальных маршрутах на территории Брянской о</w:t>
      </w:r>
      <w:r w:rsidRPr="00BA0AF1">
        <w:rPr>
          <w:sz w:val="28"/>
          <w:szCs w:val="28"/>
        </w:rPr>
        <w:t>б</w:t>
      </w:r>
      <w:r w:rsidRPr="00BA0AF1">
        <w:rPr>
          <w:sz w:val="28"/>
          <w:szCs w:val="28"/>
        </w:rPr>
        <w:t>ласти, осуществляет департамент промышленности транспорта и связи Бря</w:t>
      </w:r>
      <w:r w:rsidRPr="00BA0AF1">
        <w:rPr>
          <w:sz w:val="28"/>
          <w:szCs w:val="28"/>
        </w:rPr>
        <w:t>н</w:t>
      </w:r>
      <w:r w:rsidRPr="00BA0AF1">
        <w:rPr>
          <w:sz w:val="28"/>
          <w:szCs w:val="28"/>
        </w:rPr>
        <w:t>ской области.</w:t>
      </w:r>
    </w:p>
    <w:p w:rsidR="00AB31A8" w:rsidRPr="009C4AE9" w:rsidRDefault="00AB31A8" w:rsidP="00AB31A8">
      <w:pPr>
        <w:shd w:val="clear" w:color="auto" w:fill="FFFFFF"/>
        <w:ind w:firstLine="698"/>
        <w:jc w:val="both"/>
        <w:rPr>
          <w:sz w:val="28"/>
          <w:szCs w:val="28"/>
        </w:rPr>
      </w:pPr>
      <w:r>
        <w:rPr>
          <w:bCs/>
          <w:sz w:val="28"/>
          <w:szCs w:val="28"/>
        </w:rPr>
        <w:t>Услуги по перевозке пассажиров автомобильным транспортом по ме</w:t>
      </w:r>
      <w:r>
        <w:rPr>
          <w:bCs/>
          <w:sz w:val="28"/>
          <w:szCs w:val="28"/>
        </w:rPr>
        <w:t>ж</w:t>
      </w:r>
      <w:r>
        <w:rPr>
          <w:bCs/>
          <w:sz w:val="28"/>
          <w:szCs w:val="28"/>
        </w:rPr>
        <w:t xml:space="preserve">муниципальным маршрутам регулярных перевозок на территории района в 2020 году осуществлялась по 1 межмуниципальному маршруту. </w:t>
      </w:r>
      <w:r w:rsidRPr="00386C1B">
        <w:rPr>
          <w:bCs/>
          <w:sz w:val="28"/>
          <w:szCs w:val="28"/>
        </w:rPr>
        <w:t>Перевозку пассажиров осуществля</w:t>
      </w:r>
      <w:r>
        <w:rPr>
          <w:bCs/>
          <w:sz w:val="28"/>
          <w:szCs w:val="28"/>
        </w:rPr>
        <w:t>л</w:t>
      </w:r>
      <w:r w:rsidRPr="00386C1B">
        <w:rPr>
          <w:bCs/>
          <w:sz w:val="28"/>
          <w:szCs w:val="28"/>
        </w:rPr>
        <w:t xml:space="preserve"> индивидуальный предприниматель Струков А.В. За год выполнено</w:t>
      </w:r>
      <w:r>
        <w:rPr>
          <w:bCs/>
          <w:sz w:val="28"/>
          <w:szCs w:val="28"/>
        </w:rPr>
        <w:t xml:space="preserve"> 635 </w:t>
      </w:r>
      <w:r w:rsidRPr="0032237F">
        <w:rPr>
          <w:sz w:val="28"/>
          <w:szCs w:val="28"/>
        </w:rPr>
        <w:t>рейсов</w:t>
      </w:r>
      <w:r w:rsidRPr="00386C1B">
        <w:rPr>
          <w:sz w:val="28"/>
          <w:szCs w:val="28"/>
        </w:rPr>
        <w:t xml:space="preserve">. </w:t>
      </w:r>
      <w:r>
        <w:rPr>
          <w:sz w:val="28"/>
          <w:szCs w:val="28"/>
        </w:rPr>
        <w:t xml:space="preserve">89,5 % потребителей, участвующих в опросе </w:t>
      </w:r>
      <w:proofErr w:type="gramStart"/>
      <w:r>
        <w:rPr>
          <w:sz w:val="28"/>
          <w:szCs w:val="28"/>
        </w:rPr>
        <w:t>удовлетворены</w:t>
      </w:r>
      <w:proofErr w:type="gramEnd"/>
      <w:r>
        <w:rPr>
          <w:sz w:val="28"/>
          <w:szCs w:val="28"/>
        </w:rPr>
        <w:t xml:space="preserve"> качеством услуг на данном рынке.</w:t>
      </w:r>
    </w:p>
    <w:p w:rsidR="00AB31A8" w:rsidRPr="009C4AE9" w:rsidRDefault="00AB31A8" w:rsidP="00AB31A8">
      <w:pPr>
        <w:shd w:val="clear" w:color="auto" w:fill="FFFFFF"/>
        <w:ind w:firstLine="709"/>
        <w:jc w:val="both"/>
        <w:rPr>
          <w:sz w:val="28"/>
          <w:szCs w:val="28"/>
        </w:rPr>
      </w:pPr>
      <w:r w:rsidRPr="009C4AE9">
        <w:rPr>
          <w:sz w:val="28"/>
          <w:szCs w:val="28"/>
        </w:rPr>
        <w:t>Доля регулярных межмуниципальных автобусных маршрутов, на кот</w:t>
      </w:r>
      <w:r w:rsidRPr="009C4AE9">
        <w:rPr>
          <w:sz w:val="28"/>
          <w:szCs w:val="28"/>
        </w:rPr>
        <w:t>о</w:t>
      </w:r>
      <w:r w:rsidRPr="009C4AE9">
        <w:rPr>
          <w:sz w:val="28"/>
          <w:szCs w:val="28"/>
        </w:rPr>
        <w:t xml:space="preserve">рых осуществляются перевозки пассажиров </w:t>
      </w:r>
      <w:r>
        <w:rPr>
          <w:sz w:val="28"/>
          <w:szCs w:val="28"/>
        </w:rPr>
        <w:t>частными перевозчиками,</w:t>
      </w:r>
      <w:r w:rsidRPr="009C4AE9">
        <w:rPr>
          <w:sz w:val="28"/>
          <w:szCs w:val="28"/>
        </w:rPr>
        <w:t xml:space="preserve"> с</w:t>
      </w:r>
      <w:r w:rsidRPr="009C4AE9">
        <w:rPr>
          <w:sz w:val="28"/>
          <w:szCs w:val="28"/>
        </w:rPr>
        <w:t>о</w:t>
      </w:r>
      <w:r w:rsidRPr="009C4AE9">
        <w:rPr>
          <w:sz w:val="28"/>
          <w:szCs w:val="28"/>
        </w:rPr>
        <w:t xml:space="preserve">ставляет </w:t>
      </w:r>
      <w:r>
        <w:rPr>
          <w:sz w:val="28"/>
          <w:szCs w:val="28"/>
        </w:rPr>
        <w:t>100</w:t>
      </w:r>
      <w:r w:rsidRPr="009C4AE9">
        <w:rPr>
          <w:bCs/>
          <w:sz w:val="28"/>
          <w:szCs w:val="28"/>
        </w:rPr>
        <w:t xml:space="preserve"> процентов.</w:t>
      </w:r>
    </w:p>
    <w:p w:rsidR="00AB31A8" w:rsidRDefault="00AB31A8" w:rsidP="00AB31A8">
      <w:pPr>
        <w:tabs>
          <w:tab w:val="left" w:pos="4114"/>
        </w:tabs>
        <w:jc w:val="both"/>
        <w:rPr>
          <w:color w:val="000000"/>
          <w:sz w:val="28"/>
        </w:rPr>
      </w:pPr>
      <w:r>
        <w:rPr>
          <w:color w:val="000000"/>
          <w:sz w:val="28"/>
        </w:rPr>
        <w:t xml:space="preserve">         </w:t>
      </w:r>
      <w:r w:rsidRPr="009C4AE9">
        <w:rPr>
          <w:color w:val="000000"/>
          <w:sz w:val="28"/>
        </w:rPr>
        <w:t>Административные барьеры для осуществления деятельности на да</w:t>
      </w:r>
      <w:r w:rsidRPr="009C4AE9">
        <w:rPr>
          <w:color w:val="000000"/>
          <w:sz w:val="28"/>
        </w:rPr>
        <w:t>н</w:t>
      </w:r>
      <w:r w:rsidRPr="009C4AE9">
        <w:rPr>
          <w:color w:val="000000"/>
          <w:sz w:val="28"/>
        </w:rPr>
        <w:t>ном рынке отсутствуют.</w:t>
      </w:r>
    </w:p>
    <w:p w:rsidR="00AB31A8" w:rsidRDefault="00AB31A8" w:rsidP="00AB31A8">
      <w:pPr>
        <w:tabs>
          <w:tab w:val="left" w:pos="4114"/>
        </w:tabs>
        <w:jc w:val="both"/>
        <w:rPr>
          <w:color w:val="000000"/>
          <w:sz w:val="28"/>
        </w:rPr>
      </w:pPr>
    </w:p>
    <w:p w:rsidR="00AB31A8" w:rsidRPr="00650E3C" w:rsidRDefault="00B536F2" w:rsidP="00AB31A8">
      <w:pPr>
        <w:tabs>
          <w:tab w:val="left" w:pos="4114"/>
        </w:tabs>
        <w:jc w:val="both"/>
        <w:rPr>
          <w:i/>
          <w:color w:val="000000"/>
          <w:sz w:val="28"/>
        </w:rPr>
      </w:pPr>
      <w:r>
        <w:rPr>
          <w:i/>
          <w:color w:val="000000"/>
          <w:sz w:val="28"/>
        </w:rPr>
        <w:t xml:space="preserve">           </w:t>
      </w:r>
      <w:r w:rsidR="00AB31A8" w:rsidRPr="00650E3C">
        <w:rPr>
          <w:i/>
          <w:color w:val="000000"/>
          <w:sz w:val="28"/>
        </w:rPr>
        <w:t xml:space="preserve">Рынок оказания услуг по перевозке пассажиров и багажа легковым такси </w:t>
      </w:r>
    </w:p>
    <w:p w:rsidR="00AB31A8" w:rsidRDefault="00AB31A8" w:rsidP="00AB31A8">
      <w:pPr>
        <w:ind w:firstLine="709"/>
        <w:jc w:val="both"/>
        <w:rPr>
          <w:kern w:val="36"/>
          <w:sz w:val="28"/>
          <w:szCs w:val="28"/>
        </w:rPr>
      </w:pPr>
      <w:r>
        <w:rPr>
          <w:sz w:val="28"/>
          <w:szCs w:val="28"/>
        </w:rPr>
        <w:t>По состоянию на 01.01.2021 г. на территории  Комаричского муниц</w:t>
      </w:r>
      <w:r>
        <w:rPr>
          <w:sz w:val="28"/>
          <w:szCs w:val="28"/>
        </w:rPr>
        <w:t>и</w:t>
      </w:r>
      <w:r>
        <w:rPr>
          <w:sz w:val="28"/>
          <w:szCs w:val="28"/>
        </w:rPr>
        <w:t>пального района</w:t>
      </w:r>
      <w:r w:rsidRPr="009C4AE9">
        <w:rPr>
          <w:sz w:val="28"/>
          <w:szCs w:val="28"/>
        </w:rPr>
        <w:t xml:space="preserve"> </w:t>
      </w:r>
      <w:r>
        <w:rPr>
          <w:sz w:val="28"/>
          <w:szCs w:val="28"/>
        </w:rPr>
        <w:t xml:space="preserve">зарегистрированы </w:t>
      </w:r>
      <w:r w:rsidR="00710EE8">
        <w:rPr>
          <w:sz w:val="28"/>
          <w:szCs w:val="28"/>
        </w:rPr>
        <w:t>2</w:t>
      </w:r>
      <w:r>
        <w:rPr>
          <w:sz w:val="28"/>
          <w:szCs w:val="28"/>
        </w:rPr>
        <w:t xml:space="preserve"> индивидуальных предпринимател</w:t>
      </w:r>
      <w:r w:rsidR="00710EE8">
        <w:rPr>
          <w:sz w:val="28"/>
          <w:szCs w:val="28"/>
        </w:rPr>
        <w:t>я</w:t>
      </w:r>
      <w:r>
        <w:rPr>
          <w:sz w:val="28"/>
          <w:szCs w:val="28"/>
        </w:rPr>
        <w:t xml:space="preserve">, </w:t>
      </w:r>
      <w:r w:rsidRPr="009C4AE9">
        <w:rPr>
          <w:kern w:val="36"/>
          <w:sz w:val="28"/>
          <w:szCs w:val="28"/>
        </w:rPr>
        <w:lastRenderedPageBreak/>
        <w:t>осуществл</w:t>
      </w:r>
      <w:r>
        <w:rPr>
          <w:kern w:val="36"/>
          <w:sz w:val="28"/>
          <w:szCs w:val="28"/>
        </w:rPr>
        <w:t xml:space="preserve">яющих </w:t>
      </w:r>
      <w:r w:rsidRPr="009C4AE9">
        <w:rPr>
          <w:kern w:val="36"/>
          <w:sz w:val="28"/>
          <w:szCs w:val="28"/>
        </w:rPr>
        <w:t xml:space="preserve"> деятельност</w:t>
      </w:r>
      <w:r>
        <w:rPr>
          <w:kern w:val="36"/>
          <w:sz w:val="28"/>
          <w:szCs w:val="28"/>
        </w:rPr>
        <w:t>ь</w:t>
      </w:r>
      <w:r w:rsidRPr="009C4AE9">
        <w:rPr>
          <w:kern w:val="36"/>
          <w:sz w:val="28"/>
          <w:szCs w:val="28"/>
        </w:rPr>
        <w:t xml:space="preserve"> по перевозке пассажиров и багажа легковым такси</w:t>
      </w:r>
      <w:r>
        <w:rPr>
          <w:kern w:val="36"/>
          <w:sz w:val="28"/>
          <w:szCs w:val="28"/>
        </w:rPr>
        <w:t>.</w:t>
      </w:r>
      <w:r w:rsidRPr="009C4AE9">
        <w:rPr>
          <w:kern w:val="36"/>
          <w:sz w:val="28"/>
          <w:szCs w:val="28"/>
        </w:rPr>
        <w:t xml:space="preserve"> </w:t>
      </w:r>
    </w:p>
    <w:p w:rsidR="00AB31A8" w:rsidRDefault="00AB31A8" w:rsidP="00AB31A8">
      <w:pPr>
        <w:jc w:val="both"/>
        <w:rPr>
          <w:sz w:val="28"/>
        </w:rPr>
      </w:pPr>
      <w:r>
        <w:rPr>
          <w:sz w:val="28"/>
        </w:rPr>
        <w:t xml:space="preserve">          </w:t>
      </w:r>
      <w:r w:rsidRPr="009C4AE9">
        <w:rPr>
          <w:sz w:val="28"/>
        </w:rPr>
        <w:t>Хозяйствующие субъекты</w:t>
      </w:r>
      <w:r>
        <w:rPr>
          <w:sz w:val="28"/>
        </w:rPr>
        <w:t xml:space="preserve"> на данном рынке</w:t>
      </w:r>
      <w:r w:rsidRPr="009C4AE9">
        <w:rPr>
          <w:sz w:val="28"/>
        </w:rPr>
        <w:t xml:space="preserve"> с долей участия Росси</w:t>
      </w:r>
      <w:r w:rsidRPr="009C4AE9">
        <w:rPr>
          <w:sz w:val="28"/>
        </w:rPr>
        <w:t>й</w:t>
      </w:r>
      <w:r w:rsidRPr="009C4AE9">
        <w:rPr>
          <w:sz w:val="28"/>
        </w:rPr>
        <w:t>ской Федерации, субъекта Российской Федерации и муниципального образ</w:t>
      </w:r>
      <w:r w:rsidRPr="009C4AE9">
        <w:rPr>
          <w:sz w:val="28"/>
        </w:rPr>
        <w:t>о</w:t>
      </w:r>
      <w:r w:rsidRPr="009C4AE9">
        <w:rPr>
          <w:sz w:val="28"/>
        </w:rPr>
        <w:t>вания более 50</w:t>
      </w:r>
      <w:r>
        <w:rPr>
          <w:sz w:val="28"/>
        </w:rPr>
        <w:t xml:space="preserve"> </w:t>
      </w:r>
      <w:r w:rsidRPr="009C4AE9">
        <w:rPr>
          <w:sz w:val="28"/>
        </w:rPr>
        <w:t>%</w:t>
      </w:r>
      <w:r>
        <w:rPr>
          <w:sz w:val="28"/>
        </w:rPr>
        <w:t xml:space="preserve"> на территории Комаричского района</w:t>
      </w:r>
      <w:r w:rsidRPr="009C4AE9">
        <w:rPr>
          <w:sz w:val="28"/>
        </w:rPr>
        <w:t xml:space="preserve"> отсутствуют.</w:t>
      </w:r>
    </w:p>
    <w:p w:rsidR="00AB31A8" w:rsidRPr="009C4AE9" w:rsidRDefault="00AB31A8" w:rsidP="00AB31A8">
      <w:pPr>
        <w:jc w:val="both"/>
        <w:rPr>
          <w:kern w:val="36"/>
          <w:sz w:val="28"/>
          <w:szCs w:val="28"/>
        </w:rPr>
      </w:pPr>
      <w:r>
        <w:rPr>
          <w:sz w:val="28"/>
        </w:rPr>
        <w:t xml:space="preserve">        100 % респондентов отметили количество субъектов, оказывающих у</w:t>
      </w:r>
      <w:r>
        <w:rPr>
          <w:sz w:val="28"/>
        </w:rPr>
        <w:t>с</w:t>
      </w:r>
      <w:r>
        <w:rPr>
          <w:sz w:val="28"/>
        </w:rPr>
        <w:t xml:space="preserve">луги по перевозке пассажиров и багажа легковым такси,  достаточным, 94,7 % удовлетворены качеством оказываемых услуг.  </w:t>
      </w:r>
    </w:p>
    <w:p w:rsidR="00AB31A8" w:rsidRDefault="00AB31A8" w:rsidP="00AB31A8">
      <w:pPr>
        <w:tabs>
          <w:tab w:val="left" w:pos="4114"/>
        </w:tabs>
        <w:jc w:val="both"/>
        <w:rPr>
          <w:color w:val="000000"/>
          <w:sz w:val="28"/>
          <w:szCs w:val="28"/>
        </w:rPr>
      </w:pPr>
      <w:r>
        <w:rPr>
          <w:color w:val="000000"/>
          <w:sz w:val="28"/>
          <w:szCs w:val="28"/>
        </w:rPr>
        <w:t xml:space="preserve">        </w:t>
      </w:r>
      <w:r w:rsidRPr="009C4AE9">
        <w:rPr>
          <w:color w:val="000000"/>
          <w:sz w:val="28"/>
          <w:szCs w:val="28"/>
        </w:rPr>
        <w:t>Административные барьеры для осуществления деятельности на данном рынке отсутствуют.</w:t>
      </w:r>
    </w:p>
    <w:p w:rsidR="00AB31A8" w:rsidRDefault="00AB31A8" w:rsidP="00AB31A8">
      <w:pPr>
        <w:tabs>
          <w:tab w:val="left" w:pos="4114"/>
        </w:tabs>
        <w:jc w:val="both"/>
        <w:rPr>
          <w:color w:val="000000"/>
          <w:sz w:val="28"/>
          <w:szCs w:val="28"/>
        </w:rPr>
      </w:pPr>
    </w:p>
    <w:p w:rsidR="00AB31A8" w:rsidRPr="00650E3C" w:rsidRDefault="00AB31A8" w:rsidP="00AB31A8">
      <w:pPr>
        <w:tabs>
          <w:tab w:val="left" w:pos="4114"/>
        </w:tabs>
        <w:jc w:val="both"/>
        <w:rPr>
          <w:i/>
          <w:color w:val="000000"/>
          <w:sz w:val="28"/>
          <w:szCs w:val="28"/>
        </w:rPr>
      </w:pPr>
      <w:r>
        <w:rPr>
          <w:color w:val="000000"/>
          <w:sz w:val="28"/>
          <w:szCs w:val="28"/>
        </w:rPr>
        <w:t xml:space="preserve">        </w:t>
      </w:r>
      <w:r w:rsidRPr="00650E3C">
        <w:rPr>
          <w:i/>
          <w:color w:val="000000"/>
          <w:sz w:val="28"/>
          <w:szCs w:val="28"/>
        </w:rPr>
        <w:t xml:space="preserve"> Рынок услуг связи, в том числе по предоставлению широкополосного доступа к информационно-телекоммуникационной сети «Интернет»</w:t>
      </w:r>
    </w:p>
    <w:p w:rsidR="00AB31A8" w:rsidRPr="004F0A44" w:rsidRDefault="00AB31A8" w:rsidP="00AB31A8">
      <w:pPr>
        <w:jc w:val="both"/>
        <w:rPr>
          <w:sz w:val="28"/>
          <w:szCs w:val="28"/>
        </w:rPr>
      </w:pPr>
      <w:r>
        <w:rPr>
          <w:sz w:val="28"/>
          <w:szCs w:val="28"/>
        </w:rPr>
        <w:t xml:space="preserve">         </w:t>
      </w:r>
      <w:r w:rsidRPr="004F0A44">
        <w:rPr>
          <w:sz w:val="28"/>
          <w:szCs w:val="28"/>
        </w:rPr>
        <w:t>В настоящее время на территории Комаричского района  услуги связи оказы</w:t>
      </w:r>
      <w:r w:rsidRPr="00301D71">
        <w:rPr>
          <w:sz w:val="28"/>
          <w:szCs w:val="28"/>
        </w:rPr>
        <w:t xml:space="preserve">вают: </w:t>
      </w:r>
      <w:proofErr w:type="spellStart"/>
      <w:r w:rsidRPr="00301D71">
        <w:rPr>
          <w:sz w:val="28"/>
          <w:szCs w:val="28"/>
        </w:rPr>
        <w:t>Ростелеком</w:t>
      </w:r>
      <w:proofErr w:type="spellEnd"/>
      <w:r w:rsidRPr="00301D71">
        <w:rPr>
          <w:sz w:val="28"/>
          <w:szCs w:val="28"/>
        </w:rPr>
        <w:t xml:space="preserve"> ПАО «</w:t>
      </w:r>
      <w:proofErr w:type="spellStart"/>
      <w:r w:rsidR="00082261" w:rsidRPr="00301D71">
        <w:rPr>
          <w:sz w:val="28"/>
          <w:szCs w:val="28"/>
        </w:rPr>
        <w:fldChar w:fldCharType="begin"/>
      </w:r>
      <w:r w:rsidRPr="00301D71">
        <w:rPr>
          <w:sz w:val="28"/>
          <w:szCs w:val="28"/>
        </w:rPr>
        <w:instrText>HYPERLINK "http://101internet.ru/bryansk/providers/details/1344" \o "Ростелеком"</w:instrText>
      </w:r>
      <w:r w:rsidR="00082261" w:rsidRPr="00301D71">
        <w:rPr>
          <w:sz w:val="28"/>
          <w:szCs w:val="28"/>
        </w:rPr>
        <w:fldChar w:fldCharType="separate"/>
      </w:r>
      <w:r w:rsidRPr="00301D71">
        <w:rPr>
          <w:rStyle w:val="a3"/>
          <w:color w:val="auto"/>
          <w:sz w:val="28"/>
          <w:szCs w:val="28"/>
        </w:rPr>
        <w:t>Ростелеком</w:t>
      </w:r>
      <w:proofErr w:type="spellEnd"/>
      <w:r w:rsidR="00082261" w:rsidRPr="00301D71">
        <w:rPr>
          <w:sz w:val="28"/>
          <w:szCs w:val="28"/>
        </w:rPr>
        <w:fldChar w:fldCharType="end"/>
      </w:r>
      <w:r w:rsidRPr="00301D71">
        <w:rPr>
          <w:sz w:val="28"/>
          <w:szCs w:val="28"/>
        </w:rPr>
        <w:t xml:space="preserve">»,  </w:t>
      </w:r>
      <w:hyperlink r:id="rId8" w:tooltip="МТС" w:history="1">
        <w:r w:rsidRPr="00301D71">
          <w:rPr>
            <w:rStyle w:val="a3"/>
            <w:color w:val="auto"/>
            <w:sz w:val="28"/>
            <w:szCs w:val="28"/>
          </w:rPr>
          <w:t>МТС</w:t>
        </w:r>
      </w:hyperlink>
      <w:r w:rsidRPr="00301D71">
        <w:rPr>
          <w:sz w:val="28"/>
          <w:szCs w:val="28"/>
        </w:rPr>
        <w:t xml:space="preserve">  ПАО «Мобильные </w:t>
      </w:r>
      <w:proofErr w:type="spellStart"/>
      <w:r w:rsidRPr="00301D71">
        <w:rPr>
          <w:sz w:val="28"/>
          <w:szCs w:val="28"/>
        </w:rPr>
        <w:t>Тел</w:t>
      </w:r>
      <w:r w:rsidRPr="00301D71">
        <w:rPr>
          <w:sz w:val="28"/>
          <w:szCs w:val="28"/>
        </w:rPr>
        <w:t>е</w:t>
      </w:r>
      <w:r w:rsidRPr="00301D71">
        <w:rPr>
          <w:sz w:val="28"/>
          <w:szCs w:val="28"/>
        </w:rPr>
        <w:t>Системы</w:t>
      </w:r>
      <w:proofErr w:type="spellEnd"/>
      <w:r w:rsidRPr="00301D71">
        <w:rPr>
          <w:sz w:val="28"/>
          <w:szCs w:val="28"/>
        </w:rPr>
        <w:t xml:space="preserve">», </w:t>
      </w:r>
      <w:hyperlink r:id="rId9" w:tooltip="Билайн" w:history="1">
        <w:proofErr w:type="spellStart"/>
        <w:r w:rsidRPr="00301D71">
          <w:rPr>
            <w:rStyle w:val="a3"/>
            <w:color w:val="auto"/>
            <w:sz w:val="28"/>
            <w:szCs w:val="28"/>
          </w:rPr>
          <w:t>Билайн</w:t>
        </w:r>
        <w:proofErr w:type="spellEnd"/>
      </w:hyperlink>
      <w:r w:rsidRPr="00301D71">
        <w:rPr>
          <w:sz w:val="28"/>
          <w:szCs w:val="28"/>
        </w:rPr>
        <w:t xml:space="preserve">  ПАО «</w:t>
      </w:r>
      <w:proofErr w:type="spellStart"/>
      <w:r w:rsidRPr="00301D71">
        <w:rPr>
          <w:sz w:val="28"/>
          <w:szCs w:val="28"/>
        </w:rPr>
        <w:t>ВымпелКом</w:t>
      </w:r>
      <w:proofErr w:type="spellEnd"/>
      <w:r w:rsidRPr="00301D71">
        <w:rPr>
          <w:sz w:val="28"/>
          <w:szCs w:val="28"/>
        </w:rPr>
        <w:t>», Теле</w:t>
      </w:r>
      <w:proofErr w:type="gramStart"/>
      <w:r w:rsidRPr="00301D71">
        <w:rPr>
          <w:sz w:val="28"/>
          <w:szCs w:val="28"/>
        </w:rPr>
        <w:t>2</w:t>
      </w:r>
      <w:proofErr w:type="gramEnd"/>
      <w:r w:rsidRPr="00301D71">
        <w:rPr>
          <w:sz w:val="28"/>
          <w:szCs w:val="28"/>
        </w:rPr>
        <w:t xml:space="preserve">  ООО «Т2 </w:t>
      </w:r>
      <w:proofErr w:type="spellStart"/>
      <w:r w:rsidRPr="00301D71">
        <w:rPr>
          <w:sz w:val="28"/>
          <w:szCs w:val="28"/>
        </w:rPr>
        <w:t>Мобайл</w:t>
      </w:r>
      <w:proofErr w:type="spellEnd"/>
      <w:r w:rsidRPr="00301D71">
        <w:rPr>
          <w:sz w:val="28"/>
          <w:szCs w:val="28"/>
        </w:rPr>
        <w:t xml:space="preserve">», </w:t>
      </w:r>
      <w:hyperlink r:id="rId10" w:tooltip="МегаФон" w:history="1">
        <w:proofErr w:type="spellStart"/>
        <w:r w:rsidRPr="00301D71">
          <w:rPr>
            <w:rStyle w:val="a3"/>
            <w:color w:val="auto"/>
            <w:sz w:val="28"/>
            <w:szCs w:val="28"/>
          </w:rPr>
          <w:t>МегаФон</w:t>
        </w:r>
        <w:proofErr w:type="spellEnd"/>
      </w:hyperlink>
      <w:r w:rsidRPr="004F0A44">
        <w:rPr>
          <w:sz w:val="28"/>
          <w:szCs w:val="28"/>
        </w:rPr>
        <w:t xml:space="preserve">  ПАО «</w:t>
      </w:r>
      <w:proofErr w:type="spellStart"/>
      <w:r w:rsidRPr="004F0A44">
        <w:rPr>
          <w:sz w:val="28"/>
          <w:szCs w:val="28"/>
        </w:rPr>
        <w:t>МегаФон</w:t>
      </w:r>
      <w:proofErr w:type="spellEnd"/>
      <w:r w:rsidRPr="004F0A44">
        <w:rPr>
          <w:sz w:val="28"/>
          <w:szCs w:val="28"/>
        </w:rPr>
        <w:t>».</w:t>
      </w:r>
    </w:p>
    <w:tbl>
      <w:tblPr>
        <w:tblW w:w="9484" w:type="dxa"/>
        <w:tblLook w:val="04A0"/>
      </w:tblPr>
      <w:tblGrid>
        <w:gridCol w:w="250"/>
        <w:gridCol w:w="9234"/>
      </w:tblGrid>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sz w:val="28"/>
                <w:szCs w:val="28"/>
              </w:rPr>
            </w:pPr>
          </w:p>
        </w:tc>
        <w:tc>
          <w:tcPr>
            <w:tcW w:w="9234" w:type="dxa"/>
            <w:tcBorders>
              <w:top w:val="nil"/>
              <w:left w:val="nil"/>
              <w:bottom w:val="nil"/>
              <w:right w:val="nil"/>
            </w:tcBorders>
            <w:hideMark/>
          </w:tcPr>
          <w:p w:rsidR="00AB31A8" w:rsidRPr="004F0A44" w:rsidRDefault="00AB31A8" w:rsidP="004F1E2A">
            <w:pPr>
              <w:jc w:val="both"/>
              <w:rPr>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i/>
                <w:sz w:val="28"/>
                <w:szCs w:val="28"/>
              </w:rPr>
            </w:pPr>
          </w:p>
        </w:tc>
        <w:tc>
          <w:tcPr>
            <w:tcW w:w="9234" w:type="dxa"/>
            <w:tcBorders>
              <w:top w:val="nil"/>
              <w:left w:val="nil"/>
              <w:bottom w:val="nil"/>
              <w:right w:val="nil"/>
            </w:tcBorders>
            <w:hideMark/>
          </w:tcPr>
          <w:p w:rsidR="00AB31A8" w:rsidRPr="004F0A44" w:rsidRDefault="00AB31A8" w:rsidP="004F1E2A">
            <w:pPr>
              <w:jc w:val="both"/>
              <w:rPr>
                <w:i/>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i/>
                <w:sz w:val="28"/>
                <w:szCs w:val="28"/>
              </w:rPr>
            </w:pPr>
          </w:p>
        </w:tc>
        <w:tc>
          <w:tcPr>
            <w:tcW w:w="9234" w:type="dxa"/>
            <w:tcBorders>
              <w:top w:val="nil"/>
              <w:left w:val="nil"/>
              <w:bottom w:val="nil"/>
              <w:right w:val="nil"/>
            </w:tcBorders>
            <w:hideMark/>
          </w:tcPr>
          <w:p w:rsidR="00AB31A8" w:rsidRPr="004F0A44" w:rsidRDefault="00AB31A8" w:rsidP="004F1E2A">
            <w:pPr>
              <w:jc w:val="both"/>
              <w:rPr>
                <w:i/>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i/>
                <w:sz w:val="28"/>
                <w:szCs w:val="28"/>
              </w:rPr>
            </w:pPr>
          </w:p>
        </w:tc>
        <w:tc>
          <w:tcPr>
            <w:tcW w:w="9234" w:type="dxa"/>
            <w:tcBorders>
              <w:top w:val="nil"/>
              <w:left w:val="nil"/>
              <w:bottom w:val="nil"/>
              <w:right w:val="nil"/>
            </w:tcBorders>
            <w:hideMark/>
          </w:tcPr>
          <w:p w:rsidR="00AB31A8" w:rsidRPr="004F0A44" w:rsidRDefault="00AB31A8" w:rsidP="004F1E2A">
            <w:pPr>
              <w:jc w:val="both"/>
              <w:rPr>
                <w:i/>
                <w:sz w:val="28"/>
                <w:szCs w:val="28"/>
              </w:rPr>
            </w:pPr>
          </w:p>
        </w:tc>
      </w:tr>
      <w:tr w:rsidR="00AB31A8" w:rsidRPr="004F0A44" w:rsidTr="004F1E2A">
        <w:tc>
          <w:tcPr>
            <w:tcW w:w="250" w:type="dxa"/>
            <w:tcBorders>
              <w:top w:val="nil"/>
              <w:left w:val="nil"/>
              <w:bottom w:val="nil"/>
              <w:right w:val="nil"/>
            </w:tcBorders>
            <w:hideMark/>
          </w:tcPr>
          <w:p w:rsidR="00AB31A8" w:rsidRPr="004F0A44" w:rsidRDefault="00AB31A8" w:rsidP="004F1E2A">
            <w:pPr>
              <w:jc w:val="both"/>
              <w:rPr>
                <w:i/>
                <w:sz w:val="28"/>
                <w:szCs w:val="28"/>
              </w:rPr>
            </w:pPr>
          </w:p>
        </w:tc>
        <w:tc>
          <w:tcPr>
            <w:tcW w:w="9234" w:type="dxa"/>
            <w:tcBorders>
              <w:top w:val="nil"/>
              <w:left w:val="nil"/>
              <w:bottom w:val="nil"/>
              <w:right w:val="nil"/>
            </w:tcBorders>
            <w:hideMark/>
          </w:tcPr>
          <w:p w:rsidR="00AB31A8" w:rsidRPr="004F0A44" w:rsidRDefault="00AB31A8" w:rsidP="004F1E2A">
            <w:pPr>
              <w:jc w:val="both"/>
              <w:rPr>
                <w:i/>
                <w:sz w:val="28"/>
                <w:szCs w:val="28"/>
              </w:rPr>
            </w:pPr>
          </w:p>
        </w:tc>
      </w:tr>
    </w:tbl>
    <w:p w:rsidR="00AB31A8" w:rsidRPr="004F0A44" w:rsidRDefault="00AB31A8" w:rsidP="00AB31A8">
      <w:pPr>
        <w:ind w:firstLine="720"/>
        <w:jc w:val="both"/>
        <w:rPr>
          <w:sz w:val="28"/>
          <w:szCs w:val="28"/>
        </w:rPr>
      </w:pPr>
      <w:r w:rsidRPr="004F0A44">
        <w:rPr>
          <w:sz w:val="28"/>
          <w:szCs w:val="28"/>
        </w:rPr>
        <w:t>В перечень услуг операторов связи на территории района  входят:</w:t>
      </w:r>
    </w:p>
    <w:p w:rsidR="00AB31A8" w:rsidRPr="004F0A44" w:rsidRDefault="00AB31A8" w:rsidP="00AB31A8">
      <w:pPr>
        <w:jc w:val="both"/>
        <w:rPr>
          <w:sz w:val="28"/>
          <w:szCs w:val="28"/>
        </w:rPr>
      </w:pPr>
      <w:r w:rsidRPr="004F0A44">
        <w:rPr>
          <w:sz w:val="28"/>
          <w:szCs w:val="28"/>
        </w:rPr>
        <w:t>- проводная местная,  внутризоновая, междугородная и международная связь;</w:t>
      </w:r>
    </w:p>
    <w:p w:rsidR="00AB31A8" w:rsidRPr="004F0A44" w:rsidRDefault="00AB31A8" w:rsidP="00AB31A8">
      <w:pPr>
        <w:jc w:val="both"/>
        <w:rPr>
          <w:sz w:val="28"/>
          <w:szCs w:val="28"/>
        </w:rPr>
      </w:pPr>
      <w:r w:rsidRPr="004F0A44">
        <w:rPr>
          <w:sz w:val="28"/>
          <w:szCs w:val="28"/>
        </w:rPr>
        <w:t>- телеграфная и сотовая связь;</w:t>
      </w:r>
    </w:p>
    <w:p w:rsidR="00AB31A8" w:rsidRPr="004F0A44" w:rsidRDefault="00AB31A8" w:rsidP="00AB31A8">
      <w:pPr>
        <w:jc w:val="both"/>
        <w:rPr>
          <w:sz w:val="28"/>
          <w:szCs w:val="28"/>
        </w:rPr>
      </w:pPr>
      <w:r w:rsidRPr="004F0A44">
        <w:rPr>
          <w:sz w:val="28"/>
          <w:szCs w:val="28"/>
        </w:rPr>
        <w:t>-</w:t>
      </w:r>
      <w:r>
        <w:rPr>
          <w:sz w:val="28"/>
          <w:szCs w:val="28"/>
        </w:rPr>
        <w:t xml:space="preserve"> </w:t>
      </w:r>
      <w:r w:rsidRPr="004F0A44">
        <w:rPr>
          <w:sz w:val="28"/>
          <w:szCs w:val="28"/>
        </w:rPr>
        <w:t>телевидения;</w:t>
      </w:r>
    </w:p>
    <w:p w:rsidR="00AB31A8" w:rsidRPr="004F0A44" w:rsidRDefault="00AB31A8" w:rsidP="00AB31A8">
      <w:pPr>
        <w:jc w:val="both"/>
        <w:rPr>
          <w:sz w:val="28"/>
          <w:szCs w:val="28"/>
        </w:rPr>
      </w:pPr>
      <w:r w:rsidRPr="004F0A44">
        <w:rPr>
          <w:sz w:val="28"/>
          <w:szCs w:val="28"/>
        </w:rPr>
        <w:t>- услуги Интернета, передача данных и пр.</w:t>
      </w:r>
    </w:p>
    <w:p w:rsidR="00AB31A8" w:rsidRPr="005E36E7" w:rsidRDefault="00AB31A8" w:rsidP="00AB31A8">
      <w:pPr>
        <w:pStyle w:val="a7"/>
        <w:spacing w:before="0" w:beforeAutospacing="0" w:after="0" w:afterAutospacing="0"/>
        <w:jc w:val="both"/>
        <w:rPr>
          <w:sz w:val="28"/>
          <w:szCs w:val="28"/>
        </w:rPr>
      </w:pPr>
      <w:r w:rsidRPr="00877DF5">
        <w:rPr>
          <w:sz w:val="28"/>
          <w:szCs w:val="28"/>
        </w:rPr>
        <w:t xml:space="preserve">         ПАО </w:t>
      </w:r>
      <w:proofErr w:type="spellStart"/>
      <w:r w:rsidRPr="00877DF5">
        <w:rPr>
          <w:sz w:val="28"/>
          <w:szCs w:val="28"/>
        </w:rPr>
        <w:t>Ростелеком</w:t>
      </w:r>
      <w:proofErr w:type="spellEnd"/>
      <w:r w:rsidRPr="004F0A44">
        <w:rPr>
          <w:bCs/>
          <w:sz w:val="28"/>
          <w:szCs w:val="28"/>
        </w:rPr>
        <w:t xml:space="preserve"> </w:t>
      </w:r>
      <w:r w:rsidRPr="004F0A44">
        <w:rPr>
          <w:sz w:val="28"/>
          <w:szCs w:val="28"/>
        </w:rPr>
        <w:t>оказывает 100 %</w:t>
      </w:r>
      <w:r w:rsidRPr="005E36E7">
        <w:rPr>
          <w:sz w:val="28"/>
          <w:szCs w:val="28"/>
        </w:rPr>
        <w:t xml:space="preserve"> услуг проводной связи и широкоп</w:t>
      </w:r>
      <w:r w:rsidRPr="005E36E7">
        <w:rPr>
          <w:sz w:val="28"/>
          <w:szCs w:val="28"/>
        </w:rPr>
        <w:t>о</w:t>
      </w:r>
      <w:r w:rsidRPr="005E36E7">
        <w:rPr>
          <w:sz w:val="28"/>
          <w:szCs w:val="28"/>
        </w:rPr>
        <w:t>лосного доступа в Интернет</w:t>
      </w:r>
      <w:r>
        <w:rPr>
          <w:sz w:val="28"/>
          <w:szCs w:val="28"/>
        </w:rPr>
        <w:t>, а также универсальные услуги связи с испол</w:t>
      </w:r>
      <w:r>
        <w:rPr>
          <w:sz w:val="28"/>
          <w:szCs w:val="28"/>
        </w:rPr>
        <w:t>ь</w:t>
      </w:r>
      <w:r>
        <w:rPr>
          <w:sz w:val="28"/>
          <w:szCs w:val="28"/>
        </w:rPr>
        <w:t>зованием таксофонов</w:t>
      </w:r>
      <w:r w:rsidRPr="005E36E7">
        <w:rPr>
          <w:sz w:val="28"/>
          <w:szCs w:val="28"/>
        </w:rPr>
        <w:t xml:space="preserve">. </w:t>
      </w:r>
    </w:p>
    <w:p w:rsidR="00AB31A8" w:rsidRPr="00301D71" w:rsidRDefault="00AB31A8" w:rsidP="00AB31A8">
      <w:pPr>
        <w:pStyle w:val="af3"/>
        <w:spacing w:after="0"/>
        <w:ind w:left="0"/>
        <w:jc w:val="both"/>
        <w:rPr>
          <w:rFonts w:ascii="Times New Roman" w:hAnsi="Times New Roman"/>
          <w:sz w:val="28"/>
          <w:szCs w:val="28"/>
          <w:lang w:val="ru-RU"/>
        </w:rPr>
      </w:pPr>
      <w:r w:rsidRPr="00301D71">
        <w:rPr>
          <w:rFonts w:ascii="Times New Roman" w:hAnsi="Times New Roman"/>
          <w:sz w:val="28"/>
          <w:szCs w:val="28"/>
          <w:lang w:val="ru-RU"/>
        </w:rPr>
        <w:t xml:space="preserve">         Среди основных операторов сотовой связи, присутствующих на терр</w:t>
      </w:r>
      <w:r w:rsidRPr="00301D71">
        <w:rPr>
          <w:rFonts w:ascii="Times New Roman" w:hAnsi="Times New Roman"/>
          <w:sz w:val="28"/>
          <w:szCs w:val="28"/>
          <w:lang w:val="ru-RU"/>
        </w:rPr>
        <w:t>и</w:t>
      </w:r>
      <w:r w:rsidRPr="00301D71">
        <w:rPr>
          <w:rFonts w:ascii="Times New Roman" w:hAnsi="Times New Roman"/>
          <w:sz w:val="28"/>
          <w:szCs w:val="28"/>
          <w:lang w:val="ru-RU"/>
        </w:rPr>
        <w:t>тории района (ОАО «</w:t>
      </w:r>
      <w:proofErr w:type="spellStart"/>
      <w:r w:rsidRPr="00301D71">
        <w:rPr>
          <w:rFonts w:ascii="Times New Roman" w:hAnsi="Times New Roman"/>
          <w:sz w:val="28"/>
          <w:szCs w:val="28"/>
          <w:lang w:val="ru-RU"/>
        </w:rPr>
        <w:t>МегаФон</w:t>
      </w:r>
      <w:proofErr w:type="spellEnd"/>
      <w:r w:rsidRPr="00301D71">
        <w:rPr>
          <w:rFonts w:ascii="Times New Roman" w:hAnsi="Times New Roman"/>
          <w:sz w:val="28"/>
          <w:szCs w:val="28"/>
          <w:lang w:val="ru-RU"/>
        </w:rPr>
        <w:t>», ПАО</w:t>
      </w:r>
      <w:r w:rsidRPr="005E36E7">
        <w:rPr>
          <w:rFonts w:ascii="Times New Roman" w:hAnsi="Times New Roman"/>
          <w:sz w:val="28"/>
          <w:szCs w:val="28"/>
        </w:rPr>
        <w:t> </w:t>
      </w:r>
      <w:r w:rsidRPr="00301D71">
        <w:rPr>
          <w:rFonts w:ascii="Times New Roman" w:hAnsi="Times New Roman"/>
          <w:sz w:val="28"/>
          <w:szCs w:val="28"/>
          <w:lang w:val="ru-RU"/>
        </w:rPr>
        <w:t xml:space="preserve">«Мобильные </w:t>
      </w:r>
      <w:proofErr w:type="spellStart"/>
      <w:r w:rsidRPr="00301D71">
        <w:rPr>
          <w:rFonts w:ascii="Times New Roman" w:hAnsi="Times New Roman"/>
          <w:sz w:val="28"/>
          <w:szCs w:val="28"/>
          <w:lang w:val="ru-RU"/>
        </w:rPr>
        <w:t>ТелеСистемы</w:t>
      </w:r>
      <w:proofErr w:type="spellEnd"/>
      <w:r w:rsidRPr="00301D71">
        <w:rPr>
          <w:rFonts w:ascii="Times New Roman" w:hAnsi="Times New Roman"/>
          <w:sz w:val="28"/>
          <w:szCs w:val="28"/>
          <w:lang w:val="ru-RU"/>
        </w:rPr>
        <w:t>», Теле</w:t>
      </w:r>
      <w:proofErr w:type="gramStart"/>
      <w:r w:rsidRPr="00301D71">
        <w:rPr>
          <w:rFonts w:ascii="Times New Roman" w:hAnsi="Times New Roman"/>
          <w:sz w:val="28"/>
          <w:szCs w:val="28"/>
          <w:lang w:val="ru-RU"/>
        </w:rPr>
        <w:t>2</w:t>
      </w:r>
      <w:proofErr w:type="gramEnd"/>
      <w:r w:rsidRPr="00301D71">
        <w:rPr>
          <w:rFonts w:ascii="Times New Roman" w:hAnsi="Times New Roman"/>
          <w:sz w:val="28"/>
          <w:szCs w:val="28"/>
          <w:lang w:val="ru-RU"/>
        </w:rPr>
        <w:t xml:space="preserve">  ООО «Т2 </w:t>
      </w:r>
      <w:proofErr w:type="spellStart"/>
      <w:r w:rsidRPr="00301D71">
        <w:rPr>
          <w:rFonts w:ascii="Times New Roman" w:hAnsi="Times New Roman"/>
          <w:sz w:val="28"/>
          <w:szCs w:val="28"/>
          <w:lang w:val="ru-RU"/>
        </w:rPr>
        <w:t>Мобайл</w:t>
      </w:r>
      <w:proofErr w:type="spellEnd"/>
      <w:r w:rsidRPr="00301D71">
        <w:rPr>
          <w:rFonts w:ascii="Times New Roman" w:hAnsi="Times New Roman"/>
          <w:sz w:val="28"/>
          <w:szCs w:val="28"/>
          <w:lang w:val="ru-RU"/>
        </w:rPr>
        <w:t xml:space="preserve">», </w:t>
      </w:r>
      <w:hyperlink r:id="rId11" w:tooltip="Билайн" w:history="1">
        <w:proofErr w:type="spellStart"/>
        <w:r w:rsidRPr="00301D71">
          <w:rPr>
            <w:rStyle w:val="a3"/>
            <w:rFonts w:ascii="Times New Roman" w:hAnsi="Times New Roman"/>
            <w:color w:val="auto"/>
            <w:sz w:val="28"/>
            <w:szCs w:val="28"/>
            <w:lang w:val="ru-RU"/>
          </w:rPr>
          <w:t>Билайн</w:t>
        </w:r>
        <w:proofErr w:type="spellEnd"/>
      </w:hyperlink>
      <w:r w:rsidRPr="00301D71">
        <w:rPr>
          <w:rFonts w:ascii="Times New Roman" w:hAnsi="Times New Roman"/>
          <w:sz w:val="28"/>
          <w:szCs w:val="28"/>
          <w:lang w:val="ru-RU"/>
        </w:rPr>
        <w:t xml:space="preserve">  ПАО «</w:t>
      </w:r>
      <w:proofErr w:type="spellStart"/>
      <w:r w:rsidRPr="00301D71">
        <w:rPr>
          <w:rFonts w:ascii="Times New Roman" w:hAnsi="Times New Roman"/>
          <w:sz w:val="28"/>
          <w:szCs w:val="28"/>
          <w:lang w:val="ru-RU"/>
        </w:rPr>
        <w:t>ВымпелКом</w:t>
      </w:r>
      <w:proofErr w:type="spellEnd"/>
      <w:r w:rsidRPr="00301D71">
        <w:rPr>
          <w:rFonts w:ascii="Times New Roman" w:hAnsi="Times New Roman"/>
          <w:sz w:val="28"/>
          <w:szCs w:val="28"/>
          <w:lang w:val="ru-RU"/>
        </w:rPr>
        <w:t>»), наблюдается высокая ко</w:t>
      </w:r>
      <w:r w:rsidRPr="00301D71">
        <w:rPr>
          <w:rFonts w:ascii="Times New Roman" w:hAnsi="Times New Roman"/>
          <w:sz w:val="28"/>
          <w:szCs w:val="28"/>
          <w:lang w:val="ru-RU"/>
        </w:rPr>
        <w:t>н</w:t>
      </w:r>
      <w:r w:rsidRPr="00301D71">
        <w:rPr>
          <w:rFonts w:ascii="Times New Roman" w:hAnsi="Times New Roman"/>
          <w:sz w:val="28"/>
          <w:szCs w:val="28"/>
          <w:lang w:val="ru-RU"/>
        </w:rPr>
        <w:t xml:space="preserve">куренция. </w:t>
      </w:r>
    </w:p>
    <w:p w:rsidR="00AB31A8" w:rsidRPr="00537F73" w:rsidRDefault="00AB31A8" w:rsidP="00AB31A8">
      <w:pPr>
        <w:widowControl w:val="0"/>
        <w:autoSpaceDE w:val="0"/>
        <w:autoSpaceDN w:val="0"/>
        <w:jc w:val="both"/>
        <w:rPr>
          <w:b/>
        </w:rPr>
      </w:pPr>
      <w:r>
        <w:rPr>
          <w:sz w:val="28"/>
          <w:szCs w:val="28"/>
        </w:rPr>
        <w:t xml:space="preserve">           Развитие и модернизация сетей сотовой связи </w:t>
      </w:r>
      <w:r w:rsidRPr="00E75BF1">
        <w:rPr>
          <w:sz w:val="28"/>
          <w:szCs w:val="28"/>
        </w:rPr>
        <w:t>способствует увелич</w:t>
      </w:r>
      <w:r>
        <w:rPr>
          <w:sz w:val="28"/>
          <w:szCs w:val="28"/>
        </w:rPr>
        <w:t>е</w:t>
      </w:r>
      <w:r>
        <w:rPr>
          <w:sz w:val="28"/>
          <w:szCs w:val="28"/>
        </w:rPr>
        <w:t>нию</w:t>
      </w:r>
      <w:r w:rsidRPr="00E75BF1">
        <w:rPr>
          <w:sz w:val="28"/>
          <w:szCs w:val="28"/>
        </w:rPr>
        <w:t xml:space="preserve"> объём</w:t>
      </w:r>
      <w:r>
        <w:rPr>
          <w:sz w:val="28"/>
          <w:szCs w:val="28"/>
        </w:rPr>
        <w:t>а</w:t>
      </w:r>
      <w:r w:rsidRPr="00E75BF1">
        <w:rPr>
          <w:sz w:val="28"/>
          <w:szCs w:val="28"/>
        </w:rPr>
        <w:t xml:space="preserve"> рынка услуг подвижной связи, а также существенно улучш</w:t>
      </w:r>
      <w:r>
        <w:rPr>
          <w:sz w:val="28"/>
          <w:szCs w:val="28"/>
        </w:rPr>
        <w:t>ает</w:t>
      </w:r>
      <w:r w:rsidRPr="00E75BF1">
        <w:rPr>
          <w:sz w:val="28"/>
          <w:szCs w:val="28"/>
        </w:rPr>
        <w:t xml:space="preserve"> качество и удобство пользования существующими услугами и сервисами. Таким образом, можно сделать вывод, что на рынке услуг связи в районе с</w:t>
      </w:r>
      <w:r w:rsidRPr="00E75BF1">
        <w:rPr>
          <w:sz w:val="28"/>
          <w:szCs w:val="28"/>
        </w:rPr>
        <w:t>у</w:t>
      </w:r>
      <w:r w:rsidRPr="00E75BF1">
        <w:rPr>
          <w:sz w:val="28"/>
          <w:szCs w:val="28"/>
        </w:rPr>
        <w:t>ществует конкуренция. Но, несмотря на достаточно развитую телекоммун</w:t>
      </w:r>
      <w:r w:rsidRPr="00E75BF1">
        <w:rPr>
          <w:sz w:val="28"/>
          <w:szCs w:val="28"/>
        </w:rPr>
        <w:t>и</w:t>
      </w:r>
      <w:r w:rsidRPr="00E75BF1">
        <w:rPr>
          <w:sz w:val="28"/>
          <w:szCs w:val="28"/>
        </w:rPr>
        <w:t>кационную инфраструктуру, в районе остается актуальной проблема  плох</w:t>
      </w:r>
      <w:r w:rsidRPr="00E75BF1">
        <w:rPr>
          <w:sz w:val="28"/>
          <w:szCs w:val="28"/>
        </w:rPr>
        <w:t>о</w:t>
      </w:r>
      <w:r w:rsidRPr="00E75BF1">
        <w:rPr>
          <w:sz w:val="28"/>
          <w:szCs w:val="28"/>
        </w:rPr>
        <w:t>го качества сотовой связи и доступа к сети Интернет  в отдаленных сельских населенных пунктах района, которые обуславливаются рельефом местности, удалённостью от базовых станций.  Задачей развития конкуренции на рынке связи будет улучшение качества связи в сельской местности и обеспечение жителей района, независимо от места их проживания, современными услуг</w:t>
      </w:r>
      <w:r w:rsidRPr="00E75BF1">
        <w:rPr>
          <w:sz w:val="28"/>
          <w:szCs w:val="28"/>
        </w:rPr>
        <w:t>а</w:t>
      </w:r>
      <w:r w:rsidRPr="00E75BF1">
        <w:rPr>
          <w:sz w:val="28"/>
          <w:szCs w:val="28"/>
        </w:rPr>
        <w:t xml:space="preserve">ми связи. </w:t>
      </w:r>
      <w:r>
        <w:rPr>
          <w:sz w:val="28"/>
          <w:szCs w:val="28"/>
        </w:rPr>
        <w:t xml:space="preserve"> </w:t>
      </w:r>
      <w:r w:rsidRPr="00E75BF1">
        <w:rPr>
          <w:sz w:val="28"/>
          <w:szCs w:val="28"/>
        </w:rPr>
        <w:t>В 20</w:t>
      </w:r>
      <w:r>
        <w:rPr>
          <w:sz w:val="28"/>
          <w:szCs w:val="28"/>
        </w:rPr>
        <w:t>20</w:t>
      </w:r>
      <w:r w:rsidRPr="00E75BF1">
        <w:rPr>
          <w:sz w:val="28"/>
          <w:szCs w:val="28"/>
        </w:rPr>
        <w:t xml:space="preserve"> год</w:t>
      </w:r>
      <w:r>
        <w:rPr>
          <w:sz w:val="28"/>
          <w:szCs w:val="28"/>
        </w:rPr>
        <w:t>у</w:t>
      </w:r>
      <w:r w:rsidRPr="00E75BF1">
        <w:rPr>
          <w:sz w:val="28"/>
          <w:szCs w:val="28"/>
        </w:rPr>
        <w:t xml:space="preserve"> отсутствовали заявки  от операторов связи на разм</w:t>
      </w:r>
      <w:r w:rsidRPr="00E75BF1">
        <w:rPr>
          <w:sz w:val="28"/>
          <w:szCs w:val="28"/>
        </w:rPr>
        <w:t>е</w:t>
      </w:r>
      <w:r w:rsidRPr="00E75BF1">
        <w:rPr>
          <w:sz w:val="28"/>
          <w:szCs w:val="28"/>
        </w:rPr>
        <w:t>щение сетей и сооружений связи на объектах муниципальной собственности.</w:t>
      </w:r>
      <w:r>
        <w:rPr>
          <w:sz w:val="28"/>
          <w:szCs w:val="28"/>
        </w:rPr>
        <w:t xml:space="preserve"> Большинство респондентов отметили достаточное количество субъектов, оказывающих услуги на данном рынке и удовлетворительное качество ок</w:t>
      </w:r>
      <w:r>
        <w:rPr>
          <w:sz w:val="28"/>
          <w:szCs w:val="28"/>
        </w:rPr>
        <w:t>а</w:t>
      </w:r>
      <w:r>
        <w:rPr>
          <w:sz w:val="28"/>
          <w:szCs w:val="28"/>
        </w:rPr>
        <w:t>зываемых услуг.</w:t>
      </w:r>
    </w:p>
    <w:p w:rsidR="00AB31A8" w:rsidRDefault="00AB31A8" w:rsidP="00AB31A8">
      <w:pPr>
        <w:tabs>
          <w:tab w:val="left" w:pos="4114"/>
        </w:tabs>
        <w:jc w:val="both"/>
        <w:rPr>
          <w:color w:val="000000"/>
          <w:sz w:val="28"/>
          <w:szCs w:val="28"/>
        </w:rPr>
      </w:pPr>
      <w:r>
        <w:rPr>
          <w:color w:val="000000"/>
          <w:sz w:val="28"/>
          <w:szCs w:val="28"/>
        </w:rPr>
        <w:lastRenderedPageBreak/>
        <w:t xml:space="preserve">         </w:t>
      </w:r>
      <w:r w:rsidRPr="009C4AE9">
        <w:rPr>
          <w:color w:val="000000"/>
          <w:sz w:val="28"/>
          <w:szCs w:val="28"/>
        </w:rPr>
        <w:t>Административные барьеры для осуществления деятельности на да</w:t>
      </w:r>
      <w:r w:rsidRPr="009C4AE9">
        <w:rPr>
          <w:color w:val="000000"/>
          <w:sz w:val="28"/>
          <w:szCs w:val="28"/>
        </w:rPr>
        <w:t>н</w:t>
      </w:r>
      <w:r w:rsidRPr="009C4AE9">
        <w:rPr>
          <w:color w:val="000000"/>
          <w:sz w:val="28"/>
          <w:szCs w:val="28"/>
        </w:rPr>
        <w:t>ном рынке отсутствуют.</w:t>
      </w:r>
    </w:p>
    <w:p w:rsidR="00AB31A8" w:rsidRDefault="00AB31A8" w:rsidP="00AB31A8">
      <w:pPr>
        <w:tabs>
          <w:tab w:val="left" w:pos="4114"/>
        </w:tabs>
        <w:jc w:val="both"/>
        <w:rPr>
          <w:color w:val="000000"/>
          <w:sz w:val="28"/>
          <w:szCs w:val="28"/>
        </w:rPr>
      </w:pPr>
    </w:p>
    <w:p w:rsidR="00AB31A8" w:rsidRPr="00650E3C" w:rsidRDefault="00AB31A8" w:rsidP="00AB31A8">
      <w:pPr>
        <w:tabs>
          <w:tab w:val="left" w:pos="4114"/>
        </w:tabs>
        <w:jc w:val="both"/>
        <w:rPr>
          <w:i/>
          <w:color w:val="000000"/>
          <w:sz w:val="28"/>
          <w:szCs w:val="28"/>
        </w:rPr>
      </w:pPr>
      <w:r>
        <w:rPr>
          <w:color w:val="000000"/>
          <w:sz w:val="28"/>
          <w:szCs w:val="28"/>
        </w:rPr>
        <w:t xml:space="preserve">              </w:t>
      </w:r>
      <w:r w:rsidRPr="00650E3C">
        <w:rPr>
          <w:i/>
          <w:color w:val="000000"/>
          <w:sz w:val="28"/>
          <w:szCs w:val="28"/>
        </w:rPr>
        <w:t xml:space="preserve"> Рынок жилищного строительства (за исключением Московского фонда реноваций жилой застройки и индивидуального жилищного стро</w:t>
      </w:r>
      <w:r w:rsidRPr="00650E3C">
        <w:rPr>
          <w:i/>
          <w:color w:val="000000"/>
          <w:sz w:val="28"/>
          <w:szCs w:val="28"/>
        </w:rPr>
        <w:t>и</w:t>
      </w:r>
      <w:r w:rsidRPr="00650E3C">
        <w:rPr>
          <w:i/>
          <w:color w:val="000000"/>
          <w:sz w:val="28"/>
          <w:szCs w:val="28"/>
        </w:rPr>
        <w:t>тельства)</w:t>
      </w:r>
    </w:p>
    <w:p w:rsidR="00AB31A8" w:rsidRDefault="00AB31A8" w:rsidP="00AB31A8">
      <w:pPr>
        <w:ind w:firstLine="709"/>
        <w:jc w:val="both"/>
        <w:rPr>
          <w:sz w:val="28"/>
          <w:szCs w:val="28"/>
        </w:rPr>
      </w:pPr>
      <w:r w:rsidRPr="009C4AE9">
        <w:rPr>
          <w:sz w:val="28"/>
        </w:rPr>
        <w:t>Хозяйствующие субъекты</w:t>
      </w:r>
      <w:r>
        <w:rPr>
          <w:sz w:val="28"/>
        </w:rPr>
        <w:t xml:space="preserve">, зарегистрированные на территории района и ведущие деятельность на рынке жилищного строительства, </w:t>
      </w:r>
      <w:r w:rsidRPr="009C4AE9">
        <w:rPr>
          <w:sz w:val="28"/>
        </w:rPr>
        <w:t xml:space="preserve"> </w:t>
      </w:r>
      <w:r>
        <w:rPr>
          <w:sz w:val="28"/>
        </w:rPr>
        <w:t xml:space="preserve">в том числе </w:t>
      </w:r>
      <w:r w:rsidRPr="009C4AE9">
        <w:rPr>
          <w:sz w:val="28"/>
        </w:rPr>
        <w:t>с д</w:t>
      </w:r>
      <w:r w:rsidRPr="009C4AE9">
        <w:rPr>
          <w:sz w:val="28"/>
        </w:rPr>
        <w:t>о</w:t>
      </w:r>
      <w:r w:rsidRPr="009C4AE9">
        <w:rPr>
          <w:sz w:val="28"/>
        </w:rPr>
        <w:t>лей участия Российской Федерации, субъекта Российской Федерации и м</w:t>
      </w:r>
      <w:r w:rsidRPr="009C4AE9">
        <w:rPr>
          <w:sz w:val="28"/>
        </w:rPr>
        <w:t>у</w:t>
      </w:r>
      <w:r w:rsidRPr="009C4AE9">
        <w:rPr>
          <w:sz w:val="28"/>
        </w:rPr>
        <w:t>ниципального образования более 50</w:t>
      </w:r>
      <w:r>
        <w:rPr>
          <w:sz w:val="28"/>
        </w:rPr>
        <w:t xml:space="preserve"> </w:t>
      </w:r>
      <w:r w:rsidRPr="009C4AE9">
        <w:rPr>
          <w:sz w:val="28"/>
        </w:rPr>
        <w:t>% отсутствуют.</w:t>
      </w:r>
    </w:p>
    <w:p w:rsidR="00AB31A8" w:rsidRPr="007D7AB2" w:rsidRDefault="00AB31A8" w:rsidP="00AB31A8">
      <w:pPr>
        <w:widowControl w:val="0"/>
        <w:autoSpaceDE w:val="0"/>
        <w:autoSpaceDN w:val="0"/>
        <w:rPr>
          <w:sz w:val="28"/>
          <w:szCs w:val="28"/>
        </w:rPr>
      </w:pPr>
      <w:r>
        <w:rPr>
          <w:sz w:val="28"/>
          <w:szCs w:val="28"/>
        </w:rPr>
        <w:t xml:space="preserve">           </w:t>
      </w:r>
      <w:r w:rsidRPr="007D7AB2">
        <w:rPr>
          <w:sz w:val="28"/>
          <w:szCs w:val="28"/>
        </w:rPr>
        <w:t>На территории района жилищное строительство ведется  индивид</w:t>
      </w:r>
      <w:r w:rsidRPr="007D7AB2">
        <w:rPr>
          <w:sz w:val="28"/>
          <w:szCs w:val="28"/>
        </w:rPr>
        <w:t>у</w:t>
      </w:r>
      <w:r w:rsidRPr="007D7AB2">
        <w:rPr>
          <w:sz w:val="28"/>
          <w:szCs w:val="28"/>
        </w:rPr>
        <w:t xml:space="preserve">альными застройщиками. </w:t>
      </w:r>
    </w:p>
    <w:p w:rsidR="00AB31A8" w:rsidRDefault="00AB31A8" w:rsidP="00AB31A8">
      <w:pPr>
        <w:ind w:firstLine="709"/>
        <w:jc w:val="both"/>
        <w:rPr>
          <w:color w:val="000000"/>
          <w:sz w:val="28"/>
          <w:szCs w:val="28"/>
        </w:rPr>
      </w:pPr>
      <w:r w:rsidRPr="007D7AB2">
        <w:rPr>
          <w:sz w:val="28"/>
          <w:szCs w:val="28"/>
        </w:rPr>
        <w:t xml:space="preserve"> </w:t>
      </w:r>
      <w:r w:rsidRPr="009C4AE9">
        <w:rPr>
          <w:color w:val="000000"/>
          <w:sz w:val="28"/>
          <w:szCs w:val="28"/>
        </w:rPr>
        <w:t>Административные барьеры для осуществления деятельности на да</w:t>
      </w:r>
      <w:r w:rsidRPr="009C4AE9">
        <w:rPr>
          <w:color w:val="000000"/>
          <w:sz w:val="28"/>
          <w:szCs w:val="28"/>
        </w:rPr>
        <w:t>н</w:t>
      </w:r>
      <w:r w:rsidRPr="009C4AE9">
        <w:rPr>
          <w:color w:val="000000"/>
          <w:sz w:val="28"/>
          <w:szCs w:val="28"/>
        </w:rPr>
        <w:t>ном рынке отсутствуют.</w:t>
      </w:r>
    </w:p>
    <w:p w:rsidR="00AB31A8" w:rsidRDefault="00AB31A8" w:rsidP="00AB31A8">
      <w:pPr>
        <w:tabs>
          <w:tab w:val="left" w:pos="4114"/>
        </w:tabs>
        <w:jc w:val="both"/>
        <w:rPr>
          <w:color w:val="000000"/>
          <w:sz w:val="28"/>
          <w:szCs w:val="28"/>
        </w:rPr>
      </w:pPr>
    </w:p>
    <w:p w:rsidR="00AB31A8" w:rsidRPr="00650E3C" w:rsidRDefault="00B536F2" w:rsidP="00AB31A8">
      <w:pPr>
        <w:tabs>
          <w:tab w:val="left" w:pos="4114"/>
        </w:tabs>
        <w:jc w:val="both"/>
        <w:rPr>
          <w:i/>
          <w:color w:val="000000"/>
          <w:sz w:val="28"/>
          <w:szCs w:val="28"/>
        </w:rPr>
      </w:pPr>
      <w:r>
        <w:rPr>
          <w:i/>
          <w:color w:val="000000"/>
          <w:sz w:val="28"/>
          <w:szCs w:val="28"/>
        </w:rPr>
        <w:t xml:space="preserve">             </w:t>
      </w:r>
      <w:r w:rsidR="00AB31A8" w:rsidRPr="00650E3C">
        <w:rPr>
          <w:i/>
          <w:color w:val="000000"/>
          <w:sz w:val="28"/>
          <w:szCs w:val="28"/>
        </w:rPr>
        <w:t xml:space="preserve"> Рынок строительства объектов капитального строительства, за исключением жилищного и дорожного строительства</w:t>
      </w:r>
    </w:p>
    <w:p w:rsidR="00AB31A8" w:rsidRDefault="00AB31A8" w:rsidP="00AB31A8">
      <w:pPr>
        <w:ind w:firstLine="709"/>
        <w:jc w:val="both"/>
        <w:rPr>
          <w:sz w:val="28"/>
          <w:szCs w:val="28"/>
        </w:rPr>
      </w:pPr>
      <w:r w:rsidRPr="009C4AE9">
        <w:rPr>
          <w:sz w:val="28"/>
        </w:rPr>
        <w:t>Хозяйствующие субъекты</w:t>
      </w:r>
      <w:r>
        <w:rPr>
          <w:sz w:val="28"/>
        </w:rPr>
        <w:t xml:space="preserve"> на </w:t>
      </w:r>
      <w:r w:rsidRPr="009C4AE9">
        <w:rPr>
          <w:sz w:val="28"/>
          <w:szCs w:val="28"/>
        </w:rPr>
        <w:t>рынк</w:t>
      </w:r>
      <w:r>
        <w:rPr>
          <w:sz w:val="28"/>
          <w:szCs w:val="28"/>
        </w:rPr>
        <w:t>е</w:t>
      </w:r>
      <w:r w:rsidRPr="009C4AE9">
        <w:rPr>
          <w:sz w:val="28"/>
          <w:szCs w:val="28"/>
        </w:rPr>
        <w:t xml:space="preserve"> строительства объектов капитал</w:t>
      </w:r>
      <w:r w:rsidRPr="009C4AE9">
        <w:rPr>
          <w:sz w:val="28"/>
          <w:szCs w:val="28"/>
        </w:rPr>
        <w:t>ь</w:t>
      </w:r>
      <w:r w:rsidRPr="009C4AE9">
        <w:rPr>
          <w:sz w:val="28"/>
          <w:szCs w:val="28"/>
        </w:rPr>
        <w:t>ного строительства</w:t>
      </w:r>
      <w:r>
        <w:rPr>
          <w:sz w:val="28"/>
        </w:rPr>
        <w:t xml:space="preserve">,  в том числе </w:t>
      </w:r>
      <w:r w:rsidRPr="009C4AE9">
        <w:rPr>
          <w:sz w:val="28"/>
        </w:rPr>
        <w:t xml:space="preserve"> с долей участия Российской Федерации, субъекта Российской Федерации и муниципального образования более 50</w:t>
      </w:r>
      <w:r>
        <w:rPr>
          <w:sz w:val="28"/>
        </w:rPr>
        <w:t xml:space="preserve"> </w:t>
      </w:r>
      <w:r w:rsidRPr="009C4AE9">
        <w:rPr>
          <w:sz w:val="28"/>
        </w:rPr>
        <w:t>%</w:t>
      </w:r>
      <w:r>
        <w:rPr>
          <w:sz w:val="28"/>
        </w:rPr>
        <w:t xml:space="preserve">, зарегистрированные на территории района </w:t>
      </w:r>
      <w:r w:rsidRPr="009C4AE9">
        <w:rPr>
          <w:sz w:val="28"/>
        </w:rPr>
        <w:t xml:space="preserve"> отсутствуют.</w:t>
      </w:r>
      <w:r w:rsidRPr="009C4AE9">
        <w:rPr>
          <w:sz w:val="28"/>
          <w:szCs w:val="28"/>
        </w:rPr>
        <w:t xml:space="preserve"> </w:t>
      </w:r>
    </w:p>
    <w:p w:rsidR="00AB31A8" w:rsidRDefault="00AB31A8" w:rsidP="00AB31A8">
      <w:pPr>
        <w:ind w:firstLine="709"/>
        <w:jc w:val="both"/>
        <w:rPr>
          <w:sz w:val="28"/>
          <w:szCs w:val="28"/>
        </w:rPr>
      </w:pPr>
      <w:r w:rsidRPr="00753075">
        <w:rPr>
          <w:rFonts w:cs="Calibri"/>
          <w:sz w:val="28"/>
          <w:szCs w:val="28"/>
        </w:rPr>
        <w:t>На данном рынке работы для муниципальных нужд осуществляются организациями частной формы собственности</w:t>
      </w:r>
      <w:r w:rsidRPr="00753075">
        <w:rPr>
          <w:sz w:val="28"/>
          <w:szCs w:val="28"/>
        </w:rPr>
        <w:t xml:space="preserve">, в соответствии с </w:t>
      </w:r>
      <w:r>
        <w:rPr>
          <w:sz w:val="28"/>
          <w:szCs w:val="28"/>
        </w:rPr>
        <w:t>заключе</w:t>
      </w:r>
      <w:r>
        <w:rPr>
          <w:sz w:val="28"/>
          <w:szCs w:val="28"/>
        </w:rPr>
        <w:t>н</w:t>
      </w:r>
      <w:r>
        <w:rPr>
          <w:sz w:val="28"/>
          <w:szCs w:val="28"/>
        </w:rPr>
        <w:t>ными контрактами</w:t>
      </w:r>
      <w:r w:rsidRPr="00753075">
        <w:rPr>
          <w:sz w:val="28"/>
          <w:szCs w:val="28"/>
        </w:rPr>
        <w:t xml:space="preserve"> в рамках  Федерального Закона от 05.04.2013 года № 44-ФЗ  «О контрактной системе в сфере закупок товаров, работ и услуг для обеспечения государственных и муниципальных нужд».</w:t>
      </w:r>
    </w:p>
    <w:p w:rsidR="00AB31A8" w:rsidRDefault="00AB31A8" w:rsidP="00AB31A8">
      <w:pPr>
        <w:ind w:firstLine="709"/>
        <w:jc w:val="both"/>
        <w:rPr>
          <w:color w:val="000000"/>
          <w:sz w:val="28"/>
          <w:szCs w:val="28"/>
        </w:rPr>
      </w:pPr>
      <w:r w:rsidRPr="009C4AE9">
        <w:rPr>
          <w:color w:val="000000"/>
          <w:sz w:val="28"/>
          <w:szCs w:val="28"/>
        </w:rPr>
        <w:t>Административные барьеры для осуществления деятельности на да</w:t>
      </w:r>
      <w:r w:rsidRPr="009C4AE9">
        <w:rPr>
          <w:color w:val="000000"/>
          <w:sz w:val="28"/>
          <w:szCs w:val="28"/>
        </w:rPr>
        <w:t>н</w:t>
      </w:r>
      <w:r w:rsidRPr="009C4AE9">
        <w:rPr>
          <w:color w:val="000000"/>
          <w:sz w:val="28"/>
          <w:szCs w:val="28"/>
        </w:rPr>
        <w:t>ном рынке отсутствуют.</w:t>
      </w:r>
    </w:p>
    <w:p w:rsidR="00AB31A8" w:rsidRDefault="00AB31A8" w:rsidP="00AB31A8">
      <w:pPr>
        <w:tabs>
          <w:tab w:val="left" w:pos="4114"/>
        </w:tabs>
        <w:jc w:val="both"/>
        <w:rPr>
          <w:color w:val="000000"/>
          <w:sz w:val="28"/>
          <w:szCs w:val="28"/>
        </w:rPr>
      </w:pPr>
    </w:p>
    <w:p w:rsidR="00AB31A8" w:rsidRPr="00650E3C" w:rsidRDefault="00B536F2" w:rsidP="00AB31A8">
      <w:pPr>
        <w:tabs>
          <w:tab w:val="left" w:pos="4114"/>
        </w:tabs>
        <w:jc w:val="both"/>
        <w:rPr>
          <w:i/>
          <w:sz w:val="28"/>
          <w:szCs w:val="28"/>
        </w:rPr>
      </w:pPr>
      <w:r>
        <w:rPr>
          <w:i/>
          <w:sz w:val="28"/>
          <w:szCs w:val="28"/>
        </w:rPr>
        <w:t xml:space="preserve">            </w:t>
      </w:r>
      <w:r w:rsidR="00AB31A8" w:rsidRPr="00650E3C">
        <w:rPr>
          <w:i/>
          <w:sz w:val="28"/>
          <w:szCs w:val="28"/>
        </w:rPr>
        <w:t xml:space="preserve"> Рынок архитектурно-строительного проектирования</w:t>
      </w:r>
    </w:p>
    <w:p w:rsidR="00AB31A8" w:rsidRPr="00A90F07" w:rsidRDefault="00AB31A8" w:rsidP="00AB31A8">
      <w:pPr>
        <w:rPr>
          <w:sz w:val="28"/>
          <w:szCs w:val="28"/>
        </w:rPr>
      </w:pPr>
      <w:r>
        <w:rPr>
          <w:sz w:val="28"/>
          <w:szCs w:val="28"/>
        </w:rPr>
        <w:t xml:space="preserve">          </w:t>
      </w:r>
      <w:r w:rsidRPr="00A90F07">
        <w:rPr>
          <w:sz w:val="28"/>
          <w:szCs w:val="28"/>
        </w:rPr>
        <w:t>На территории Комаричского  района отсутствуют организации, зан</w:t>
      </w:r>
      <w:r w:rsidRPr="00A90F07">
        <w:rPr>
          <w:sz w:val="28"/>
          <w:szCs w:val="28"/>
        </w:rPr>
        <w:t>и</w:t>
      </w:r>
      <w:r w:rsidRPr="00A90F07">
        <w:rPr>
          <w:sz w:val="28"/>
          <w:szCs w:val="28"/>
        </w:rPr>
        <w:t>мающиеся архитектурно-строительным проектированием.</w:t>
      </w:r>
      <w:r>
        <w:rPr>
          <w:sz w:val="28"/>
          <w:szCs w:val="28"/>
        </w:rPr>
        <w:t xml:space="preserve"> </w:t>
      </w:r>
      <w:r w:rsidRPr="00A90F07">
        <w:rPr>
          <w:sz w:val="28"/>
          <w:szCs w:val="28"/>
        </w:rPr>
        <w:t>Конкуренция на данном рынке отсутствует.</w:t>
      </w:r>
    </w:p>
    <w:p w:rsidR="00AB31A8" w:rsidRDefault="00AB31A8" w:rsidP="00AB31A8">
      <w:pPr>
        <w:tabs>
          <w:tab w:val="left" w:pos="4114"/>
        </w:tabs>
        <w:jc w:val="both"/>
        <w:rPr>
          <w:sz w:val="28"/>
          <w:szCs w:val="28"/>
        </w:rPr>
      </w:pPr>
      <w:r>
        <w:rPr>
          <w:sz w:val="28"/>
          <w:szCs w:val="28"/>
        </w:rPr>
        <w:t xml:space="preserve">         </w:t>
      </w:r>
      <w:r w:rsidRPr="009C4AE9">
        <w:rPr>
          <w:sz w:val="28"/>
          <w:szCs w:val="28"/>
        </w:rPr>
        <w:t>Административные барьеры для осуществления деятельности на рынке архитектурно-строительного проектирования отсутствуют.</w:t>
      </w:r>
    </w:p>
    <w:p w:rsidR="00AB31A8" w:rsidRDefault="00AB31A8" w:rsidP="00AB31A8">
      <w:pPr>
        <w:tabs>
          <w:tab w:val="left" w:pos="4114"/>
        </w:tabs>
        <w:jc w:val="both"/>
        <w:rPr>
          <w:sz w:val="28"/>
          <w:szCs w:val="28"/>
        </w:rPr>
      </w:pPr>
    </w:p>
    <w:p w:rsidR="00AB31A8" w:rsidRPr="00650E3C" w:rsidRDefault="00B536F2" w:rsidP="00AB31A8">
      <w:pPr>
        <w:tabs>
          <w:tab w:val="left" w:pos="4114"/>
        </w:tabs>
        <w:jc w:val="both"/>
        <w:rPr>
          <w:i/>
          <w:sz w:val="28"/>
          <w:szCs w:val="28"/>
        </w:rPr>
      </w:pPr>
      <w:r>
        <w:rPr>
          <w:i/>
          <w:sz w:val="28"/>
          <w:szCs w:val="28"/>
        </w:rPr>
        <w:t xml:space="preserve">         </w:t>
      </w:r>
      <w:r w:rsidR="00AB31A8" w:rsidRPr="00650E3C">
        <w:rPr>
          <w:i/>
          <w:sz w:val="28"/>
          <w:szCs w:val="28"/>
        </w:rPr>
        <w:t xml:space="preserve">  Рынок кадастровых и землеустроительных работ</w:t>
      </w:r>
    </w:p>
    <w:p w:rsidR="00AB31A8" w:rsidRDefault="00AB31A8" w:rsidP="00AB31A8">
      <w:pPr>
        <w:ind w:firstLine="709"/>
        <w:jc w:val="both"/>
        <w:rPr>
          <w:noProof/>
          <w:sz w:val="28"/>
          <w:szCs w:val="28"/>
        </w:rPr>
      </w:pPr>
      <w:r w:rsidRPr="005238C4">
        <w:rPr>
          <w:noProof/>
          <w:sz w:val="28"/>
          <w:szCs w:val="28"/>
        </w:rPr>
        <w:t xml:space="preserve">В Комаричском  районе на рынке кадастровых и землеустроительных работ </w:t>
      </w:r>
      <w:r>
        <w:rPr>
          <w:noProof/>
          <w:sz w:val="28"/>
          <w:szCs w:val="28"/>
        </w:rPr>
        <w:t xml:space="preserve">оказывают услуги </w:t>
      </w:r>
      <w:r w:rsidRPr="005238C4">
        <w:rPr>
          <w:noProof/>
          <w:sz w:val="28"/>
          <w:szCs w:val="28"/>
        </w:rPr>
        <w:t xml:space="preserve"> ГБУ «Брянскоблте</w:t>
      </w:r>
      <w:r>
        <w:rPr>
          <w:noProof/>
          <w:sz w:val="28"/>
          <w:szCs w:val="28"/>
        </w:rPr>
        <w:t>х</w:t>
      </w:r>
      <w:r w:rsidRPr="005238C4">
        <w:rPr>
          <w:noProof/>
          <w:sz w:val="28"/>
          <w:szCs w:val="28"/>
        </w:rPr>
        <w:t>инвентаризация» и один индивидуальный предприниматель.</w:t>
      </w:r>
    </w:p>
    <w:p w:rsidR="00AB31A8" w:rsidRPr="00D659D8" w:rsidRDefault="00AB31A8" w:rsidP="00AB31A8">
      <w:pPr>
        <w:ind w:firstLine="709"/>
        <w:jc w:val="both"/>
        <w:rPr>
          <w:sz w:val="28"/>
          <w:szCs w:val="28"/>
        </w:rPr>
      </w:pPr>
      <w:r w:rsidRPr="00D659D8">
        <w:rPr>
          <w:rFonts w:cs="Calibri"/>
          <w:sz w:val="28"/>
          <w:szCs w:val="28"/>
        </w:rPr>
        <w:t>Для обеспечения муниципальных нужд на данном рынке работы ос</w:t>
      </w:r>
      <w:r w:rsidRPr="00D659D8">
        <w:rPr>
          <w:rFonts w:cs="Calibri"/>
          <w:sz w:val="28"/>
          <w:szCs w:val="28"/>
        </w:rPr>
        <w:t>у</w:t>
      </w:r>
      <w:r w:rsidRPr="00D659D8">
        <w:rPr>
          <w:rFonts w:cs="Calibri"/>
          <w:sz w:val="28"/>
          <w:szCs w:val="28"/>
        </w:rPr>
        <w:t xml:space="preserve">ществляются </w:t>
      </w:r>
      <w:r>
        <w:rPr>
          <w:rFonts w:cs="Calibri"/>
          <w:sz w:val="28"/>
          <w:szCs w:val="28"/>
        </w:rPr>
        <w:t xml:space="preserve">субъектами </w:t>
      </w:r>
      <w:r w:rsidRPr="00D659D8">
        <w:rPr>
          <w:rFonts w:cs="Calibri"/>
          <w:sz w:val="28"/>
          <w:szCs w:val="28"/>
        </w:rPr>
        <w:t xml:space="preserve"> частной формы собственности</w:t>
      </w:r>
      <w:r w:rsidRPr="00D659D8">
        <w:rPr>
          <w:sz w:val="28"/>
          <w:szCs w:val="28"/>
        </w:rPr>
        <w:t xml:space="preserve"> в соответствии с проводимыми</w:t>
      </w:r>
      <w:r w:rsidRPr="00D659D8">
        <w:rPr>
          <w:rFonts w:cs="Calibri"/>
          <w:sz w:val="28"/>
          <w:szCs w:val="28"/>
        </w:rPr>
        <w:t xml:space="preserve"> конкурентными способами при размещении заказов на выпо</w:t>
      </w:r>
      <w:r w:rsidRPr="00D659D8">
        <w:rPr>
          <w:rFonts w:cs="Calibri"/>
          <w:sz w:val="28"/>
          <w:szCs w:val="28"/>
        </w:rPr>
        <w:t>л</w:t>
      </w:r>
      <w:r w:rsidRPr="00D659D8">
        <w:rPr>
          <w:rFonts w:cs="Calibri"/>
          <w:sz w:val="28"/>
          <w:szCs w:val="28"/>
        </w:rPr>
        <w:t>нение кадастровых и землеустроительных работ.</w:t>
      </w:r>
      <w:r>
        <w:rPr>
          <w:rFonts w:cs="Calibri"/>
          <w:sz w:val="28"/>
          <w:szCs w:val="28"/>
        </w:rPr>
        <w:t xml:space="preserve"> Большинство респондентов </w:t>
      </w:r>
      <w:r>
        <w:rPr>
          <w:rFonts w:cs="Calibri"/>
          <w:sz w:val="28"/>
          <w:szCs w:val="28"/>
        </w:rPr>
        <w:lastRenderedPageBreak/>
        <w:t>удовлетворены количеством субъектов, оказывающих услуги на данном рынке (94,7 %) и качеством оказываемых услуг (84,2 %).</w:t>
      </w:r>
    </w:p>
    <w:p w:rsidR="00AB31A8" w:rsidRDefault="00AB31A8" w:rsidP="00AB31A8">
      <w:pPr>
        <w:tabs>
          <w:tab w:val="left" w:pos="4114"/>
        </w:tabs>
        <w:jc w:val="both"/>
        <w:rPr>
          <w:sz w:val="28"/>
          <w:szCs w:val="28"/>
        </w:rPr>
      </w:pPr>
      <w:r>
        <w:rPr>
          <w:sz w:val="28"/>
          <w:szCs w:val="28"/>
        </w:rPr>
        <w:t xml:space="preserve">         А</w:t>
      </w:r>
      <w:r w:rsidRPr="009C4AE9">
        <w:rPr>
          <w:sz w:val="28"/>
          <w:szCs w:val="28"/>
        </w:rPr>
        <w:t>дминистративные барьеры для осуществления деятельности  на рынке кадастровых и землеустроительных работ  отсутствуют.</w:t>
      </w:r>
      <w:r>
        <w:rPr>
          <w:sz w:val="28"/>
          <w:szCs w:val="28"/>
        </w:rPr>
        <w:t xml:space="preserve"> Рынок кадастровых и землеустроительных работ является со средним уровнем развития конк</w:t>
      </w:r>
      <w:r>
        <w:rPr>
          <w:sz w:val="28"/>
          <w:szCs w:val="28"/>
        </w:rPr>
        <w:t>у</w:t>
      </w:r>
      <w:r>
        <w:rPr>
          <w:sz w:val="28"/>
          <w:szCs w:val="28"/>
        </w:rPr>
        <w:t>ренции.</w:t>
      </w:r>
    </w:p>
    <w:p w:rsidR="00AB31A8" w:rsidRDefault="00AB31A8" w:rsidP="00AB31A8">
      <w:pPr>
        <w:tabs>
          <w:tab w:val="left" w:pos="4114"/>
        </w:tabs>
        <w:jc w:val="both"/>
        <w:rPr>
          <w:sz w:val="28"/>
          <w:szCs w:val="28"/>
        </w:rPr>
      </w:pPr>
    </w:p>
    <w:p w:rsidR="00AB31A8" w:rsidRPr="00650E3C" w:rsidRDefault="00B536F2" w:rsidP="00AB31A8">
      <w:pPr>
        <w:tabs>
          <w:tab w:val="left" w:pos="4114"/>
        </w:tabs>
        <w:jc w:val="both"/>
        <w:rPr>
          <w:i/>
          <w:sz w:val="28"/>
          <w:szCs w:val="28"/>
        </w:rPr>
      </w:pPr>
      <w:r>
        <w:rPr>
          <w:i/>
          <w:sz w:val="28"/>
          <w:szCs w:val="28"/>
        </w:rPr>
        <w:t xml:space="preserve">           </w:t>
      </w:r>
      <w:r w:rsidR="00AB31A8" w:rsidRPr="00650E3C">
        <w:rPr>
          <w:i/>
          <w:sz w:val="28"/>
          <w:szCs w:val="28"/>
        </w:rPr>
        <w:t xml:space="preserve">  Рынок племенного животноводства</w:t>
      </w:r>
    </w:p>
    <w:p w:rsidR="00AB31A8" w:rsidRPr="005C777D" w:rsidRDefault="00AB31A8" w:rsidP="00AB31A8">
      <w:pPr>
        <w:widowControl w:val="0"/>
        <w:autoSpaceDE w:val="0"/>
        <w:autoSpaceDN w:val="0"/>
        <w:jc w:val="both"/>
        <w:rPr>
          <w:sz w:val="28"/>
          <w:szCs w:val="28"/>
        </w:rPr>
      </w:pPr>
      <w:r>
        <w:rPr>
          <w:sz w:val="28"/>
          <w:szCs w:val="28"/>
        </w:rPr>
        <w:t xml:space="preserve">         </w:t>
      </w:r>
      <w:r w:rsidRPr="005C777D">
        <w:rPr>
          <w:sz w:val="28"/>
          <w:szCs w:val="28"/>
        </w:rPr>
        <w:t>На территории Комаричского муниципального района отсутствуют о</w:t>
      </w:r>
      <w:r w:rsidRPr="005C777D">
        <w:rPr>
          <w:sz w:val="28"/>
          <w:szCs w:val="28"/>
        </w:rPr>
        <w:t>р</w:t>
      </w:r>
      <w:r w:rsidRPr="005C777D">
        <w:rPr>
          <w:sz w:val="28"/>
          <w:szCs w:val="28"/>
        </w:rPr>
        <w:t>ганизации, осуществляющие деятельность по разведению племенных сел</w:t>
      </w:r>
      <w:r w:rsidRPr="005C777D">
        <w:rPr>
          <w:sz w:val="28"/>
          <w:szCs w:val="28"/>
        </w:rPr>
        <w:t>ь</w:t>
      </w:r>
      <w:r w:rsidRPr="005C777D">
        <w:rPr>
          <w:sz w:val="28"/>
          <w:szCs w:val="28"/>
        </w:rPr>
        <w:t>скохозяйственных животных. Данный рынок на территории района не ра</w:t>
      </w:r>
      <w:r w:rsidRPr="005C777D">
        <w:rPr>
          <w:sz w:val="28"/>
          <w:szCs w:val="28"/>
        </w:rPr>
        <w:t>з</w:t>
      </w:r>
      <w:r w:rsidRPr="005C777D">
        <w:rPr>
          <w:sz w:val="28"/>
          <w:szCs w:val="28"/>
        </w:rPr>
        <w:t>вит. Сельскохозяйственные предприятия района закупают племенной скот за пределами района.</w:t>
      </w:r>
    </w:p>
    <w:p w:rsidR="00AB31A8" w:rsidRPr="009C4AE9" w:rsidRDefault="00AB31A8" w:rsidP="00AB31A8">
      <w:pPr>
        <w:widowControl w:val="0"/>
        <w:autoSpaceDE w:val="0"/>
        <w:autoSpaceDN w:val="0"/>
        <w:ind w:firstLine="709"/>
        <w:jc w:val="both"/>
        <w:rPr>
          <w:sz w:val="28"/>
          <w:szCs w:val="28"/>
        </w:rPr>
      </w:pPr>
      <w:r w:rsidRPr="009C4AE9">
        <w:rPr>
          <w:sz w:val="28"/>
          <w:szCs w:val="28"/>
        </w:rPr>
        <w:t>В рамках государственной программы «Развитие сельского хозяйства и регулирование рынков сельскохозяйственной продукции, сырья и прод</w:t>
      </w:r>
      <w:r w:rsidRPr="009C4AE9">
        <w:rPr>
          <w:sz w:val="28"/>
          <w:szCs w:val="28"/>
        </w:rPr>
        <w:t>о</w:t>
      </w:r>
      <w:r w:rsidRPr="009C4AE9">
        <w:rPr>
          <w:sz w:val="28"/>
          <w:szCs w:val="28"/>
        </w:rPr>
        <w:t>вольствия Брянской области» хозяйствам оказывается госп</w:t>
      </w:r>
      <w:r w:rsidRPr="009C4AE9">
        <w:rPr>
          <w:sz w:val="28"/>
          <w:szCs w:val="20"/>
        </w:rPr>
        <w:t>оддержка на ра</w:t>
      </w:r>
      <w:r w:rsidRPr="009C4AE9">
        <w:rPr>
          <w:sz w:val="28"/>
          <w:szCs w:val="20"/>
        </w:rPr>
        <w:t>з</w:t>
      </w:r>
      <w:r w:rsidRPr="009C4AE9">
        <w:rPr>
          <w:sz w:val="28"/>
          <w:szCs w:val="20"/>
        </w:rPr>
        <w:t>витие племенного животноводства.</w:t>
      </w:r>
    </w:p>
    <w:p w:rsidR="00AB31A8" w:rsidRDefault="00AB31A8" w:rsidP="00AB31A8">
      <w:pPr>
        <w:tabs>
          <w:tab w:val="left" w:pos="4114"/>
        </w:tabs>
        <w:jc w:val="both"/>
        <w:rPr>
          <w:sz w:val="28"/>
          <w:szCs w:val="28"/>
        </w:rPr>
      </w:pPr>
      <w:r>
        <w:rPr>
          <w:sz w:val="28"/>
          <w:szCs w:val="28"/>
        </w:rPr>
        <w:t xml:space="preserve">         </w:t>
      </w:r>
      <w:r w:rsidRPr="009C4AE9">
        <w:rPr>
          <w:sz w:val="28"/>
          <w:szCs w:val="28"/>
        </w:rPr>
        <w:t>Административные барьеры для осуществлени</w:t>
      </w:r>
      <w:r>
        <w:rPr>
          <w:sz w:val="28"/>
          <w:szCs w:val="28"/>
        </w:rPr>
        <w:t xml:space="preserve">я деятельности на рынке племенного животноводства </w:t>
      </w:r>
      <w:r w:rsidRPr="009C4AE9">
        <w:rPr>
          <w:sz w:val="28"/>
          <w:szCs w:val="28"/>
        </w:rPr>
        <w:t>отсутствуют.</w:t>
      </w:r>
    </w:p>
    <w:p w:rsidR="00AB31A8" w:rsidRDefault="00AB31A8" w:rsidP="00AB31A8">
      <w:pPr>
        <w:tabs>
          <w:tab w:val="left" w:pos="4114"/>
        </w:tabs>
        <w:jc w:val="both"/>
        <w:rPr>
          <w:sz w:val="28"/>
          <w:szCs w:val="28"/>
        </w:rPr>
      </w:pPr>
    </w:p>
    <w:p w:rsidR="00AB31A8" w:rsidRPr="00650E3C" w:rsidRDefault="00AB31A8" w:rsidP="00AB31A8">
      <w:pPr>
        <w:tabs>
          <w:tab w:val="left" w:pos="4114"/>
        </w:tabs>
        <w:jc w:val="both"/>
        <w:rPr>
          <w:i/>
          <w:sz w:val="28"/>
          <w:szCs w:val="28"/>
        </w:rPr>
      </w:pPr>
      <w:r>
        <w:rPr>
          <w:sz w:val="28"/>
          <w:szCs w:val="28"/>
        </w:rPr>
        <w:t xml:space="preserve">         </w:t>
      </w:r>
      <w:r w:rsidRPr="00650E3C">
        <w:rPr>
          <w:i/>
          <w:sz w:val="28"/>
          <w:szCs w:val="28"/>
        </w:rPr>
        <w:t xml:space="preserve"> Рынок семеноводства</w:t>
      </w:r>
    </w:p>
    <w:p w:rsidR="00AB31A8" w:rsidRPr="009D1A9A" w:rsidRDefault="00AB31A8" w:rsidP="00AB31A8">
      <w:pPr>
        <w:widowControl w:val="0"/>
        <w:autoSpaceDE w:val="0"/>
        <w:autoSpaceDN w:val="0"/>
        <w:rPr>
          <w:sz w:val="28"/>
          <w:szCs w:val="28"/>
        </w:rPr>
      </w:pPr>
      <w:r>
        <w:rPr>
          <w:sz w:val="28"/>
          <w:szCs w:val="28"/>
        </w:rPr>
        <w:t xml:space="preserve">          </w:t>
      </w:r>
      <w:r w:rsidRPr="005C777D">
        <w:rPr>
          <w:sz w:val="28"/>
          <w:szCs w:val="28"/>
        </w:rPr>
        <w:t xml:space="preserve"> Сельскохозяйственные предприятия района закупают </w:t>
      </w:r>
      <w:r w:rsidRPr="009D1A9A">
        <w:rPr>
          <w:sz w:val="28"/>
          <w:szCs w:val="28"/>
        </w:rPr>
        <w:t xml:space="preserve">семена </w:t>
      </w:r>
      <w:r>
        <w:rPr>
          <w:sz w:val="28"/>
          <w:szCs w:val="28"/>
        </w:rPr>
        <w:t>сельхо</w:t>
      </w:r>
      <w:r>
        <w:rPr>
          <w:sz w:val="28"/>
          <w:szCs w:val="28"/>
        </w:rPr>
        <w:t>з</w:t>
      </w:r>
      <w:r w:rsidRPr="009D1A9A">
        <w:rPr>
          <w:sz w:val="28"/>
          <w:szCs w:val="28"/>
        </w:rPr>
        <w:t xml:space="preserve">культур  для сортообновления </w:t>
      </w:r>
      <w:r>
        <w:rPr>
          <w:sz w:val="28"/>
          <w:szCs w:val="28"/>
        </w:rPr>
        <w:t xml:space="preserve">в основном </w:t>
      </w:r>
      <w:r w:rsidRPr="009D1A9A">
        <w:rPr>
          <w:sz w:val="28"/>
          <w:szCs w:val="28"/>
        </w:rPr>
        <w:t>за пределами района.</w:t>
      </w:r>
    </w:p>
    <w:p w:rsidR="00AB31A8" w:rsidRDefault="00AB31A8" w:rsidP="00AB31A8">
      <w:pPr>
        <w:ind w:firstLine="709"/>
        <w:jc w:val="both"/>
        <w:rPr>
          <w:sz w:val="28"/>
          <w:szCs w:val="28"/>
        </w:rPr>
      </w:pPr>
      <w:r w:rsidRPr="009C4AE9">
        <w:rPr>
          <w:sz w:val="28"/>
          <w:szCs w:val="28"/>
        </w:rPr>
        <w:t>В рамках государственной программы «Развитие сельского хозяйства и регулирование рынков сельскохозяйственной продукции, сырья и прод</w:t>
      </w:r>
      <w:r w:rsidRPr="009C4AE9">
        <w:rPr>
          <w:sz w:val="28"/>
          <w:szCs w:val="28"/>
        </w:rPr>
        <w:t>о</w:t>
      </w:r>
      <w:r w:rsidRPr="009C4AE9">
        <w:rPr>
          <w:sz w:val="28"/>
          <w:szCs w:val="28"/>
        </w:rPr>
        <w:t>вольствия Брянской области» хозяйствам оказывается госп</w:t>
      </w:r>
      <w:r w:rsidRPr="009C4AE9">
        <w:rPr>
          <w:sz w:val="28"/>
        </w:rPr>
        <w:t>оддержка на пр</w:t>
      </w:r>
      <w:r w:rsidRPr="009C4AE9">
        <w:rPr>
          <w:sz w:val="28"/>
        </w:rPr>
        <w:t>и</w:t>
      </w:r>
      <w:r w:rsidRPr="009C4AE9">
        <w:rPr>
          <w:sz w:val="28"/>
        </w:rPr>
        <w:t>обретение элитных семян.</w:t>
      </w:r>
      <w:r w:rsidRPr="00C61CD4">
        <w:rPr>
          <w:sz w:val="28"/>
          <w:szCs w:val="28"/>
        </w:rPr>
        <w:t xml:space="preserve"> </w:t>
      </w:r>
    </w:p>
    <w:p w:rsidR="00AB31A8" w:rsidRPr="009C4AE9" w:rsidRDefault="00AB31A8" w:rsidP="00AB31A8">
      <w:pPr>
        <w:ind w:firstLine="709"/>
        <w:jc w:val="both"/>
        <w:rPr>
          <w:sz w:val="28"/>
        </w:rPr>
      </w:pPr>
      <w:r w:rsidRPr="005C777D">
        <w:rPr>
          <w:sz w:val="28"/>
          <w:szCs w:val="28"/>
        </w:rPr>
        <w:t xml:space="preserve">На территории Комаричского муниципального района </w:t>
      </w:r>
      <w:r>
        <w:rPr>
          <w:sz w:val="28"/>
          <w:szCs w:val="28"/>
        </w:rPr>
        <w:t xml:space="preserve"> с 2020 года одна организация частной формы собственности (КФХ Шохин С.В.)  осуществл</w:t>
      </w:r>
      <w:r>
        <w:rPr>
          <w:sz w:val="28"/>
          <w:szCs w:val="28"/>
        </w:rPr>
        <w:t>я</w:t>
      </w:r>
      <w:r>
        <w:rPr>
          <w:sz w:val="28"/>
          <w:szCs w:val="28"/>
        </w:rPr>
        <w:t xml:space="preserve">ет </w:t>
      </w:r>
      <w:r w:rsidRPr="00D36FE1">
        <w:rPr>
          <w:sz w:val="28"/>
          <w:szCs w:val="28"/>
        </w:rPr>
        <w:t xml:space="preserve"> деятельность на рынке семеноводства</w:t>
      </w:r>
      <w:r>
        <w:rPr>
          <w:sz w:val="28"/>
          <w:szCs w:val="28"/>
        </w:rPr>
        <w:t>.</w:t>
      </w:r>
    </w:p>
    <w:p w:rsidR="00AB31A8" w:rsidRDefault="00AB31A8" w:rsidP="00AB31A8">
      <w:pPr>
        <w:tabs>
          <w:tab w:val="left" w:pos="4114"/>
        </w:tabs>
        <w:jc w:val="both"/>
        <w:rPr>
          <w:sz w:val="28"/>
          <w:szCs w:val="28"/>
        </w:rPr>
      </w:pPr>
      <w:r>
        <w:rPr>
          <w:sz w:val="28"/>
          <w:szCs w:val="28"/>
        </w:rPr>
        <w:t xml:space="preserve">          </w:t>
      </w:r>
      <w:r w:rsidRPr="009C4AE9">
        <w:rPr>
          <w:sz w:val="28"/>
          <w:szCs w:val="28"/>
        </w:rPr>
        <w:t xml:space="preserve">Административные барьеры для осуществления деятельности </w:t>
      </w:r>
      <w:r>
        <w:rPr>
          <w:sz w:val="28"/>
          <w:szCs w:val="28"/>
        </w:rPr>
        <w:t>и разв</w:t>
      </w:r>
      <w:r>
        <w:rPr>
          <w:sz w:val="28"/>
          <w:szCs w:val="28"/>
        </w:rPr>
        <w:t>и</w:t>
      </w:r>
      <w:r>
        <w:rPr>
          <w:sz w:val="28"/>
          <w:szCs w:val="28"/>
        </w:rPr>
        <w:t xml:space="preserve">тия конкуренции </w:t>
      </w:r>
      <w:r w:rsidRPr="009C4AE9">
        <w:rPr>
          <w:sz w:val="28"/>
          <w:szCs w:val="28"/>
        </w:rPr>
        <w:t>на рынке</w:t>
      </w:r>
      <w:r>
        <w:rPr>
          <w:sz w:val="28"/>
          <w:szCs w:val="28"/>
        </w:rPr>
        <w:t xml:space="preserve"> семеноводства </w:t>
      </w:r>
      <w:r w:rsidRPr="009C4AE9">
        <w:rPr>
          <w:sz w:val="28"/>
          <w:szCs w:val="28"/>
        </w:rPr>
        <w:t>отсутствуют.</w:t>
      </w:r>
    </w:p>
    <w:p w:rsidR="00AB31A8" w:rsidRDefault="00AB31A8" w:rsidP="00AB31A8">
      <w:pPr>
        <w:tabs>
          <w:tab w:val="left" w:pos="4114"/>
        </w:tabs>
        <w:jc w:val="both"/>
        <w:rPr>
          <w:sz w:val="28"/>
          <w:szCs w:val="28"/>
        </w:rPr>
      </w:pPr>
    </w:p>
    <w:p w:rsidR="00AB31A8" w:rsidRPr="00650E3C" w:rsidRDefault="00AB31A8" w:rsidP="00AB31A8">
      <w:pPr>
        <w:tabs>
          <w:tab w:val="left" w:pos="4114"/>
        </w:tabs>
        <w:jc w:val="both"/>
        <w:rPr>
          <w:i/>
          <w:sz w:val="28"/>
          <w:szCs w:val="28"/>
        </w:rPr>
      </w:pPr>
      <w:r>
        <w:rPr>
          <w:sz w:val="28"/>
          <w:szCs w:val="28"/>
        </w:rPr>
        <w:t xml:space="preserve">        </w:t>
      </w:r>
      <w:r w:rsidRPr="00650E3C">
        <w:rPr>
          <w:i/>
          <w:sz w:val="28"/>
          <w:szCs w:val="28"/>
        </w:rPr>
        <w:t>Рынок добычи общераспространенных полезных ископаемых на учас</w:t>
      </w:r>
      <w:r w:rsidRPr="00650E3C">
        <w:rPr>
          <w:i/>
          <w:sz w:val="28"/>
          <w:szCs w:val="28"/>
        </w:rPr>
        <w:t>т</w:t>
      </w:r>
      <w:r w:rsidRPr="00650E3C">
        <w:rPr>
          <w:i/>
          <w:sz w:val="28"/>
          <w:szCs w:val="28"/>
        </w:rPr>
        <w:t>ках недр местного значения</w:t>
      </w:r>
    </w:p>
    <w:p w:rsidR="00AB31A8" w:rsidRPr="00C56AB6" w:rsidRDefault="00AB31A8" w:rsidP="00AB31A8">
      <w:pPr>
        <w:suppressAutoHyphens/>
        <w:ind w:firstLine="709"/>
        <w:jc w:val="both"/>
        <w:rPr>
          <w:sz w:val="28"/>
          <w:szCs w:val="28"/>
        </w:rPr>
      </w:pPr>
      <w:r w:rsidRPr="009C4AE9">
        <w:rPr>
          <w:sz w:val="28"/>
          <w:szCs w:val="28"/>
        </w:rPr>
        <w:t xml:space="preserve">В настоящее время на территории </w:t>
      </w:r>
      <w:r>
        <w:rPr>
          <w:sz w:val="28"/>
          <w:szCs w:val="28"/>
        </w:rPr>
        <w:t xml:space="preserve">Комаричского муниципального района </w:t>
      </w:r>
      <w:r w:rsidRPr="009C4AE9">
        <w:rPr>
          <w:sz w:val="28"/>
          <w:szCs w:val="28"/>
        </w:rPr>
        <w:t xml:space="preserve">Брянской области деятельность по добыче общераспространенных полезных ископаемых осуществляет </w:t>
      </w:r>
      <w:r>
        <w:rPr>
          <w:sz w:val="28"/>
          <w:szCs w:val="28"/>
        </w:rPr>
        <w:t>1</w:t>
      </w:r>
      <w:r w:rsidRPr="009C4AE9">
        <w:rPr>
          <w:sz w:val="28"/>
          <w:szCs w:val="28"/>
        </w:rPr>
        <w:t xml:space="preserve"> юридическ</w:t>
      </w:r>
      <w:r>
        <w:rPr>
          <w:sz w:val="28"/>
          <w:szCs w:val="28"/>
        </w:rPr>
        <w:t xml:space="preserve">ое </w:t>
      </w:r>
      <w:r w:rsidRPr="009C4AE9">
        <w:rPr>
          <w:sz w:val="28"/>
          <w:szCs w:val="28"/>
        </w:rPr>
        <w:t>лиц</w:t>
      </w:r>
      <w:r>
        <w:rPr>
          <w:sz w:val="28"/>
          <w:szCs w:val="28"/>
        </w:rPr>
        <w:t xml:space="preserve">о (Комаричский </w:t>
      </w:r>
      <w:proofErr w:type="spellStart"/>
      <w:r>
        <w:rPr>
          <w:sz w:val="28"/>
          <w:szCs w:val="28"/>
        </w:rPr>
        <w:t>ДРСУч</w:t>
      </w:r>
      <w:proofErr w:type="spellEnd"/>
      <w:r>
        <w:rPr>
          <w:sz w:val="28"/>
          <w:szCs w:val="28"/>
        </w:rPr>
        <w:t xml:space="preserve"> ОАО «</w:t>
      </w:r>
      <w:proofErr w:type="spellStart"/>
      <w:r>
        <w:rPr>
          <w:sz w:val="28"/>
          <w:szCs w:val="28"/>
        </w:rPr>
        <w:t>Брянскавтодор</w:t>
      </w:r>
      <w:proofErr w:type="spellEnd"/>
      <w:r>
        <w:rPr>
          <w:sz w:val="28"/>
          <w:szCs w:val="28"/>
        </w:rPr>
        <w:t xml:space="preserve">») </w:t>
      </w:r>
      <w:r w:rsidRPr="00C56AB6">
        <w:rPr>
          <w:sz w:val="28"/>
          <w:szCs w:val="28"/>
        </w:rPr>
        <w:t>с  долей участия субъекта Российской Федерации более 50 %</w:t>
      </w:r>
      <w:r>
        <w:rPr>
          <w:sz w:val="28"/>
          <w:szCs w:val="28"/>
        </w:rPr>
        <w:t>, имеющее лицензию на добычу строительного песка</w:t>
      </w:r>
      <w:r w:rsidRPr="00C56AB6">
        <w:rPr>
          <w:sz w:val="28"/>
          <w:szCs w:val="28"/>
        </w:rPr>
        <w:t>.</w:t>
      </w:r>
    </w:p>
    <w:p w:rsidR="00AB31A8" w:rsidRDefault="00AB31A8" w:rsidP="00AB31A8">
      <w:pPr>
        <w:shd w:val="clear" w:color="auto" w:fill="FFFFFF"/>
        <w:ind w:firstLine="709"/>
        <w:rPr>
          <w:sz w:val="28"/>
          <w:szCs w:val="28"/>
        </w:rPr>
      </w:pPr>
      <w:r w:rsidRPr="009C4AE9">
        <w:rPr>
          <w:sz w:val="28"/>
          <w:szCs w:val="28"/>
        </w:rPr>
        <w:t>В 201</w:t>
      </w:r>
      <w:r>
        <w:rPr>
          <w:sz w:val="28"/>
          <w:szCs w:val="28"/>
        </w:rPr>
        <w:t>9</w:t>
      </w:r>
      <w:r w:rsidRPr="009C4AE9">
        <w:rPr>
          <w:sz w:val="28"/>
          <w:szCs w:val="28"/>
        </w:rPr>
        <w:t xml:space="preserve"> году  общераспространенных полезных ископаемых было  д</w:t>
      </w:r>
      <w:r w:rsidRPr="009C4AE9">
        <w:rPr>
          <w:sz w:val="28"/>
          <w:szCs w:val="28"/>
        </w:rPr>
        <w:t>о</w:t>
      </w:r>
      <w:r w:rsidRPr="009C4AE9">
        <w:rPr>
          <w:sz w:val="28"/>
          <w:szCs w:val="28"/>
        </w:rPr>
        <w:t xml:space="preserve">быто </w:t>
      </w:r>
      <w:r>
        <w:rPr>
          <w:sz w:val="28"/>
          <w:szCs w:val="28"/>
        </w:rPr>
        <w:t>свыше 20</w:t>
      </w:r>
      <w:r w:rsidRPr="009C4AE9">
        <w:rPr>
          <w:sz w:val="28"/>
          <w:szCs w:val="28"/>
        </w:rPr>
        <w:t xml:space="preserve"> тыс. куб. м</w:t>
      </w:r>
      <w:r>
        <w:rPr>
          <w:sz w:val="28"/>
          <w:szCs w:val="28"/>
        </w:rPr>
        <w:t>.</w:t>
      </w:r>
      <w:r w:rsidRPr="009C4AE9">
        <w:rPr>
          <w:sz w:val="28"/>
          <w:szCs w:val="28"/>
        </w:rPr>
        <w:t xml:space="preserve"> </w:t>
      </w:r>
    </w:p>
    <w:p w:rsidR="00AB31A8" w:rsidRDefault="00AB31A8" w:rsidP="00AB31A8">
      <w:pPr>
        <w:tabs>
          <w:tab w:val="left" w:pos="4114"/>
        </w:tabs>
        <w:jc w:val="both"/>
        <w:rPr>
          <w:sz w:val="28"/>
          <w:szCs w:val="28"/>
        </w:rPr>
      </w:pPr>
      <w:r>
        <w:rPr>
          <w:sz w:val="28"/>
          <w:szCs w:val="28"/>
        </w:rPr>
        <w:t xml:space="preserve">          </w:t>
      </w:r>
      <w:r w:rsidRPr="009C4AE9">
        <w:rPr>
          <w:sz w:val="28"/>
          <w:szCs w:val="28"/>
        </w:rPr>
        <w:t>Административные барьеры для осуществлени</w:t>
      </w:r>
      <w:r>
        <w:rPr>
          <w:sz w:val="28"/>
          <w:szCs w:val="28"/>
        </w:rPr>
        <w:t>я деятельности на да</w:t>
      </w:r>
      <w:r>
        <w:rPr>
          <w:sz w:val="28"/>
          <w:szCs w:val="28"/>
        </w:rPr>
        <w:t>н</w:t>
      </w:r>
      <w:r>
        <w:rPr>
          <w:sz w:val="28"/>
          <w:szCs w:val="28"/>
        </w:rPr>
        <w:t xml:space="preserve">ном рынке </w:t>
      </w:r>
      <w:r w:rsidRPr="009C4AE9">
        <w:rPr>
          <w:sz w:val="28"/>
          <w:szCs w:val="28"/>
        </w:rPr>
        <w:t>отсутствуют.</w:t>
      </w:r>
    </w:p>
    <w:p w:rsidR="00AB31A8" w:rsidRDefault="00AB31A8" w:rsidP="00AB31A8">
      <w:pPr>
        <w:tabs>
          <w:tab w:val="left" w:pos="4114"/>
        </w:tabs>
        <w:jc w:val="both"/>
        <w:rPr>
          <w:sz w:val="28"/>
          <w:szCs w:val="28"/>
        </w:rPr>
      </w:pPr>
    </w:p>
    <w:p w:rsidR="00AB31A8" w:rsidRPr="00650E3C" w:rsidRDefault="00AB31A8" w:rsidP="00AB31A8">
      <w:pPr>
        <w:tabs>
          <w:tab w:val="left" w:pos="4114"/>
        </w:tabs>
        <w:jc w:val="both"/>
        <w:rPr>
          <w:i/>
          <w:sz w:val="28"/>
          <w:szCs w:val="28"/>
        </w:rPr>
      </w:pPr>
      <w:r>
        <w:rPr>
          <w:sz w:val="28"/>
          <w:szCs w:val="28"/>
        </w:rPr>
        <w:lastRenderedPageBreak/>
        <w:t xml:space="preserve">          </w:t>
      </w:r>
      <w:r w:rsidRPr="00650E3C">
        <w:rPr>
          <w:i/>
          <w:sz w:val="28"/>
          <w:szCs w:val="28"/>
        </w:rPr>
        <w:t xml:space="preserve"> Рынок оказания услуг по ремонту автотранспортных средств</w:t>
      </w:r>
    </w:p>
    <w:p w:rsidR="00AB31A8" w:rsidRPr="009C4AE9" w:rsidRDefault="00AB31A8" w:rsidP="00AB31A8">
      <w:pPr>
        <w:ind w:firstLine="709"/>
        <w:jc w:val="both"/>
        <w:rPr>
          <w:sz w:val="28"/>
          <w:szCs w:val="28"/>
        </w:rPr>
      </w:pPr>
      <w:r w:rsidRPr="009C4AE9">
        <w:rPr>
          <w:sz w:val="28"/>
          <w:szCs w:val="28"/>
        </w:rPr>
        <w:t xml:space="preserve">На территории </w:t>
      </w:r>
      <w:r>
        <w:rPr>
          <w:sz w:val="28"/>
          <w:szCs w:val="28"/>
        </w:rPr>
        <w:t xml:space="preserve">Комаричского муниципального района </w:t>
      </w:r>
      <w:r w:rsidRPr="009C4AE9">
        <w:rPr>
          <w:sz w:val="28"/>
          <w:szCs w:val="28"/>
        </w:rPr>
        <w:t>Брянской обла</w:t>
      </w:r>
      <w:r w:rsidRPr="009C4AE9">
        <w:rPr>
          <w:sz w:val="28"/>
          <w:szCs w:val="28"/>
        </w:rPr>
        <w:t>с</w:t>
      </w:r>
      <w:r w:rsidRPr="009C4AE9">
        <w:rPr>
          <w:sz w:val="28"/>
          <w:szCs w:val="28"/>
        </w:rPr>
        <w:t>ти оказание услуг по ремонту автотранспортных средств осуществляют</w:t>
      </w:r>
      <w:r>
        <w:rPr>
          <w:sz w:val="28"/>
          <w:szCs w:val="28"/>
        </w:rPr>
        <w:t xml:space="preserve"> 5субъектов частной формы собственности (1 юридическое лицо и 4 индив</w:t>
      </w:r>
      <w:r>
        <w:rPr>
          <w:sz w:val="28"/>
          <w:szCs w:val="28"/>
        </w:rPr>
        <w:t>и</w:t>
      </w:r>
      <w:r>
        <w:rPr>
          <w:sz w:val="28"/>
          <w:szCs w:val="28"/>
        </w:rPr>
        <w:t>дуальных предпринимателя)</w:t>
      </w:r>
      <w:r w:rsidRPr="009C4AE9">
        <w:rPr>
          <w:sz w:val="28"/>
          <w:szCs w:val="28"/>
        </w:rPr>
        <w:t>.</w:t>
      </w:r>
    </w:p>
    <w:p w:rsidR="00AB31A8" w:rsidRPr="009C4AE9" w:rsidRDefault="00AB31A8" w:rsidP="00AB31A8">
      <w:pPr>
        <w:ind w:firstLine="709"/>
        <w:jc w:val="both"/>
        <w:rPr>
          <w:sz w:val="28"/>
        </w:rPr>
      </w:pPr>
      <w:r w:rsidRPr="009C4AE9">
        <w:rPr>
          <w:sz w:val="28"/>
        </w:rPr>
        <w:t>Хозяйствующие субъекты с долей участия Российской Федерации, субъекта Российской Федерации и муниципального образования более 50</w:t>
      </w:r>
      <w:r>
        <w:rPr>
          <w:sz w:val="28"/>
        </w:rPr>
        <w:t xml:space="preserve"> </w:t>
      </w:r>
      <w:r w:rsidRPr="009C4AE9">
        <w:rPr>
          <w:sz w:val="28"/>
        </w:rPr>
        <w:t>% отсутствуют.</w:t>
      </w:r>
      <w:r>
        <w:rPr>
          <w:sz w:val="28"/>
        </w:rPr>
        <w:t xml:space="preserve"> Указанный рынок является рынком с развитой конкуренцией.</w:t>
      </w:r>
    </w:p>
    <w:p w:rsidR="00AB31A8" w:rsidRDefault="00AB31A8" w:rsidP="00AB31A8">
      <w:pPr>
        <w:tabs>
          <w:tab w:val="left" w:pos="4114"/>
        </w:tabs>
        <w:jc w:val="both"/>
        <w:rPr>
          <w:sz w:val="28"/>
          <w:szCs w:val="28"/>
        </w:rPr>
      </w:pPr>
      <w:r>
        <w:rPr>
          <w:sz w:val="28"/>
          <w:szCs w:val="28"/>
        </w:rPr>
        <w:t xml:space="preserve">          </w:t>
      </w:r>
      <w:r w:rsidRPr="009C4AE9">
        <w:rPr>
          <w:sz w:val="28"/>
          <w:szCs w:val="28"/>
        </w:rPr>
        <w:t>Административные барьеры для ведения предпринимательской де</w:t>
      </w:r>
      <w:r w:rsidRPr="009C4AE9">
        <w:rPr>
          <w:sz w:val="28"/>
          <w:szCs w:val="28"/>
        </w:rPr>
        <w:t>я</w:t>
      </w:r>
      <w:r w:rsidRPr="009C4AE9">
        <w:rPr>
          <w:sz w:val="28"/>
          <w:szCs w:val="28"/>
        </w:rPr>
        <w:t xml:space="preserve">тельности </w:t>
      </w:r>
      <w:r>
        <w:rPr>
          <w:sz w:val="28"/>
          <w:szCs w:val="28"/>
        </w:rPr>
        <w:t xml:space="preserve">на данном рынке услуг </w:t>
      </w:r>
      <w:r w:rsidRPr="009C4AE9">
        <w:rPr>
          <w:sz w:val="28"/>
          <w:szCs w:val="28"/>
        </w:rPr>
        <w:t>отсутствуют</w:t>
      </w:r>
      <w:r>
        <w:rPr>
          <w:sz w:val="28"/>
          <w:szCs w:val="28"/>
        </w:rPr>
        <w:t>.</w:t>
      </w:r>
    </w:p>
    <w:p w:rsidR="00AB31A8" w:rsidRPr="005E36E7" w:rsidRDefault="00AB31A8" w:rsidP="00AB31A8">
      <w:pPr>
        <w:tabs>
          <w:tab w:val="left" w:pos="4114"/>
        </w:tabs>
        <w:jc w:val="both"/>
        <w:rPr>
          <w:sz w:val="28"/>
          <w:szCs w:val="28"/>
        </w:rPr>
      </w:pPr>
    </w:p>
    <w:p w:rsidR="00AB31A8" w:rsidRPr="00650E3C" w:rsidRDefault="00B536F2" w:rsidP="00AB31A8">
      <w:pPr>
        <w:shd w:val="clear" w:color="auto" w:fill="FFFFFF"/>
        <w:tabs>
          <w:tab w:val="left" w:pos="7423"/>
        </w:tabs>
        <w:ind w:firstLine="533"/>
        <w:jc w:val="both"/>
        <w:rPr>
          <w:i/>
          <w:sz w:val="28"/>
          <w:szCs w:val="28"/>
        </w:rPr>
      </w:pPr>
      <w:r>
        <w:rPr>
          <w:i/>
          <w:sz w:val="28"/>
          <w:szCs w:val="28"/>
        </w:rPr>
        <w:t xml:space="preserve">    </w:t>
      </w:r>
      <w:r w:rsidR="00AB31A8" w:rsidRPr="00650E3C">
        <w:rPr>
          <w:i/>
          <w:sz w:val="28"/>
          <w:szCs w:val="28"/>
        </w:rPr>
        <w:t xml:space="preserve">  Рынок поставки сжиженного газа в баллонах</w:t>
      </w:r>
    </w:p>
    <w:p w:rsidR="00AB31A8" w:rsidRPr="009C4AE9" w:rsidRDefault="00AB31A8" w:rsidP="00AB31A8">
      <w:pPr>
        <w:jc w:val="both"/>
        <w:rPr>
          <w:sz w:val="28"/>
        </w:rPr>
      </w:pPr>
      <w:r>
        <w:rPr>
          <w:sz w:val="28"/>
        </w:rPr>
        <w:t xml:space="preserve">          </w:t>
      </w:r>
      <w:r w:rsidRPr="009C4AE9">
        <w:rPr>
          <w:sz w:val="28"/>
        </w:rPr>
        <w:t>Уполномоченной газораспределительной организацией для бытовых нужд населения Брянской области является ООО «</w:t>
      </w:r>
      <w:proofErr w:type="spellStart"/>
      <w:r w:rsidRPr="009C4AE9">
        <w:rPr>
          <w:sz w:val="28"/>
        </w:rPr>
        <w:t>Газэнергосеть</w:t>
      </w:r>
      <w:proofErr w:type="spellEnd"/>
      <w:r w:rsidRPr="009C4AE9">
        <w:rPr>
          <w:sz w:val="28"/>
        </w:rPr>
        <w:t xml:space="preserve"> Брянск».</w:t>
      </w:r>
    </w:p>
    <w:p w:rsidR="00AB31A8" w:rsidRPr="009C4AE9" w:rsidRDefault="00AB31A8" w:rsidP="00AB31A8">
      <w:pPr>
        <w:jc w:val="both"/>
        <w:rPr>
          <w:sz w:val="28"/>
        </w:rPr>
      </w:pPr>
      <w:r>
        <w:rPr>
          <w:sz w:val="28"/>
        </w:rPr>
        <w:t xml:space="preserve">          </w:t>
      </w:r>
      <w:r w:rsidRPr="009C4AE9">
        <w:rPr>
          <w:sz w:val="28"/>
        </w:rPr>
        <w:t>Хозяйствующие субъекты</w:t>
      </w:r>
      <w:r>
        <w:rPr>
          <w:sz w:val="28"/>
        </w:rPr>
        <w:t xml:space="preserve"> </w:t>
      </w:r>
      <w:r w:rsidRPr="009C4AE9">
        <w:rPr>
          <w:sz w:val="28"/>
        </w:rPr>
        <w:t>с долей участия Российской Федерации, субъекта Российской Федерации и муниципального образования более 50</w:t>
      </w:r>
      <w:r>
        <w:rPr>
          <w:sz w:val="28"/>
        </w:rPr>
        <w:t xml:space="preserve"> </w:t>
      </w:r>
      <w:r w:rsidRPr="009C4AE9">
        <w:rPr>
          <w:sz w:val="28"/>
        </w:rPr>
        <w:t>%</w:t>
      </w:r>
      <w:r>
        <w:rPr>
          <w:sz w:val="28"/>
        </w:rPr>
        <w:t xml:space="preserve"> на территории Комаричского района</w:t>
      </w:r>
      <w:r w:rsidRPr="009C4AE9">
        <w:rPr>
          <w:sz w:val="28"/>
        </w:rPr>
        <w:t xml:space="preserve"> отсутствуют.</w:t>
      </w:r>
    </w:p>
    <w:p w:rsidR="00AB31A8" w:rsidRDefault="00AB31A8" w:rsidP="00AB31A8">
      <w:pPr>
        <w:shd w:val="clear" w:color="auto" w:fill="FFFFFF"/>
        <w:tabs>
          <w:tab w:val="left" w:pos="7423"/>
        </w:tabs>
        <w:ind w:firstLine="533"/>
        <w:jc w:val="both"/>
        <w:rPr>
          <w:sz w:val="28"/>
        </w:rPr>
      </w:pPr>
      <w:r>
        <w:rPr>
          <w:sz w:val="28"/>
        </w:rPr>
        <w:t xml:space="preserve"> </w:t>
      </w:r>
      <w:r w:rsidRPr="009C4AE9">
        <w:rPr>
          <w:sz w:val="28"/>
        </w:rPr>
        <w:t>Административные барьеры для ведения предпринимательской де</w:t>
      </w:r>
      <w:r w:rsidRPr="009C4AE9">
        <w:rPr>
          <w:sz w:val="28"/>
        </w:rPr>
        <w:t>я</w:t>
      </w:r>
      <w:r w:rsidRPr="009C4AE9">
        <w:rPr>
          <w:sz w:val="28"/>
        </w:rPr>
        <w:t>тельности</w:t>
      </w:r>
      <w:r>
        <w:rPr>
          <w:sz w:val="28"/>
        </w:rPr>
        <w:t xml:space="preserve"> на данном рынке услуг</w:t>
      </w:r>
      <w:r w:rsidRPr="009C4AE9">
        <w:rPr>
          <w:sz w:val="28"/>
        </w:rPr>
        <w:t xml:space="preserve"> отсутствуют.</w:t>
      </w:r>
    </w:p>
    <w:p w:rsidR="00AB31A8" w:rsidRDefault="00AB31A8" w:rsidP="00AB31A8">
      <w:pPr>
        <w:shd w:val="clear" w:color="auto" w:fill="FFFFFF"/>
        <w:tabs>
          <w:tab w:val="left" w:pos="7423"/>
        </w:tabs>
        <w:ind w:firstLine="533"/>
        <w:jc w:val="both"/>
        <w:rPr>
          <w:sz w:val="28"/>
        </w:rPr>
      </w:pPr>
    </w:p>
    <w:p w:rsidR="00AB31A8" w:rsidRPr="00650E3C" w:rsidRDefault="00B536F2" w:rsidP="00AB31A8">
      <w:pPr>
        <w:shd w:val="clear" w:color="auto" w:fill="FFFFFF"/>
        <w:tabs>
          <w:tab w:val="left" w:pos="7423"/>
        </w:tabs>
        <w:ind w:firstLine="533"/>
        <w:jc w:val="both"/>
        <w:rPr>
          <w:i/>
          <w:sz w:val="28"/>
        </w:rPr>
      </w:pPr>
      <w:r>
        <w:rPr>
          <w:i/>
          <w:sz w:val="28"/>
        </w:rPr>
        <w:t xml:space="preserve">     </w:t>
      </w:r>
      <w:r w:rsidR="00AB31A8" w:rsidRPr="00650E3C">
        <w:rPr>
          <w:i/>
          <w:sz w:val="28"/>
        </w:rPr>
        <w:t xml:space="preserve"> Рынок легкой промышленности</w:t>
      </w:r>
    </w:p>
    <w:p w:rsidR="00AB31A8" w:rsidRPr="009C4AE9" w:rsidRDefault="00AB31A8" w:rsidP="00AB31A8">
      <w:pPr>
        <w:ind w:firstLine="709"/>
        <w:rPr>
          <w:sz w:val="28"/>
          <w:szCs w:val="28"/>
        </w:rPr>
      </w:pPr>
      <w:r w:rsidRPr="009C4AE9">
        <w:rPr>
          <w:sz w:val="28"/>
        </w:rPr>
        <w:t>Хозяйствующие субъекты</w:t>
      </w:r>
      <w:r>
        <w:rPr>
          <w:sz w:val="28"/>
        </w:rPr>
        <w:t xml:space="preserve"> на рынке легкой промышленности, в том числе</w:t>
      </w:r>
      <w:r w:rsidRPr="009C4AE9">
        <w:rPr>
          <w:sz w:val="28"/>
        </w:rPr>
        <w:t xml:space="preserve"> с долей участия Российской Федерации, субъекта Российской Федер</w:t>
      </w:r>
      <w:r w:rsidRPr="009C4AE9">
        <w:rPr>
          <w:sz w:val="28"/>
        </w:rPr>
        <w:t>а</w:t>
      </w:r>
      <w:r w:rsidRPr="009C4AE9">
        <w:rPr>
          <w:sz w:val="28"/>
        </w:rPr>
        <w:t>ции  и муниципального образования более 50</w:t>
      </w:r>
      <w:r>
        <w:rPr>
          <w:sz w:val="28"/>
        </w:rPr>
        <w:t xml:space="preserve"> </w:t>
      </w:r>
      <w:r w:rsidRPr="009C4AE9">
        <w:rPr>
          <w:sz w:val="28"/>
        </w:rPr>
        <w:t>%</w:t>
      </w:r>
      <w:r>
        <w:rPr>
          <w:sz w:val="28"/>
        </w:rPr>
        <w:t xml:space="preserve"> в районе</w:t>
      </w:r>
      <w:r w:rsidRPr="009C4AE9">
        <w:rPr>
          <w:sz w:val="28"/>
        </w:rPr>
        <w:t xml:space="preserve"> отсутствуют.</w:t>
      </w:r>
      <w:r w:rsidRPr="009C4AE9">
        <w:rPr>
          <w:sz w:val="28"/>
          <w:szCs w:val="28"/>
        </w:rPr>
        <w:t xml:space="preserve"> </w:t>
      </w:r>
    </w:p>
    <w:p w:rsidR="00AB31A8" w:rsidRDefault="00AB31A8" w:rsidP="00AB31A8">
      <w:pPr>
        <w:shd w:val="clear" w:color="auto" w:fill="FFFFFF"/>
        <w:tabs>
          <w:tab w:val="left" w:pos="7423"/>
        </w:tabs>
        <w:ind w:firstLine="533"/>
        <w:jc w:val="both"/>
        <w:rPr>
          <w:sz w:val="28"/>
          <w:szCs w:val="28"/>
        </w:rPr>
      </w:pP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 xml:space="preserve">ности </w:t>
      </w:r>
      <w:r>
        <w:rPr>
          <w:sz w:val="28"/>
          <w:szCs w:val="28"/>
        </w:rPr>
        <w:t xml:space="preserve">на данном рынке услуг </w:t>
      </w:r>
      <w:r w:rsidRPr="009C4AE9">
        <w:rPr>
          <w:sz w:val="28"/>
          <w:szCs w:val="28"/>
        </w:rPr>
        <w:t>отсутствуют.</w:t>
      </w:r>
    </w:p>
    <w:p w:rsidR="00AB31A8" w:rsidRDefault="00AB31A8" w:rsidP="00AB31A8">
      <w:pPr>
        <w:shd w:val="clear" w:color="auto" w:fill="FFFFFF"/>
        <w:tabs>
          <w:tab w:val="left" w:pos="7423"/>
        </w:tabs>
        <w:ind w:firstLine="533"/>
        <w:jc w:val="both"/>
        <w:rPr>
          <w:sz w:val="28"/>
          <w:szCs w:val="28"/>
        </w:rPr>
      </w:pPr>
    </w:p>
    <w:p w:rsidR="00AB31A8" w:rsidRPr="00650E3C" w:rsidRDefault="00AB31A8" w:rsidP="00AB31A8">
      <w:pPr>
        <w:shd w:val="clear" w:color="auto" w:fill="FFFFFF"/>
        <w:tabs>
          <w:tab w:val="left" w:pos="7423"/>
        </w:tabs>
        <w:ind w:firstLine="533"/>
        <w:jc w:val="both"/>
        <w:rPr>
          <w:i/>
          <w:sz w:val="28"/>
          <w:szCs w:val="28"/>
        </w:rPr>
      </w:pPr>
      <w:r>
        <w:rPr>
          <w:sz w:val="28"/>
          <w:szCs w:val="28"/>
        </w:rPr>
        <w:t xml:space="preserve">     </w:t>
      </w:r>
      <w:r w:rsidRPr="00650E3C">
        <w:rPr>
          <w:i/>
          <w:sz w:val="28"/>
          <w:szCs w:val="28"/>
        </w:rPr>
        <w:t xml:space="preserve">  Рынок обработки древесины и производства изделий из дерева</w:t>
      </w:r>
    </w:p>
    <w:p w:rsidR="00AB31A8" w:rsidRDefault="00AB31A8" w:rsidP="00AB31A8">
      <w:pPr>
        <w:ind w:firstLine="709"/>
        <w:jc w:val="both"/>
        <w:rPr>
          <w:sz w:val="28"/>
        </w:rPr>
      </w:pPr>
      <w:r w:rsidRPr="009C4AE9">
        <w:rPr>
          <w:sz w:val="28"/>
        </w:rPr>
        <w:t xml:space="preserve">В </w:t>
      </w:r>
      <w:r>
        <w:rPr>
          <w:sz w:val="28"/>
        </w:rPr>
        <w:t xml:space="preserve">Комаричском районе </w:t>
      </w:r>
      <w:r w:rsidRPr="009C4AE9">
        <w:rPr>
          <w:sz w:val="28"/>
        </w:rPr>
        <w:t xml:space="preserve"> на рынке </w:t>
      </w:r>
      <w:r w:rsidRPr="009C4AE9">
        <w:rPr>
          <w:sz w:val="28"/>
          <w:szCs w:val="28"/>
        </w:rPr>
        <w:t>обработки древесины и производства изделий из дерева</w:t>
      </w:r>
      <w:r w:rsidRPr="009C4AE9">
        <w:rPr>
          <w:sz w:val="28"/>
        </w:rPr>
        <w:t xml:space="preserve"> осуществляют деятельность</w:t>
      </w:r>
      <w:r>
        <w:rPr>
          <w:sz w:val="28"/>
        </w:rPr>
        <w:t xml:space="preserve"> 6 субъектов</w:t>
      </w:r>
      <w:r w:rsidRPr="009C4AE9">
        <w:rPr>
          <w:sz w:val="28"/>
        </w:rPr>
        <w:t xml:space="preserve"> частной формы собственности</w:t>
      </w:r>
      <w:r>
        <w:rPr>
          <w:sz w:val="28"/>
        </w:rPr>
        <w:t>. Из них:</w:t>
      </w:r>
    </w:p>
    <w:p w:rsidR="00AB31A8" w:rsidRDefault="00AB31A8" w:rsidP="00AB31A8">
      <w:pPr>
        <w:ind w:firstLine="709"/>
        <w:jc w:val="both"/>
        <w:rPr>
          <w:sz w:val="28"/>
        </w:rPr>
      </w:pPr>
      <w:r>
        <w:rPr>
          <w:sz w:val="28"/>
        </w:rPr>
        <w:t xml:space="preserve">   1 организации частной формы собственности;</w:t>
      </w:r>
    </w:p>
    <w:p w:rsidR="00AB31A8" w:rsidRDefault="00AB31A8" w:rsidP="00AB31A8">
      <w:pPr>
        <w:ind w:firstLine="709"/>
        <w:jc w:val="both"/>
        <w:rPr>
          <w:sz w:val="28"/>
        </w:rPr>
      </w:pPr>
      <w:r>
        <w:rPr>
          <w:sz w:val="28"/>
        </w:rPr>
        <w:t xml:space="preserve">   5 индивидуальных предпринимателей.</w:t>
      </w:r>
    </w:p>
    <w:p w:rsidR="00AB31A8" w:rsidRPr="009C4AE9" w:rsidRDefault="00AB31A8" w:rsidP="00AB31A8">
      <w:pPr>
        <w:ind w:firstLine="709"/>
        <w:jc w:val="both"/>
        <w:rPr>
          <w:sz w:val="28"/>
        </w:rPr>
      </w:pPr>
      <w:r>
        <w:rPr>
          <w:sz w:val="28"/>
        </w:rPr>
        <w:t>Указанный рынок является рынком с развитой конкуренцией.</w:t>
      </w:r>
    </w:p>
    <w:p w:rsidR="00AB31A8" w:rsidRDefault="00AB31A8" w:rsidP="00AB31A8">
      <w:pPr>
        <w:shd w:val="clear" w:color="auto" w:fill="FFFFFF"/>
        <w:tabs>
          <w:tab w:val="left" w:pos="7423"/>
        </w:tabs>
        <w:ind w:firstLine="533"/>
        <w:jc w:val="both"/>
        <w:rPr>
          <w:sz w:val="28"/>
          <w:szCs w:val="28"/>
        </w:rPr>
      </w:pP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 xml:space="preserve">ности </w:t>
      </w:r>
      <w:r>
        <w:rPr>
          <w:sz w:val="28"/>
          <w:szCs w:val="28"/>
        </w:rPr>
        <w:t xml:space="preserve">на данном рынке услуг </w:t>
      </w:r>
      <w:r w:rsidRPr="009C4AE9">
        <w:rPr>
          <w:sz w:val="28"/>
          <w:szCs w:val="28"/>
        </w:rPr>
        <w:t>отсутствуют.</w:t>
      </w:r>
    </w:p>
    <w:p w:rsidR="00AB31A8" w:rsidRDefault="00AB31A8" w:rsidP="00AB31A8">
      <w:pPr>
        <w:shd w:val="clear" w:color="auto" w:fill="FFFFFF"/>
        <w:tabs>
          <w:tab w:val="left" w:pos="7423"/>
        </w:tabs>
        <w:ind w:firstLine="533"/>
        <w:jc w:val="both"/>
        <w:rPr>
          <w:sz w:val="28"/>
          <w:szCs w:val="28"/>
        </w:rPr>
      </w:pPr>
    </w:p>
    <w:p w:rsidR="00AB31A8" w:rsidRPr="00650E3C" w:rsidRDefault="00B536F2" w:rsidP="00AB31A8">
      <w:pPr>
        <w:shd w:val="clear" w:color="auto" w:fill="FFFFFF"/>
        <w:tabs>
          <w:tab w:val="left" w:pos="7423"/>
        </w:tabs>
        <w:ind w:firstLine="533"/>
        <w:jc w:val="both"/>
        <w:rPr>
          <w:i/>
          <w:sz w:val="28"/>
          <w:szCs w:val="28"/>
        </w:rPr>
      </w:pPr>
      <w:r>
        <w:rPr>
          <w:i/>
          <w:sz w:val="28"/>
          <w:szCs w:val="28"/>
        </w:rPr>
        <w:t xml:space="preserve">    </w:t>
      </w:r>
      <w:r w:rsidR="00AB31A8" w:rsidRPr="00650E3C">
        <w:rPr>
          <w:i/>
          <w:sz w:val="28"/>
          <w:szCs w:val="28"/>
        </w:rPr>
        <w:t xml:space="preserve">  Рынок производства кирпича</w:t>
      </w:r>
    </w:p>
    <w:p w:rsidR="00AB31A8" w:rsidRPr="009C4AE9" w:rsidRDefault="00AB31A8" w:rsidP="00AB31A8">
      <w:pPr>
        <w:ind w:firstLine="709"/>
        <w:jc w:val="both"/>
        <w:rPr>
          <w:sz w:val="28"/>
          <w:szCs w:val="28"/>
        </w:rPr>
      </w:pPr>
      <w:r w:rsidRPr="009C4AE9">
        <w:rPr>
          <w:sz w:val="28"/>
        </w:rPr>
        <w:t>Хозяйствующие субъекты</w:t>
      </w:r>
      <w:r>
        <w:rPr>
          <w:sz w:val="28"/>
        </w:rPr>
        <w:t>, в т.ч.</w:t>
      </w:r>
      <w:r w:rsidRPr="009C4AE9">
        <w:rPr>
          <w:sz w:val="28"/>
        </w:rPr>
        <w:t xml:space="preserve"> с долей участия Российской Федер</w:t>
      </w:r>
      <w:r w:rsidRPr="009C4AE9">
        <w:rPr>
          <w:sz w:val="28"/>
        </w:rPr>
        <w:t>а</w:t>
      </w:r>
      <w:r w:rsidRPr="009C4AE9">
        <w:rPr>
          <w:sz w:val="28"/>
        </w:rPr>
        <w:t>ции, субъекта Российской Федерации и муниципального образования более 50</w:t>
      </w:r>
      <w:r>
        <w:rPr>
          <w:sz w:val="28"/>
        </w:rPr>
        <w:t xml:space="preserve"> </w:t>
      </w:r>
      <w:r w:rsidRPr="009C4AE9">
        <w:rPr>
          <w:sz w:val="28"/>
        </w:rPr>
        <w:t xml:space="preserve">% </w:t>
      </w:r>
      <w:r>
        <w:rPr>
          <w:sz w:val="28"/>
        </w:rPr>
        <w:t xml:space="preserve">на территории Комаричского муниципального района </w:t>
      </w:r>
      <w:r w:rsidRPr="009C4AE9">
        <w:rPr>
          <w:sz w:val="28"/>
        </w:rPr>
        <w:t>отсутствуют.</w:t>
      </w:r>
      <w:r w:rsidRPr="009C4AE9">
        <w:rPr>
          <w:sz w:val="28"/>
          <w:szCs w:val="28"/>
        </w:rPr>
        <w:t xml:space="preserve"> </w:t>
      </w:r>
    </w:p>
    <w:p w:rsidR="00AB31A8" w:rsidRDefault="00AB31A8" w:rsidP="00AB31A8">
      <w:pPr>
        <w:shd w:val="clear" w:color="auto" w:fill="FFFFFF"/>
        <w:tabs>
          <w:tab w:val="left" w:pos="7423"/>
        </w:tabs>
        <w:ind w:firstLine="533"/>
        <w:jc w:val="both"/>
        <w:rPr>
          <w:sz w:val="28"/>
          <w:szCs w:val="28"/>
        </w:rPr>
      </w:pP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 xml:space="preserve">ности </w:t>
      </w:r>
      <w:r>
        <w:rPr>
          <w:sz w:val="28"/>
          <w:szCs w:val="28"/>
        </w:rPr>
        <w:t xml:space="preserve">на данном рынке услуг </w:t>
      </w:r>
      <w:r w:rsidRPr="009C4AE9">
        <w:rPr>
          <w:sz w:val="28"/>
          <w:szCs w:val="28"/>
        </w:rPr>
        <w:t>отсутствуют.</w:t>
      </w:r>
    </w:p>
    <w:p w:rsidR="00AB31A8" w:rsidRDefault="00AB31A8" w:rsidP="00AB31A8">
      <w:pPr>
        <w:shd w:val="clear" w:color="auto" w:fill="FFFFFF"/>
        <w:tabs>
          <w:tab w:val="left" w:pos="7423"/>
        </w:tabs>
        <w:ind w:firstLine="533"/>
        <w:jc w:val="both"/>
        <w:rPr>
          <w:sz w:val="28"/>
          <w:szCs w:val="28"/>
        </w:rPr>
      </w:pPr>
    </w:p>
    <w:p w:rsidR="00AB31A8" w:rsidRPr="00650E3C" w:rsidRDefault="00B536F2" w:rsidP="00AB31A8">
      <w:pPr>
        <w:shd w:val="clear" w:color="auto" w:fill="FFFFFF"/>
        <w:tabs>
          <w:tab w:val="left" w:pos="7423"/>
        </w:tabs>
        <w:ind w:firstLine="533"/>
        <w:jc w:val="both"/>
        <w:rPr>
          <w:i/>
          <w:sz w:val="28"/>
          <w:szCs w:val="28"/>
        </w:rPr>
      </w:pPr>
      <w:r>
        <w:rPr>
          <w:i/>
          <w:sz w:val="28"/>
          <w:szCs w:val="28"/>
        </w:rPr>
        <w:t xml:space="preserve">    </w:t>
      </w:r>
      <w:r w:rsidR="00AB31A8" w:rsidRPr="00650E3C">
        <w:rPr>
          <w:i/>
          <w:sz w:val="28"/>
          <w:szCs w:val="28"/>
        </w:rPr>
        <w:t xml:space="preserve">  Рынок производства бетона</w:t>
      </w:r>
    </w:p>
    <w:p w:rsidR="00AB31A8" w:rsidRPr="009C4AE9" w:rsidRDefault="00AB31A8" w:rsidP="00AB31A8">
      <w:pPr>
        <w:ind w:firstLine="709"/>
        <w:rPr>
          <w:sz w:val="28"/>
          <w:szCs w:val="28"/>
        </w:rPr>
      </w:pPr>
      <w:r w:rsidRPr="009C4AE9">
        <w:rPr>
          <w:sz w:val="28"/>
        </w:rPr>
        <w:lastRenderedPageBreak/>
        <w:t>Хозяйствующие субъекты</w:t>
      </w:r>
      <w:r>
        <w:rPr>
          <w:sz w:val="28"/>
        </w:rPr>
        <w:t>, в  т.ч.</w:t>
      </w:r>
      <w:r w:rsidRPr="009C4AE9">
        <w:rPr>
          <w:sz w:val="28"/>
        </w:rPr>
        <w:t xml:space="preserve"> с долей участия Российской Федер</w:t>
      </w:r>
      <w:r w:rsidRPr="009C4AE9">
        <w:rPr>
          <w:sz w:val="28"/>
        </w:rPr>
        <w:t>а</w:t>
      </w:r>
      <w:r w:rsidRPr="009C4AE9">
        <w:rPr>
          <w:sz w:val="28"/>
        </w:rPr>
        <w:t>ции, субъекта Российской Федерации и муниципального образования более 50</w:t>
      </w:r>
      <w:r>
        <w:rPr>
          <w:sz w:val="28"/>
        </w:rPr>
        <w:t xml:space="preserve"> </w:t>
      </w:r>
      <w:r w:rsidRPr="009C4AE9">
        <w:rPr>
          <w:sz w:val="28"/>
        </w:rPr>
        <w:t xml:space="preserve">% </w:t>
      </w:r>
      <w:r>
        <w:rPr>
          <w:sz w:val="28"/>
        </w:rPr>
        <w:t xml:space="preserve"> на территории Комаричского муниципального района </w:t>
      </w:r>
      <w:r w:rsidRPr="009C4AE9">
        <w:rPr>
          <w:sz w:val="28"/>
        </w:rPr>
        <w:t>отсутствуют.</w:t>
      </w:r>
      <w:r w:rsidRPr="009C4AE9">
        <w:rPr>
          <w:sz w:val="28"/>
          <w:szCs w:val="28"/>
        </w:rPr>
        <w:t xml:space="preserve"> </w:t>
      </w:r>
    </w:p>
    <w:p w:rsidR="00AB31A8" w:rsidRDefault="00AB31A8" w:rsidP="00AB31A8">
      <w:pPr>
        <w:shd w:val="clear" w:color="auto" w:fill="FFFFFF"/>
        <w:tabs>
          <w:tab w:val="left" w:pos="7423"/>
        </w:tabs>
        <w:ind w:firstLine="533"/>
        <w:jc w:val="both"/>
        <w:rPr>
          <w:sz w:val="28"/>
          <w:szCs w:val="28"/>
        </w:rPr>
      </w:pP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ности</w:t>
      </w:r>
      <w:r>
        <w:rPr>
          <w:sz w:val="28"/>
          <w:szCs w:val="28"/>
        </w:rPr>
        <w:t xml:space="preserve"> на данном рынке услуг</w:t>
      </w:r>
      <w:r w:rsidRPr="009C4AE9">
        <w:rPr>
          <w:sz w:val="28"/>
          <w:szCs w:val="28"/>
        </w:rPr>
        <w:t xml:space="preserve"> отсутствуют.</w:t>
      </w:r>
    </w:p>
    <w:p w:rsidR="00AB31A8" w:rsidRDefault="00AB31A8" w:rsidP="00AB31A8">
      <w:pPr>
        <w:shd w:val="clear" w:color="auto" w:fill="FFFFFF"/>
        <w:tabs>
          <w:tab w:val="left" w:pos="7423"/>
        </w:tabs>
        <w:ind w:firstLine="533"/>
        <w:jc w:val="both"/>
        <w:rPr>
          <w:sz w:val="28"/>
          <w:szCs w:val="28"/>
        </w:rPr>
      </w:pPr>
    </w:p>
    <w:p w:rsidR="00AB31A8" w:rsidRPr="00650E3C" w:rsidRDefault="00B536F2" w:rsidP="00AB31A8">
      <w:pPr>
        <w:shd w:val="clear" w:color="auto" w:fill="FFFFFF"/>
        <w:tabs>
          <w:tab w:val="left" w:pos="7423"/>
        </w:tabs>
        <w:ind w:firstLine="533"/>
        <w:jc w:val="both"/>
        <w:rPr>
          <w:i/>
          <w:sz w:val="28"/>
          <w:szCs w:val="28"/>
        </w:rPr>
      </w:pPr>
      <w:r>
        <w:rPr>
          <w:i/>
          <w:sz w:val="28"/>
          <w:szCs w:val="28"/>
        </w:rPr>
        <w:t xml:space="preserve">   </w:t>
      </w:r>
      <w:r w:rsidR="00AB31A8" w:rsidRPr="00650E3C">
        <w:rPr>
          <w:i/>
          <w:sz w:val="28"/>
          <w:szCs w:val="28"/>
        </w:rPr>
        <w:t xml:space="preserve">  Рынок наружной рекламы</w:t>
      </w:r>
    </w:p>
    <w:p w:rsidR="00AB31A8" w:rsidRPr="0093470F" w:rsidRDefault="00AB31A8" w:rsidP="00AB31A8">
      <w:pPr>
        <w:ind w:firstLine="567"/>
        <w:jc w:val="both"/>
        <w:rPr>
          <w:sz w:val="28"/>
          <w:szCs w:val="28"/>
        </w:rPr>
      </w:pPr>
      <w:r w:rsidRPr="0097168E">
        <w:rPr>
          <w:sz w:val="28"/>
          <w:szCs w:val="28"/>
        </w:rPr>
        <w:t>Рынок сферы наружной рекламы на территории Комаричского муниц</w:t>
      </w:r>
      <w:r w:rsidRPr="0097168E">
        <w:rPr>
          <w:sz w:val="28"/>
          <w:szCs w:val="28"/>
        </w:rPr>
        <w:t>и</w:t>
      </w:r>
      <w:r w:rsidRPr="0097168E">
        <w:rPr>
          <w:sz w:val="28"/>
          <w:szCs w:val="28"/>
        </w:rPr>
        <w:t xml:space="preserve">пального района </w:t>
      </w:r>
      <w:r>
        <w:rPr>
          <w:sz w:val="28"/>
          <w:szCs w:val="28"/>
        </w:rPr>
        <w:t>Брянской</w:t>
      </w:r>
      <w:r w:rsidRPr="0097168E">
        <w:rPr>
          <w:sz w:val="28"/>
          <w:szCs w:val="28"/>
        </w:rPr>
        <w:t xml:space="preserve"> области  не развит. На территории Комаричского муниципального района отсутствуют субъекты, осуществляющие свою де</w:t>
      </w:r>
      <w:r w:rsidRPr="0097168E">
        <w:rPr>
          <w:sz w:val="28"/>
          <w:szCs w:val="28"/>
        </w:rPr>
        <w:t>я</w:t>
      </w:r>
      <w:r w:rsidRPr="0097168E">
        <w:rPr>
          <w:sz w:val="28"/>
          <w:szCs w:val="28"/>
        </w:rPr>
        <w:t>тельность в сфере наружной рекламы.</w:t>
      </w:r>
      <w:r>
        <w:rPr>
          <w:sz w:val="28"/>
          <w:szCs w:val="28"/>
        </w:rPr>
        <w:t xml:space="preserve"> </w:t>
      </w:r>
    </w:p>
    <w:p w:rsidR="00AB31A8" w:rsidRDefault="00AB31A8" w:rsidP="00AB31A8">
      <w:pPr>
        <w:shd w:val="clear" w:color="auto" w:fill="FFFFFF"/>
        <w:tabs>
          <w:tab w:val="left" w:pos="7423"/>
        </w:tabs>
        <w:ind w:firstLine="533"/>
        <w:jc w:val="both"/>
        <w:rPr>
          <w:sz w:val="28"/>
          <w:szCs w:val="28"/>
        </w:rPr>
      </w:pP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 xml:space="preserve">ности </w:t>
      </w:r>
      <w:r>
        <w:rPr>
          <w:sz w:val="28"/>
          <w:szCs w:val="28"/>
        </w:rPr>
        <w:t xml:space="preserve">на данном рынке услуг </w:t>
      </w:r>
      <w:r w:rsidRPr="009C4AE9">
        <w:rPr>
          <w:sz w:val="28"/>
          <w:szCs w:val="28"/>
        </w:rPr>
        <w:t>отсутствуют.</w:t>
      </w:r>
    </w:p>
    <w:p w:rsidR="00AB31A8" w:rsidRDefault="00AB31A8" w:rsidP="00AB31A8">
      <w:pPr>
        <w:shd w:val="clear" w:color="auto" w:fill="FFFFFF"/>
        <w:tabs>
          <w:tab w:val="left" w:pos="7423"/>
        </w:tabs>
        <w:ind w:firstLine="533"/>
        <w:jc w:val="both"/>
        <w:rPr>
          <w:sz w:val="28"/>
          <w:szCs w:val="28"/>
        </w:rPr>
      </w:pPr>
    </w:p>
    <w:p w:rsidR="000454AA" w:rsidRDefault="000454AA" w:rsidP="00AB31A8">
      <w:pPr>
        <w:shd w:val="clear" w:color="auto" w:fill="FFFFFF"/>
        <w:tabs>
          <w:tab w:val="left" w:pos="7423"/>
        </w:tabs>
        <w:ind w:firstLine="533"/>
        <w:jc w:val="both"/>
        <w:rPr>
          <w:sz w:val="28"/>
          <w:szCs w:val="28"/>
        </w:rPr>
      </w:pPr>
      <w:r>
        <w:rPr>
          <w:sz w:val="28"/>
          <w:szCs w:val="28"/>
        </w:rPr>
        <w:t>Результаты исследования показали, что не востребована частная практ</w:t>
      </w:r>
      <w:r>
        <w:rPr>
          <w:sz w:val="28"/>
          <w:szCs w:val="28"/>
        </w:rPr>
        <w:t>и</w:t>
      </w:r>
      <w:r>
        <w:rPr>
          <w:sz w:val="28"/>
          <w:szCs w:val="28"/>
        </w:rPr>
        <w:t>ка в сфере услуг дошкольного, общего, среднего профессионального образ</w:t>
      </w:r>
      <w:r>
        <w:rPr>
          <w:sz w:val="28"/>
          <w:szCs w:val="28"/>
        </w:rPr>
        <w:t>о</w:t>
      </w:r>
      <w:r>
        <w:rPr>
          <w:sz w:val="28"/>
          <w:szCs w:val="28"/>
        </w:rPr>
        <w:t>вания, сфере услуг психолого-педагогического сопровождения детей с огр</w:t>
      </w:r>
      <w:r>
        <w:rPr>
          <w:sz w:val="28"/>
          <w:szCs w:val="28"/>
        </w:rPr>
        <w:t>а</w:t>
      </w:r>
      <w:r>
        <w:rPr>
          <w:sz w:val="28"/>
          <w:szCs w:val="28"/>
        </w:rPr>
        <w:t>ниченными возможностями здоровья, в сфере социальных услуг. Отсутств</w:t>
      </w:r>
      <w:r>
        <w:rPr>
          <w:sz w:val="28"/>
          <w:szCs w:val="28"/>
        </w:rPr>
        <w:t>у</w:t>
      </w:r>
      <w:r>
        <w:rPr>
          <w:sz w:val="28"/>
          <w:szCs w:val="28"/>
        </w:rPr>
        <w:t>ют субъекты на рынках архитектурно-строительного проектирования, пл</w:t>
      </w:r>
      <w:r>
        <w:rPr>
          <w:sz w:val="28"/>
          <w:szCs w:val="28"/>
        </w:rPr>
        <w:t>е</w:t>
      </w:r>
      <w:r>
        <w:rPr>
          <w:sz w:val="28"/>
          <w:szCs w:val="28"/>
        </w:rPr>
        <w:t xml:space="preserve">менного животноводства, легкой промышленности, производства кирпича, бетона, в сфере наружной рекламы. </w:t>
      </w:r>
    </w:p>
    <w:p w:rsidR="000454AA" w:rsidRDefault="000454AA" w:rsidP="00AB31A8">
      <w:pPr>
        <w:shd w:val="clear" w:color="auto" w:fill="FFFFFF"/>
        <w:tabs>
          <w:tab w:val="left" w:pos="7423"/>
        </w:tabs>
        <w:ind w:firstLine="533"/>
        <w:jc w:val="both"/>
        <w:rPr>
          <w:sz w:val="28"/>
          <w:szCs w:val="28"/>
        </w:rPr>
      </w:pPr>
    </w:p>
    <w:p w:rsidR="00C93534" w:rsidRPr="0037248A" w:rsidRDefault="00C93534" w:rsidP="00C93534">
      <w:pPr>
        <w:widowControl w:val="0"/>
        <w:suppressLineNumbers/>
        <w:ind w:firstLine="851"/>
        <w:jc w:val="both"/>
        <w:rPr>
          <w:i/>
          <w:iCs/>
          <w:sz w:val="28"/>
          <w:szCs w:val="28"/>
        </w:rPr>
      </w:pPr>
      <w:r w:rsidRPr="0037248A">
        <w:rPr>
          <w:sz w:val="28"/>
          <w:szCs w:val="28"/>
        </w:rPr>
        <w:t>Информация о достигнутых значениях  ключевых показателей разв</w:t>
      </w:r>
      <w:r w:rsidRPr="0037248A">
        <w:rPr>
          <w:sz w:val="28"/>
          <w:szCs w:val="28"/>
        </w:rPr>
        <w:t>и</w:t>
      </w:r>
      <w:r w:rsidRPr="0037248A">
        <w:rPr>
          <w:sz w:val="28"/>
          <w:szCs w:val="28"/>
        </w:rPr>
        <w:t>тия конкуренци</w:t>
      </w:r>
      <w:r w:rsidR="00B416F0">
        <w:rPr>
          <w:sz w:val="28"/>
          <w:szCs w:val="28"/>
        </w:rPr>
        <w:t xml:space="preserve">и </w:t>
      </w:r>
      <w:r>
        <w:rPr>
          <w:sz w:val="28"/>
          <w:szCs w:val="28"/>
        </w:rPr>
        <w:t>в</w:t>
      </w:r>
      <w:r w:rsidRPr="0037248A">
        <w:rPr>
          <w:sz w:val="28"/>
          <w:szCs w:val="28"/>
        </w:rPr>
        <w:t xml:space="preserve"> 20</w:t>
      </w:r>
      <w:r>
        <w:rPr>
          <w:sz w:val="28"/>
          <w:szCs w:val="28"/>
        </w:rPr>
        <w:t>20</w:t>
      </w:r>
      <w:r w:rsidRPr="0037248A">
        <w:rPr>
          <w:sz w:val="28"/>
          <w:szCs w:val="28"/>
        </w:rPr>
        <w:t xml:space="preserve"> год</w:t>
      </w:r>
      <w:r>
        <w:rPr>
          <w:sz w:val="28"/>
          <w:szCs w:val="28"/>
        </w:rPr>
        <w:t>у</w:t>
      </w:r>
      <w:r w:rsidRPr="0037248A">
        <w:rPr>
          <w:sz w:val="28"/>
          <w:szCs w:val="28"/>
        </w:rPr>
        <w:t xml:space="preserve"> приведена в разделе </w:t>
      </w:r>
      <w:r w:rsidRPr="0037248A">
        <w:rPr>
          <w:sz w:val="28"/>
          <w:szCs w:val="28"/>
          <w:lang w:val="en-US"/>
        </w:rPr>
        <w:t>III</w:t>
      </w:r>
      <w:r w:rsidRPr="0037248A">
        <w:rPr>
          <w:sz w:val="28"/>
          <w:szCs w:val="28"/>
        </w:rPr>
        <w:t xml:space="preserve"> Доклада.</w:t>
      </w:r>
    </w:p>
    <w:p w:rsidR="000E6643" w:rsidRDefault="000E6643" w:rsidP="00070465">
      <w:pPr>
        <w:spacing w:line="23" w:lineRule="atLeast"/>
        <w:ind w:firstLine="720"/>
        <w:jc w:val="both"/>
        <w:rPr>
          <w:b/>
          <w:sz w:val="28"/>
          <w:szCs w:val="28"/>
        </w:rPr>
      </w:pPr>
    </w:p>
    <w:p w:rsidR="00E95519" w:rsidRDefault="00E95519" w:rsidP="00070465">
      <w:pPr>
        <w:spacing w:line="23" w:lineRule="atLeast"/>
        <w:ind w:firstLine="720"/>
        <w:jc w:val="both"/>
        <w:rPr>
          <w:b/>
          <w:sz w:val="28"/>
          <w:szCs w:val="28"/>
        </w:rPr>
      </w:pPr>
    </w:p>
    <w:p w:rsidR="00C31C69" w:rsidRPr="00157EA8" w:rsidRDefault="00C31C69" w:rsidP="00C31C69">
      <w:pPr>
        <w:pStyle w:val="26"/>
        <w:spacing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157EA8">
        <w:rPr>
          <w:rFonts w:ascii="Times New Roman" w:hAnsi="Times New Roman" w:cs="Times New Roman"/>
          <w:i/>
          <w:sz w:val="28"/>
          <w:szCs w:val="28"/>
        </w:rPr>
        <w:t>Результаты опроса субъектов предпринимательской деятельности</w:t>
      </w:r>
    </w:p>
    <w:p w:rsidR="00C31C69" w:rsidRPr="00157EA8" w:rsidRDefault="00C31C69" w:rsidP="00C31C69">
      <w:pPr>
        <w:pStyle w:val="26"/>
        <w:spacing w:line="240" w:lineRule="auto"/>
        <w:ind w:firstLine="709"/>
        <w:jc w:val="both"/>
        <w:rPr>
          <w:rFonts w:ascii="Times New Roman" w:hAnsi="Times New Roman" w:cs="Times New Roman"/>
          <w:i/>
          <w:sz w:val="28"/>
          <w:szCs w:val="28"/>
        </w:rPr>
      </w:pP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сбора данных о состоянии и развитии конкурентной среды поступили 17 анкет от представителей бизнеса, в том числе 4 юридических лиц, 13 индивидуальных предпринимателей.  64,7 % опрошенных субъектов предпринимательской деятельности осуществляют свою деятельность более 5 лет, 29,4 % - от года до 5 лет и 5,9 % менее года.</w:t>
      </w: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76,5 %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являются собственниками бизнеса, 17,6 % - рук</w:t>
      </w:r>
      <w:r>
        <w:rPr>
          <w:rFonts w:ascii="Times New Roman" w:hAnsi="Times New Roman" w:cs="Times New Roman"/>
          <w:sz w:val="28"/>
          <w:szCs w:val="28"/>
        </w:rPr>
        <w:t>о</w:t>
      </w:r>
      <w:r>
        <w:rPr>
          <w:rFonts w:ascii="Times New Roman" w:hAnsi="Times New Roman" w:cs="Times New Roman"/>
          <w:sz w:val="28"/>
          <w:szCs w:val="28"/>
        </w:rPr>
        <w:t>водителями высшего звена и 5,9 % - руководители среднего звена.</w:t>
      </w: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опрошенных субъектов предпринимательской деятел</w:t>
      </w:r>
      <w:r>
        <w:rPr>
          <w:rFonts w:ascii="Times New Roman" w:hAnsi="Times New Roman" w:cs="Times New Roman"/>
          <w:sz w:val="28"/>
          <w:szCs w:val="28"/>
        </w:rPr>
        <w:t>ь</w:t>
      </w:r>
      <w:r>
        <w:rPr>
          <w:rFonts w:ascii="Times New Roman" w:hAnsi="Times New Roman" w:cs="Times New Roman"/>
          <w:sz w:val="28"/>
          <w:szCs w:val="28"/>
        </w:rPr>
        <w:t>ности (94,1 %) представлена численностью до 15 человек работающих, 5,9 % опрошенных имеют численность от 16 до 100 человек.</w:t>
      </w: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величине годового оборота бизнеса (дохода, полученного от пре</w:t>
      </w:r>
      <w:r>
        <w:rPr>
          <w:rFonts w:ascii="Times New Roman" w:hAnsi="Times New Roman" w:cs="Times New Roman"/>
          <w:sz w:val="28"/>
          <w:szCs w:val="28"/>
        </w:rPr>
        <w:t>д</w:t>
      </w:r>
      <w:r>
        <w:rPr>
          <w:rFonts w:ascii="Times New Roman" w:hAnsi="Times New Roman" w:cs="Times New Roman"/>
          <w:sz w:val="28"/>
          <w:szCs w:val="28"/>
        </w:rPr>
        <w:t>принимательской деятельности)  100 % опрошенных в соответствии с Пост</w:t>
      </w:r>
      <w:r>
        <w:rPr>
          <w:rFonts w:ascii="Times New Roman" w:hAnsi="Times New Roman" w:cs="Times New Roman"/>
          <w:sz w:val="28"/>
          <w:szCs w:val="28"/>
        </w:rPr>
        <w:t>а</w:t>
      </w:r>
      <w:r>
        <w:rPr>
          <w:rFonts w:ascii="Times New Roman" w:hAnsi="Times New Roman" w:cs="Times New Roman"/>
          <w:sz w:val="28"/>
          <w:szCs w:val="28"/>
        </w:rPr>
        <w:t>новлением Правительства Российской Федерации от 13.07.2015 г. № 702 «О предельных значениях выручки от реализации товаров (работ, услуг) для к</w:t>
      </w:r>
      <w:r>
        <w:rPr>
          <w:rFonts w:ascii="Times New Roman" w:hAnsi="Times New Roman" w:cs="Times New Roman"/>
          <w:sz w:val="28"/>
          <w:szCs w:val="28"/>
        </w:rPr>
        <w:t>а</w:t>
      </w:r>
      <w:r>
        <w:rPr>
          <w:rFonts w:ascii="Times New Roman" w:hAnsi="Times New Roman" w:cs="Times New Roman"/>
          <w:sz w:val="28"/>
          <w:szCs w:val="28"/>
        </w:rPr>
        <w:t>ждой категории субъектов малого и среднего предпринимательства» отн</w:t>
      </w:r>
      <w:r>
        <w:rPr>
          <w:rFonts w:ascii="Times New Roman" w:hAnsi="Times New Roman" w:cs="Times New Roman"/>
          <w:sz w:val="28"/>
          <w:szCs w:val="28"/>
        </w:rPr>
        <w:t>о</w:t>
      </w:r>
      <w:r>
        <w:rPr>
          <w:rFonts w:ascii="Times New Roman" w:hAnsi="Times New Roman" w:cs="Times New Roman"/>
          <w:sz w:val="28"/>
          <w:szCs w:val="28"/>
        </w:rPr>
        <w:t xml:space="preserve">сятся к </w:t>
      </w:r>
      <w:proofErr w:type="spellStart"/>
      <w:r>
        <w:rPr>
          <w:rFonts w:ascii="Times New Roman" w:hAnsi="Times New Roman" w:cs="Times New Roman"/>
          <w:sz w:val="28"/>
          <w:szCs w:val="28"/>
        </w:rPr>
        <w:t>микропредприятиям</w:t>
      </w:r>
      <w:proofErr w:type="spellEnd"/>
      <w:r>
        <w:rPr>
          <w:rFonts w:ascii="Times New Roman" w:hAnsi="Times New Roman" w:cs="Times New Roman"/>
          <w:sz w:val="28"/>
          <w:szCs w:val="28"/>
        </w:rPr>
        <w:t xml:space="preserve"> и имеют доход до 120 млн. рублей.</w:t>
      </w: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58,8% опрошенных указали, что занимаются предоставлением разли</w:t>
      </w:r>
      <w:r>
        <w:rPr>
          <w:rFonts w:ascii="Times New Roman" w:hAnsi="Times New Roman" w:cs="Times New Roman"/>
          <w:sz w:val="28"/>
          <w:szCs w:val="28"/>
        </w:rPr>
        <w:t>ч</w:t>
      </w:r>
      <w:r>
        <w:rPr>
          <w:rFonts w:ascii="Times New Roman" w:hAnsi="Times New Roman" w:cs="Times New Roman"/>
          <w:sz w:val="28"/>
          <w:szCs w:val="28"/>
        </w:rPr>
        <w:lastRenderedPageBreak/>
        <w:t>ного рода услуг, 23,5 % опрошенных осуществляют торговлю или дистриб</w:t>
      </w:r>
      <w:r>
        <w:rPr>
          <w:rFonts w:ascii="Times New Roman" w:hAnsi="Times New Roman" w:cs="Times New Roman"/>
          <w:sz w:val="28"/>
          <w:szCs w:val="28"/>
        </w:rPr>
        <w:t>у</w:t>
      </w:r>
      <w:r>
        <w:rPr>
          <w:rFonts w:ascii="Times New Roman" w:hAnsi="Times New Roman" w:cs="Times New Roman"/>
          <w:sz w:val="28"/>
          <w:szCs w:val="28"/>
        </w:rPr>
        <w:t>цию товаров и услуг, произведенных другими компаниями, 5,9 % производят конечную продукцию,  11,8 % - производят сырье для дальнейшей перер</w:t>
      </w:r>
      <w:r>
        <w:rPr>
          <w:rFonts w:ascii="Times New Roman" w:hAnsi="Times New Roman" w:cs="Times New Roman"/>
          <w:sz w:val="28"/>
          <w:szCs w:val="28"/>
        </w:rPr>
        <w:t>а</w:t>
      </w:r>
      <w:r>
        <w:rPr>
          <w:rFonts w:ascii="Times New Roman" w:hAnsi="Times New Roman" w:cs="Times New Roman"/>
          <w:sz w:val="28"/>
          <w:szCs w:val="28"/>
        </w:rPr>
        <w:t>ботки.</w:t>
      </w: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94 % респондентов указали на большое количество поставщиков основного закупаемого товара и отметили удовлетворенность состоянием конкуренцией между поставщиками товаров. 5,9% опрошенных затрудн</w:t>
      </w:r>
      <w:r>
        <w:rPr>
          <w:rFonts w:ascii="Times New Roman" w:hAnsi="Times New Roman" w:cs="Times New Roman"/>
          <w:sz w:val="28"/>
          <w:szCs w:val="28"/>
        </w:rPr>
        <w:t>и</w:t>
      </w:r>
      <w:r>
        <w:rPr>
          <w:rFonts w:ascii="Times New Roman" w:hAnsi="Times New Roman" w:cs="Times New Roman"/>
          <w:sz w:val="28"/>
          <w:szCs w:val="28"/>
        </w:rPr>
        <w:t>лись с ответом.</w:t>
      </w:r>
    </w:p>
    <w:p w:rsidR="00C31C69" w:rsidRDefault="00C31C69" w:rsidP="00C31C69">
      <w:pPr>
        <w:pStyle w:val="26"/>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Опрос в сфере экономической деятельности показал, что 17,6%  ре</w:t>
      </w:r>
      <w:r>
        <w:rPr>
          <w:rFonts w:ascii="Times New Roman" w:hAnsi="Times New Roman" w:cs="Times New Roman"/>
          <w:sz w:val="28"/>
          <w:szCs w:val="28"/>
        </w:rPr>
        <w:t>с</w:t>
      </w:r>
      <w:r>
        <w:rPr>
          <w:rFonts w:ascii="Times New Roman" w:hAnsi="Times New Roman" w:cs="Times New Roman"/>
          <w:sz w:val="28"/>
          <w:szCs w:val="28"/>
        </w:rPr>
        <w:t>пондентов оказывают услуги по ремонту автотранспортных средств, по 11,8 % осуществляет деятельность на рынке обработки древесины и оказанию у</w:t>
      </w:r>
      <w:r>
        <w:rPr>
          <w:rFonts w:ascii="Times New Roman" w:hAnsi="Times New Roman" w:cs="Times New Roman"/>
          <w:sz w:val="28"/>
          <w:szCs w:val="28"/>
        </w:rPr>
        <w:t>с</w:t>
      </w:r>
      <w:r>
        <w:rPr>
          <w:rFonts w:ascii="Times New Roman" w:hAnsi="Times New Roman" w:cs="Times New Roman"/>
          <w:sz w:val="28"/>
          <w:szCs w:val="28"/>
        </w:rPr>
        <w:t>луг легкового такси, по 5,9 % осуществляют деятельность в сфере сельского хозяйства (семеноводство) и перевозке пассажиров автомобильным тран</w:t>
      </w:r>
      <w:r>
        <w:rPr>
          <w:rFonts w:ascii="Times New Roman" w:hAnsi="Times New Roman" w:cs="Times New Roman"/>
          <w:sz w:val="28"/>
          <w:szCs w:val="28"/>
        </w:rPr>
        <w:t>с</w:t>
      </w:r>
      <w:r>
        <w:rPr>
          <w:rFonts w:ascii="Times New Roman" w:hAnsi="Times New Roman" w:cs="Times New Roman"/>
          <w:sz w:val="28"/>
          <w:szCs w:val="28"/>
        </w:rPr>
        <w:t>портом, выполнения кадастровых и землеустроительных работ, ритуальных услуг и оказывают услуги в сфере выполнения работ по содержанию имущ</w:t>
      </w:r>
      <w:r>
        <w:rPr>
          <w:rFonts w:ascii="Times New Roman" w:hAnsi="Times New Roman" w:cs="Times New Roman"/>
          <w:sz w:val="28"/>
          <w:szCs w:val="28"/>
        </w:rPr>
        <w:t>е</w:t>
      </w:r>
      <w:r>
        <w:rPr>
          <w:rFonts w:ascii="Times New Roman" w:hAnsi="Times New Roman" w:cs="Times New Roman"/>
          <w:sz w:val="28"/>
          <w:szCs w:val="28"/>
        </w:rPr>
        <w:t>ства многоквартирных</w:t>
      </w:r>
      <w:proofErr w:type="gramEnd"/>
      <w:r>
        <w:rPr>
          <w:rFonts w:ascii="Times New Roman" w:hAnsi="Times New Roman" w:cs="Times New Roman"/>
          <w:sz w:val="28"/>
          <w:szCs w:val="28"/>
        </w:rPr>
        <w:t xml:space="preserve"> домов, по сбору и транспортированию отходов. 23,5 % занимаются розничной торговлей. </w:t>
      </w: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Опрос респондентов о географических рынках для бизнеса показал, что основным рынком сбыта продукции (услуг) в 94,1 % случаев являлся локал</w:t>
      </w:r>
      <w:r>
        <w:rPr>
          <w:rFonts w:ascii="Times New Roman" w:hAnsi="Times New Roman" w:cs="Times New Roman"/>
          <w:sz w:val="28"/>
          <w:szCs w:val="28"/>
        </w:rPr>
        <w:t>ь</w:t>
      </w:r>
      <w:r>
        <w:rPr>
          <w:rFonts w:ascii="Times New Roman" w:hAnsi="Times New Roman" w:cs="Times New Roman"/>
          <w:sz w:val="28"/>
          <w:szCs w:val="28"/>
        </w:rPr>
        <w:t>ный рынок (рынок муниципального образования), 5,9  % указали рынок Брянской области.</w:t>
      </w: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 опрошенных отметили, что за последние 3 года количество ко</w:t>
      </w:r>
      <w:r>
        <w:rPr>
          <w:rFonts w:ascii="Times New Roman" w:hAnsi="Times New Roman" w:cs="Times New Roman"/>
          <w:sz w:val="28"/>
          <w:szCs w:val="28"/>
        </w:rPr>
        <w:t>н</w:t>
      </w:r>
      <w:r>
        <w:rPr>
          <w:rFonts w:ascii="Times New Roman" w:hAnsi="Times New Roman" w:cs="Times New Roman"/>
          <w:sz w:val="28"/>
          <w:szCs w:val="28"/>
        </w:rPr>
        <w:t>курентов выросло на 1-3 конкурента, 35,3  % ответили, что количество ко</w:t>
      </w:r>
      <w:r>
        <w:rPr>
          <w:rFonts w:ascii="Times New Roman" w:hAnsi="Times New Roman" w:cs="Times New Roman"/>
          <w:sz w:val="28"/>
          <w:szCs w:val="28"/>
        </w:rPr>
        <w:t>н</w:t>
      </w:r>
      <w:r>
        <w:rPr>
          <w:rFonts w:ascii="Times New Roman" w:hAnsi="Times New Roman" w:cs="Times New Roman"/>
          <w:sz w:val="28"/>
          <w:szCs w:val="28"/>
        </w:rPr>
        <w:t>курентов не изменилось, 17,6  % отметили увеличение более чем на 4 конк</w:t>
      </w:r>
      <w:r>
        <w:rPr>
          <w:rFonts w:ascii="Times New Roman" w:hAnsi="Times New Roman" w:cs="Times New Roman"/>
          <w:sz w:val="28"/>
          <w:szCs w:val="28"/>
        </w:rPr>
        <w:t>у</w:t>
      </w:r>
      <w:r>
        <w:rPr>
          <w:rFonts w:ascii="Times New Roman" w:hAnsi="Times New Roman" w:cs="Times New Roman"/>
          <w:sz w:val="28"/>
          <w:szCs w:val="28"/>
        </w:rPr>
        <w:t xml:space="preserve">рента, на сокращение конкурентов никто не указал. </w:t>
      </w: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76,5 % респондентов указали количество конкурентов на основном для них рынке как «большое» (от 4 и более конкурентов). Лишь 1 субъект (5,9 %) отметил отсутствие конкурентов.</w:t>
      </w: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данным большинство респондентов оценили конкурентную среду на рынках как «высокую» и «очень высокую» (70,6 % и 17,6 % соответственно), как умеренную – 11,8 %. На «слабое» состояние конкурентной среды, либо ее отсутствие никто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опрашиваемых не указал.</w:t>
      </w:r>
    </w:p>
    <w:p w:rsidR="00C31C69"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повышения конкурентоспособности бизнеса 47,1 % респондентов за последние 3 года предпринимали новые способы продвижения продукции, 41,2 % приобретали новое техническое оборудование, 17,6 % проводили об</w:t>
      </w:r>
      <w:r>
        <w:rPr>
          <w:rFonts w:ascii="Times New Roman" w:hAnsi="Times New Roman" w:cs="Times New Roman"/>
          <w:sz w:val="28"/>
          <w:szCs w:val="28"/>
        </w:rPr>
        <w:t>у</w:t>
      </w:r>
      <w:r>
        <w:rPr>
          <w:rFonts w:ascii="Times New Roman" w:hAnsi="Times New Roman" w:cs="Times New Roman"/>
          <w:sz w:val="28"/>
          <w:szCs w:val="28"/>
        </w:rPr>
        <w:t>чение и переподготовку персонала. 23,5 % опрошенных не предпринимали никаких действий.</w:t>
      </w:r>
    </w:p>
    <w:p w:rsidR="002952D4" w:rsidRDefault="002952D4" w:rsidP="002952D4">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Барьеры являются негативными факторами, препятствующими разв</w:t>
      </w:r>
      <w:r>
        <w:rPr>
          <w:rFonts w:ascii="Times New Roman" w:hAnsi="Times New Roman" w:cs="Times New Roman"/>
          <w:sz w:val="28"/>
          <w:szCs w:val="28"/>
        </w:rPr>
        <w:t>и</w:t>
      </w:r>
      <w:r>
        <w:rPr>
          <w:rFonts w:ascii="Times New Roman" w:hAnsi="Times New Roman" w:cs="Times New Roman"/>
          <w:sz w:val="28"/>
          <w:szCs w:val="28"/>
        </w:rPr>
        <w:t>тию конкуренции, ограничивают ведение предпринимательской деятельн</w:t>
      </w:r>
      <w:r>
        <w:rPr>
          <w:rFonts w:ascii="Times New Roman" w:hAnsi="Times New Roman" w:cs="Times New Roman"/>
          <w:sz w:val="28"/>
          <w:szCs w:val="28"/>
        </w:rPr>
        <w:t>о</w:t>
      </w:r>
      <w:r>
        <w:rPr>
          <w:rFonts w:ascii="Times New Roman" w:hAnsi="Times New Roman" w:cs="Times New Roman"/>
          <w:sz w:val="28"/>
          <w:szCs w:val="28"/>
        </w:rPr>
        <w:t>сти, снижают стимулы входа на рынки новых участников, повышают и</w:t>
      </w:r>
      <w:r>
        <w:rPr>
          <w:rFonts w:ascii="Times New Roman" w:hAnsi="Times New Roman" w:cs="Times New Roman"/>
          <w:sz w:val="28"/>
          <w:szCs w:val="28"/>
        </w:rPr>
        <w:t>з</w:t>
      </w:r>
      <w:r>
        <w:rPr>
          <w:rFonts w:ascii="Times New Roman" w:hAnsi="Times New Roman" w:cs="Times New Roman"/>
          <w:sz w:val="28"/>
          <w:szCs w:val="28"/>
        </w:rPr>
        <w:t>держки. Результаты проведенных исследований показывают наличие адм</w:t>
      </w:r>
      <w:r>
        <w:rPr>
          <w:rFonts w:ascii="Times New Roman" w:hAnsi="Times New Roman" w:cs="Times New Roman"/>
          <w:sz w:val="28"/>
          <w:szCs w:val="28"/>
        </w:rPr>
        <w:t>и</w:t>
      </w:r>
      <w:r>
        <w:rPr>
          <w:rFonts w:ascii="Times New Roman" w:hAnsi="Times New Roman" w:cs="Times New Roman"/>
          <w:sz w:val="28"/>
          <w:szCs w:val="28"/>
        </w:rPr>
        <w:t>нистративных барьеров, препятствующих ведению бизнеса или открытию нового. Все предприниматели (100 %) отметили в качестве администрати</w:t>
      </w:r>
      <w:r>
        <w:rPr>
          <w:rFonts w:ascii="Times New Roman" w:hAnsi="Times New Roman" w:cs="Times New Roman"/>
          <w:sz w:val="28"/>
          <w:szCs w:val="28"/>
        </w:rPr>
        <w:t>в</w:t>
      </w:r>
      <w:r>
        <w:rPr>
          <w:rFonts w:ascii="Times New Roman" w:hAnsi="Times New Roman" w:cs="Times New Roman"/>
          <w:sz w:val="28"/>
          <w:szCs w:val="28"/>
        </w:rPr>
        <w:t>ного барьера высокие налоги, 41,2 % нестабильность российского законод</w:t>
      </w:r>
      <w:r>
        <w:rPr>
          <w:rFonts w:ascii="Times New Roman" w:hAnsi="Times New Roman" w:cs="Times New Roman"/>
          <w:sz w:val="28"/>
          <w:szCs w:val="28"/>
        </w:rPr>
        <w:t>а</w:t>
      </w:r>
      <w:r>
        <w:rPr>
          <w:rFonts w:ascii="Times New Roman" w:hAnsi="Times New Roman" w:cs="Times New Roman"/>
          <w:sz w:val="28"/>
          <w:szCs w:val="28"/>
        </w:rPr>
        <w:t xml:space="preserve">тельства, регулирующего предпринимательскую деятельность. На отсутствие </w:t>
      </w:r>
      <w:r>
        <w:rPr>
          <w:rFonts w:ascii="Times New Roman" w:hAnsi="Times New Roman" w:cs="Times New Roman"/>
          <w:sz w:val="28"/>
          <w:szCs w:val="28"/>
        </w:rPr>
        <w:lastRenderedPageBreak/>
        <w:t xml:space="preserve">ограничений никто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опрошенных не указал.</w:t>
      </w:r>
    </w:p>
    <w:p w:rsidR="002952D4" w:rsidRDefault="002952D4" w:rsidP="002952D4">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на вопрос насколько преодолимы административные барьеры 76,5 % респондентов считают, что административные барьеры о</w:t>
      </w:r>
      <w:r>
        <w:rPr>
          <w:rFonts w:ascii="Times New Roman" w:hAnsi="Times New Roman" w:cs="Times New Roman"/>
          <w:sz w:val="28"/>
          <w:szCs w:val="28"/>
        </w:rPr>
        <w:t>т</w:t>
      </w:r>
      <w:r>
        <w:rPr>
          <w:rFonts w:ascii="Times New Roman" w:hAnsi="Times New Roman" w:cs="Times New Roman"/>
          <w:sz w:val="28"/>
          <w:szCs w:val="28"/>
        </w:rPr>
        <w:t>сутствуют, 5,9 % считают их преодолимыми без существенных затрат и 17,6 % опрошенных затруднились в ответе.</w:t>
      </w:r>
    </w:p>
    <w:p w:rsidR="002952D4" w:rsidRDefault="002952D4" w:rsidP="002952D4">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Оценивая состояние  административных барьеров,  35,3 % респонде</w:t>
      </w:r>
      <w:r>
        <w:rPr>
          <w:rFonts w:ascii="Times New Roman" w:hAnsi="Times New Roman" w:cs="Times New Roman"/>
          <w:sz w:val="28"/>
          <w:szCs w:val="28"/>
        </w:rPr>
        <w:t>н</w:t>
      </w:r>
      <w:r>
        <w:rPr>
          <w:rFonts w:ascii="Times New Roman" w:hAnsi="Times New Roman" w:cs="Times New Roman"/>
          <w:sz w:val="28"/>
          <w:szCs w:val="28"/>
        </w:rPr>
        <w:t>тов считают, что административные барьеры отсутствуют, как и ранее, по 5,9 % считают, что бизнесу стало проще, чем раньше преодолевать администр</w:t>
      </w:r>
      <w:r>
        <w:rPr>
          <w:rFonts w:ascii="Times New Roman" w:hAnsi="Times New Roman" w:cs="Times New Roman"/>
          <w:sz w:val="28"/>
          <w:szCs w:val="28"/>
        </w:rPr>
        <w:t>а</w:t>
      </w:r>
      <w:r>
        <w:rPr>
          <w:rFonts w:ascii="Times New Roman" w:hAnsi="Times New Roman" w:cs="Times New Roman"/>
          <w:sz w:val="28"/>
          <w:szCs w:val="28"/>
        </w:rPr>
        <w:t xml:space="preserve">тивные барьеры и что уровень и количество административных барьеров в течение последних 3 лет не изменились. Более половины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(52,9 %) затруднились ответить на данный вопрос.</w:t>
      </w:r>
    </w:p>
    <w:p w:rsidR="002952D4" w:rsidRPr="00C90ED5" w:rsidRDefault="002952D4" w:rsidP="002952D4">
      <w:pPr>
        <w:jc w:val="both"/>
        <w:rPr>
          <w:color w:val="000000"/>
          <w:sz w:val="28"/>
          <w:szCs w:val="28"/>
        </w:rPr>
      </w:pPr>
      <w:r>
        <w:rPr>
          <w:sz w:val="28"/>
          <w:szCs w:val="28"/>
        </w:rPr>
        <w:t xml:space="preserve">           На вопрос «как бы Вы охарактеризовали деятельность органов власти на основном рынке для бизнеса, который Вы представляете?» 76,5% субъе</w:t>
      </w:r>
      <w:r>
        <w:rPr>
          <w:sz w:val="28"/>
          <w:szCs w:val="28"/>
        </w:rPr>
        <w:t>к</w:t>
      </w:r>
      <w:r>
        <w:rPr>
          <w:sz w:val="28"/>
          <w:szCs w:val="28"/>
        </w:rPr>
        <w:t>тов предпринимательской деятельности ответили, что «удовлетворены» и «скорее удовлетворены» деятельностью органов власти, 23,5 % опрошенных затруднились в ответе на заданный вопрос.</w:t>
      </w:r>
      <w:r w:rsidRPr="00C90ED5">
        <w:rPr>
          <w:rFonts w:ascii="Calibri" w:hAnsi="Calibri" w:cs="Calibri"/>
          <w:color w:val="000000"/>
          <w:sz w:val="20"/>
          <w:szCs w:val="20"/>
        </w:rPr>
        <w:t xml:space="preserve"> </w:t>
      </w:r>
      <w:r>
        <w:rPr>
          <w:color w:val="000000"/>
          <w:sz w:val="28"/>
          <w:szCs w:val="28"/>
        </w:rPr>
        <w:t>З</w:t>
      </w:r>
      <w:r w:rsidRPr="00C90ED5">
        <w:rPr>
          <w:color w:val="000000"/>
          <w:sz w:val="28"/>
          <w:szCs w:val="28"/>
        </w:rPr>
        <w:t>а отчетный период жалоб на действия (бездействия) органов местного самоуправления  от субъектов предпринимательства не поступало</w:t>
      </w:r>
      <w:r>
        <w:rPr>
          <w:color w:val="000000"/>
          <w:sz w:val="28"/>
          <w:szCs w:val="28"/>
        </w:rPr>
        <w:t>.</w:t>
      </w:r>
    </w:p>
    <w:p w:rsidR="002952D4" w:rsidRDefault="002952D4" w:rsidP="002952D4">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предприниматели (100%) подтвердили отсутствие дискриминац</w:t>
      </w:r>
      <w:r>
        <w:rPr>
          <w:rFonts w:ascii="Times New Roman" w:hAnsi="Times New Roman" w:cs="Times New Roman"/>
          <w:sz w:val="28"/>
          <w:szCs w:val="28"/>
        </w:rPr>
        <w:t>и</w:t>
      </w:r>
      <w:r>
        <w:rPr>
          <w:rFonts w:ascii="Times New Roman" w:hAnsi="Times New Roman" w:cs="Times New Roman"/>
          <w:sz w:val="28"/>
          <w:szCs w:val="28"/>
        </w:rPr>
        <w:t>онных условий доступа на товарный рынок, являющийся основным для би</w:t>
      </w:r>
      <w:r>
        <w:rPr>
          <w:rFonts w:ascii="Times New Roman" w:hAnsi="Times New Roman" w:cs="Times New Roman"/>
          <w:sz w:val="28"/>
          <w:szCs w:val="28"/>
        </w:rPr>
        <w:t>з</w:t>
      </w:r>
      <w:r>
        <w:rPr>
          <w:rFonts w:ascii="Times New Roman" w:hAnsi="Times New Roman" w:cs="Times New Roman"/>
          <w:sz w:val="28"/>
          <w:szCs w:val="28"/>
        </w:rPr>
        <w:t>неса</w:t>
      </w:r>
    </w:p>
    <w:p w:rsidR="002952D4" w:rsidRDefault="002952D4" w:rsidP="00C31C69">
      <w:pPr>
        <w:pStyle w:val="26"/>
        <w:spacing w:line="240" w:lineRule="auto"/>
        <w:ind w:firstLine="709"/>
        <w:jc w:val="both"/>
        <w:rPr>
          <w:rFonts w:ascii="Times New Roman" w:hAnsi="Times New Roman" w:cs="Times New Roman"/>
          <w:sz w:val="28"/>
          <w:szCs w:val="28"/>
        </w:rPr>
      </w:pPr>
    </w:p>
    <w:p w:rsidR="00653732" w:rsidRPr="00157EA8" w:rsidRDefault="00653732" w:rsidP="00653732">
      <w:pPr>
        <w:pStyle w:val="26"/>
        <w:spacing w:line="240" w:lineRule="auto"/>
        <w:ind w:firstLine="709"/>
        <w:jc w:val="both"/>
        <w:rPr>
          <w:rFonts w:ascii="Times New Roman" w:hAnsi="Times New Roman" w:cs="Times New Roman"/>
          <w:i/>
          <w:sz w:val="28"/>
          <w:szCs w:val="28"/>
        </w:rPr>
      </w:pPr>
      <w:r w:rsidRPr="00157EA8">
        <w:rPr>
          <w:rFonts w:ascii="Times New Roman" w:hAnsi="Times New Roman" w:cs="Times New Roman"/>
          <w:i/>
          <w:sz w:val="28"/>
          <w:szCs w:val="28"/>
        </w:rPr>
        <w:t>Результаты опроса потребителей товаров и услуг</w:t>
      </w:r>
    </w:p>
    <w:p w:rsidR="00653732" w:rsidRPr="00157EA8" w:rsidRDefault="00653732" w:rsidP="00653732">
      <w:pPr>
        <w:pStyle w:val="26"/>
        <w:spacing w:line="240" w:lineRule="auto"/>
        <w:ind w:firstLine="709"/>
        <w:jc w:val="both"/>
        <w:rPr>
          <w:rFonts w:ascii="Times New Roman" w:hAnsi="Times New Roman" w:cs="Times New Roman"/>
          <w:i/>
          <w:sz w:val="28"/>
          <w:szCs w:val="28"/>
        </w:rPr>
      </w:pPr>
    </w:p>
    <w:p w:rsidR="00653732" w:rsidRDefault="00653732" w:rsidP="00653732">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анкетировании потребителей приняло участие 19 человек, из них 36,8 % мужчин, 63,2 % женщин. </w:t>
      </w:r>
      <w:proofErr w:type="gramStart"/>
      <w:r>
        <w:rPr>
          <w:rFonts w:ascii="Times New Roman" w:hAnsi="Times New Roman" w:cs="Times New Roman"/>
          <w:sz w:val="28"/>
          <w:szCs w:val="28"/>
        </w:rPr>
        <w:t>Большинство респондентов 31,6% принадлежит к возрастной группе от 35 до 44 лет, группы респондентов  в возрасте от 18 до 24 лет, от 25 до 34 лет, от 55 до 64 лет и старше занимают по 15,8 %. По с</w:t>
      </w:r>
      <w:r>
        <w:rPr>
          <w:rFonts w:ascii="Times New Roman" w:hAnsi="Times New Roman" w:cs="Times New Roman"/>
          <w:sz w:val="28"/>
          <w:szCs w:val="28"/>
        </w:rPr>
        <w:t>о</w:t>
      </w:r>
      <w:r>
        <w:rPr>
          <w:rFonts w:ascii="Times New Roman" w:hAnsi="Times New Roman" w:cs="Times New Roman"/>
          <w:sz w:val="28"/>
          <w:szCs w:val="28"/>
        </w:rPr>
        <w:t xml:space="preserve">циальному статусу респонденты распределились </w:t>
      </w:r>
      <w:r w:rsidR="00E95BD9">
        <w:rPr>
          <w:rFonts w:ascii="Times New Roman" w:hAnsi="Times New Roman" w:cs="Times New Roman"/>
          <w:sz w:val="28"/>
          <w:szCs w:val="28"/>
        </w:rPr>
        <w:t xml:space="preserve">следующим </w:t>
      </w:r>
      <w:r>
        <w:rPr>
          <w:rFonts w:ascii="Times New Roman" w:hAnsi="Times New Roman" w:cs="Times New Roman"/>
          <w:sz w:val="28"/>
          <w:szCs w:val="28"/>
        </w:rPr>
        <w:t>образом: раб</w:t>
      </w:r>
      <w:r>
        <w:rPr>
          <w:rFonts w:ascii="Times New Roman" w:hAnsi="Times New Roman" w:cs="Times New Roman"/>
          <w:sz w:val="28"/>
          <w:szCs w:val="28"/>
        </w:rPr>
        <w:t>о</w:t>
      </w:r>
      <w:r>
        <w:rPr>
          <w:rFonts w:ascii="Times New Roman" w:hAnsi="Times New Roman" w:cs="Times New Roman"/>
          <w:sz w:val="28"/>
          <w:szCs w:val="28"/>
        </w:rPr>
        <w:t>тают – 52,6 %, предприниматели- 15,8 %, учатся – 5,3 %, пенсионеры – 21 %, домохозяйки – 5,3 %, безработные – 5,3 %.</w:t>
      </w:r>
      <w:proofErr w:type="gramEnd"/>
    </w:p>
    <w:p w:rsidR="00653732" w:rsidRDefault="00653732" w:rsidP="00653732">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42,1 % респондентов имеют 1 ребенка, 31,5 %- 2 детей, у 15,8 – от 3 и более детей, у 10,5 % - нет детей.</w:t>
      </w:r>
    </w:p>
    <w:p w:rsidR="00653732" w:rsidRDefault="00653732" w:rsidP="00653732">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опрошенных имеют высшее образование – 57,9 %, сре</w:t>
      </w:r>
      <w:r>
        <w:rPr>
          <w:rFonts w:ascii="Times New Roman" w:hAnsi="Times New Roman" w:cs="Times New Roman"/>
          <w:sz w:val="28"/>
          <w:szCs w:val="28"/>
        </w:rPr>
        <w:t>д</w:t>
      </w:r>
      <w:r>
        <w:rPr>
          <w:rFonts w:ascii="Times New Roman" w:hAnsi="Times New Roman" w:cs="Times New Roman"/>
          <w:sz w:val="28"/>
          <w:szCs w:val="28"/>
        </w:rPr>
        <w:t xml:space="preserve">нее профессиональное образование – 26,3 % респондентов, 15,8 % - среднее общее образование. </w:t>
      </w:r>
    </w:p>
    <w:p w:rsidR="008E3F0E" w:rsidRDefault="00653732" w:rsidP="008E3F0E">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47,4 % опрошенных имеют среднемесячный доход на одного члена с</w:t>
      </w:r>
      <w:r>
        <w:rPr>
          <w:rFonts w:ascii="Times New Roman" w:hAnsi="Times New Roman" w:cs="Times New Roman"/>
          <w:sz w:val="28"/>
          <w:szCs w:val="28"/>
        </w:rPr>
        <w:t>е</w:t>
      </w:r>
      <w:r>
        <w:rPr>
          <w:rFonts w:ascii="Times New Roman" w:hAnsi="Times New Roman" w:cs="Times New Roman"/>
          <w:sz w:val="28"/>
          <w:szCs w:val="28"/>
        </w:rPr>
        <w:t>мьи от 10 до 20 тысяч рублей, 15,8 % - до 10 тысяч рублей, 36,8 % от 20 до 30 тысяч  рублей.</w:t>
      </w:r>
    </w:p>
    <w:p w:rsidR="008126F9" w:rsidRDefault="008126F9" w:rsidP="008E3F0E">
      <w:pPr>
        <w:pStyle w:val="26"/>
        <w:spacing w:line="240" w:lineRule="auto"/>
        <w:ind w:firstLine="709"/>
        <w:jc w:val="both"/>
        <w:rPr>
          <w:rFonts w:ascii="Times New Roman" w:hAnsi="Times New Roman" w:cs="Times New Roman"/>
          <w:sz w:val="28"/>
          <w:szCs w:val="28"/>
        </w:rPr>
      </w:pPr>
    </w:p>
    <w:p w:rsidR="008E3F0E" w:rsidRDefault="008E3F0E" w:rsidP="008E3F0E">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ab/>
        <w:t>Удовлетворенность качеством и ценами товаров, работ и услуг:</w:t>
      </w:r>
    </w:p>
    <w:p w:rsidR="00FC1D8E" w:rsidRDefault="00E84CB6"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большинству исследуемых рынков в части выбора предложений, числа организаций на рынках товаров, работ и услуг опрошенные потребит</w:t>
      </w:r>
      <w:r>
        <w:rPr>
          <w:rFonts w:ascii="Times New Roman" w:hAnsi="Times New Roman" w:cs="Times New Roman"/>
          <w:sz w:val="28"/>
          <w:szCs w:val="28"/>
        </w:rPr>
        <w:t>е</w:t>
      </w:r>
      <w:r>
        <w:rPr>
          <w:rFonts w:ascii="Times New Roman" w:hAnsi="Times New Roman" w:cs="Times New Roman"/>
          <w:sz w:val="28"/>
          <w:szCs w:val="28"/>
        </w:rPr>
        <w:t>ли (от 78,9% до 100 %) считают их количество достаточным.</w:t>
      </w:r>
    </w:p>
    <w:p w:rsidR="00E84CB6" w:rsidRDefault="00E84CB6"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услуг и уровень цен на рынках услуг всех видов образования </w:t>
      </w:r>
      <w:r>
        <w:rPr>
          <w:rFonts w:ascii="Times New Roman" w:hAnsi="Times New Roman" w:cs="Times New Roman"/>
          <w:sz w:val="28"/>
          <w:szCs w:val="28"/>
        </w:rPr>
        <w:lastRenderedPageBreak/>
        <w:t>(дошкольного, общего, среднего профессионального, дополнительного) удовлетворены 94,7 % респондентов.</w:t>
      </w:r>
    </w:p>
    <w:p w:rsidR="00E84CB6" w:rsidRDefault="00E84CB6"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15,8 % до 21 % опрошенных потребителей считают, что на рынках социальных услуг, услуг отдыха и оздоровления детей, психолого-педагогического сопровождения детей с ОВЗ представлено недостаточное количество организаций, при этом уровнем цен и качеством услуг этих орг</w:t>
      </w:r>
      <w:r>
        <w:rPr>
          <w:rFonts w:ascii="Times New Roman" w:hAnsi="Times New Roman" w:cs="Times New Roman"/>
          <w:sz w:val="28"/>
          <w:szCs w:val="28"/>
        </w:rPr>
        <w:t>а</w:t>
      </w:r>
      <w:r>
        <w:rPr>
          <w:rFonts w:ascii="Times New Roman" w:hAnsi="Times New Roman" w:cs="Times New Roman"/>
          <w:sz w:val="28"/>
          <w:szCs w:val="28"/>
        </w:rPr>
        <w:t>низаций удовлетворены от 68,4 до 94,7 %.</w:t>
      </w:r>
    </w:p>
    <w:p w:rsidR="00E84CB6" w:rsidRPr="006923B2" w:rsidRDefault="00E84CB6" w:rsidP="00C31C69">
      <w:pPr>
        <w:pStyle w:val="26"/>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Данные опроса показали, что большинство (от 84,2 до 100%) респо</w:t>
      </w:r>
      <w:r>
        <w:rPr>
          <w:rFonts w:ascii="Times New Roman" w:hAnsi="Times New Roman" w:cs="Times New Roman"/>
          <w:sz w:val="28"/>
          <w:szCs w:val="28"/>
        </w:rPr>
        <w:t>н</w:t>
      </w:r>
      <w:r>
        <w:rPr>
          <w:rFonts w:ascii="Times New Roman" w:hAnsi="Times New Roman" w:cs="Times New Roman"/>
          <w:sz w:val="28"/>
          <w:szCs w:val="28"/>
        </w:rPr>
        <w:t>дентов считают, что предложения на рынках розничной торговли лекарс</w:t>
      </w:r>
      <w:r>
        <w:rPr>
          <w:rFonts w:ascii="Times New Roman" w:hAnsi="Times New Roman" w:cs="Times New Roman"/>
          <w:sz w:val="28"/>
          <w:szCs w:val="28"/>
        </w:rPr>
        <w:t>т</w:t>
      </w:r>
      <w:r>
        <w:rPr>
          <w:rFonts w:ascii="Times New Roman" w:hAnsi="Times New Roman" w:cs="Times New Roman"/>
          <w:sz w:val="28"/>
          <w:szCs w:val="28"/>
        </w:rPr>
        <w:t>венными препаратами, ритуальных услуг</w:t>
      </w:r>
      <w:r w:rsidR="00371136">
        <w:rPr>
          <w:rFonts w:ascii="Times New Roman" w:hAnsi="Times New Roman" w:cs="Times New Roman"/>
          <w:sz w:val="28"/>
          <w:szCs w:val="28"/>
        </w:rPr>
        <w:t>, теплоснабжения, купли-продажи электрической энергии, услуг по сбору и транспортированию ТКО, выполн</w:t>
      </w:r>
      <w:r w:rsidR="00371136">
        <w:rPr>
          <w:rFonts w:ascii="Times New Roman" w:hAnsi="Times New Roman" w:cs="Times New Roman"/>
          <w:sz w:val="28"/>
          <w:szCs w:val="28"/>
        </w:rPr>
        <w:t>е</w:t>
      </w:r>
      <w:r w:rsidR="00371136">
        <w:rPr>
          <w:rFonts w:ascii="Times New Roman" w:hAnsi="Times New Roman" w:cs="Times New Roman"/>
          <w:sz w:val="28"/>
          <w:szCs w:val="28"/>
        </w:rPr>
        <w:t>нию работ по содержанию и текущему ремонту имущества МКД, оказания услуг по перевозке пассажиров автомобильным транспортом по межмуниц</w:t>
      </w:r>
      <w:r w:rsidR="00371136">
        <w:rPr>
          <w:rFonts w:ascii="Times New Roman" w:hAnsi="Times New Roman" w:cs="Times New Roman"/>
          <w:sz w:val="28"/>
          <w:szCs w:val="28"/>
        </w:rPr>
        <w:t>и</w:t>
      </w:r>
      <w:r w:rsidR="00371136">
        <w:rPr>
          <w:rFonts w:ascii="Times New Roman" w:hAnsi="Times New Roman" w:cs="Times New Roman"/>
          <w:sz w:val="28"/>
          <w:szCs w:val="28"/>
        </w:rPr>
        <w:t>пальным и муниципальным маршрутам регулярных перевозок, по перевозке пассажиров легковым такси, услуг</w:t>
      </w:r>
      <w:proofErr w:type="gramEnd"/>
      <w:r w:rsidR="00371136">
        <w:rPr>
          <w:rFonts w:ascii="Times New Roman" w:hAnsi="Times New Roman" w:cs="Times New Roman"/>
          <w:sz w:val="28"/>
          <w:szCs w:val="28"/>
        </w:rPr>
        <w:t xml:space="preserve"> связи, кадастровых и землеустроительных работ являются достаточными, от 78,9 до 94,7 % (в зависимости от рынка) участников опроса удовлетворены качеством и ценами на услуги данных рынков.</w:t>
      </w:r>
      <w:r>
        <w:rPr>
          <w:rFonts w:ascii="Times New Roman" w:hAnsi="Times New Roman" w:cs="Times New Roman"/>
          <w:sz w:val="28"/>
          <w:szCs w:val="28"/>
        </w:rPr>
        <w:t xml:space="preserve">  </w:t>
      </w:r>
    </w:p>
    <w:p w:rsidR="008126F9" w:rsidRDefault="008126F9" w:rsidP="008126F9">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 рынкам производства кирпича, бетона, наружной рекламы, легкой промышленности, племенного животноводства, архитектурно-строительного проектирования, жилищного строительства, строительства объектов кап</w:t>
      </w:r>
      <w:r>
        <w:rPr>
          <w:rFonts w:ascii="Times New Roman" w:hAnsi="Times New Roman" w:cs="Times New Roman"/>
          <w:sz w:val="28"/>
          <w:szCs w:val="28"/>
        </w:rPr>
        <w:t>и</w:t>
      </w:r>
      <w:r>
        <w:rPr>
          <w:rFonts w:ascii="Times New Roman" w:hAnsi="Times New Roman" w:cs="Times New Roman"/>
          <w:sz w:val="28"/>
          <w:szCs w:val="28"/>
        </w:rPr>
        <w:t>тального строительства, семеноводства, производства электрической энергии (мощности) большинство потребителей на вопросы о качестве, возможности выбора и уровне цен выбрали ответ «затрудняюсь ответить».</w:t>
      </w:r>
      <w:proofErr w:type="gramEnd"/>
      <w:r w:rsidR="00954DCB">
        <w:rPr>
          <w:rFonts w:ascii="Times New Roman" w:hAnsi="Times New Roman" w:cs="Times New Roman"/>
          <w:sz w:val="28"/>
          <w:szCs w:val="28"/>
        </w:rPr>
        <w:t xml:space="preserve"> </w:t>
      </w:r>
      <w:r>
        <w:rPr>
          <w:rFonts w:ascii="Times New Roman" w:hAnsi="Times New Roman" w:cs="Times New Roman"/>
          <w:sz w:val="28"/>
          <w:szCs w:val="28"/>
        </w:rPr>
        <w:t>Хозяйствующие субъекты на указанных рынках услуг отсутствуют, рынки являются не разв</w:t>
      </w:r>
      <w:r>
        <w:rPr>
          <w:rFonts w:ascii="Times New Roman" w:hAnsi="Times New Roman" w:cs="Times New Roman"/>
          <w:sz w:val="28"/>
          <w:szCs w:val="28"/>
        </w:rPr>
        <w:t>и</w:t>
      </w:r>
      <w:r>
        <w:rPr>
          <w:rFonts w:ascii="Times New Roman" w:hAnsi="Times New Roman" w:cs="Times New Roman"/>
          <w:sz w:val="28"/>
          <w:szCs w:val="28"/>
        </w:rPr>
        <w:t xml:space="preserve">тыми. </w:t>
      </w:r>
    </w:p>
    <w:p w:rsidR="008126F9" w:rsidRPr="005E6EF4" w:rsidRDefault="00260A07" w:rsidP="006A4736">
      <w:pPr>
        <w:pStyle w:val="26"/>
        <w:spacing w:before="240" w:line="240" w:lineRule="auto"/>
        <w:jc w:val="both"/>
        <w:rPr>
          <w:rFonts w:ascii="Times New Roman" w:hAnsi="Times New Roman" w:cs="Times New Roman"/>
          <w:sz w:val="28"/>
          <w:szCs w:val="28"/>
        </w:rPr>
      </w:pPr>
      <w:r w:rsidRPr="005E6EF4">
        <w:rPr>
          <w:rFonts w:ascii="Times New Roman" w:hAnsi="Times New Roman" w:cs="Times New Roman"/>
          <w:sz w:val="28"/>
          <w:szCs w:val="28"/>
        </w:rPr>
        <w:t xml:space="preserve">           </w:t>
      </w:r>
      <w:r w:rsidR="008126F9" w:rsidRPr="005E6EF4">
        <w:rPr>
          <w:rFonts w:ascii="Times New Roman" w:hAnsi="Times New Roman" w:cs="Times New Roman"/>
          <w:sz w:val="28"/>
          <w:szCs w:val="28"/>
        </w:rPr>
        <w:t xml:space="preserve">На вопрос «как изменились характеристики товаров и услуг на рынках района в течение последних </w:t>
      </w:r>
      <w:r w:rsidR="00CC4713" w:rsidRPr="005E6EF4">
        <w:rPr>
          <w:rFonts w:ascii="Times New Roman" w:hAnsi="Times New Roman" w:cs="Times New Roman"/>
          <w:sz w:val="28"/>
          <w:szCs w:val="28"/>
        </w:rPr>
        <w:t>трех</w:t>
      </w:r>
      <w:r w:rsidR="008126F9" w:rsidRPr="005E6EF4">
        <w:rPr>
          <w:rFonts w:ascii="Times New Roman" w:hAnsi="Times New Roman" w:cs="Times New Roman"/>
          <w:sz w:val="28"/>
          <w:szCs w:val="28"/>
        </w:rPr>
        <w:t xml:space="preserve"> лет</w:t>
      </w:r>
      <w:r w:rsidR="00F22F50">
        <w:rPr>
          <w:rFonts w:ascii="Times New Roman" w:hAnsi="Times New Roman" w:cs="Times New Roman"/>
          <w:sz w:val="28"/>
          <w:szCs w:val="28"/>
        </w:rPr>
        <w:t>»</w:t>
      </w:r>
      <w:r w:rsidR="008126F9" w:rsidRPr="005E6EF4">
        <w:rPr>
          <w:rFonts w:ascii="Times New Roman" w:hAnsi="Times New Roman" w:cs="Times New Roman"/>
          <w:sz w:val="28"/>
          <w:szCs w:val="28"/>
        </w:rPr>
        <w:t xml:space="preserve"> большинство  опрошенных </w:t>
      </w:r>
      <w:r w:rsidR="006A4736" w:rsidRPr="005E6EF4">
        <w:rPr>
          <w:rFonts w:ascii="Times New Roman" w:hAnsi="Times New Roman" w:cs="Times New Roman"/>
          <w:sz w:val="28"/>
          <w:szCs w:val="28"/>
        </w:rPr>
        <w:t xml:space="preserve">считают, что возможность выбора на рынках осталась </w:t>
      </w:r>
      <w:r w:rsidR="005C43B8" w:rsidRPr="005E6EF4">
        <w:rPr>
          <w:rFonts w:ascii="Times New Roman" w:hAnsi="Times New Roman" w:cs="Times New Roman"/>
          <w:sz w:val="28"/>
          <w:szCs w:val="28"/>
        </w:rPr>
        <w:t xml:space="preserve">(за некоторым исключением) </w:t>
      </w:r>
      <w:r w:rsidR="006A4736" w:rsidRPr="005E6EF4">
        <w:rPr>
          <w:rFonts w:ascii="Times New Roman" w:hAnsi="Times New Roman" w:cs="Times New Roman"/>
          <w:sz w:val="28"/>
          <w:szCs w:val="28"/>
        </w:rPr>
        <w:t>на прежнем уровне</w:t>
      </w:r>
      <w:r w:rsidR="005C43B8" w:rsidRPr="005E6EF4">
        <w:rPr>
          <w:rFonts w:ascii="Times New Roman" w:hAnsi="Times New Roman" w:cs="Times New Roman"/>
          <w:sz w:val="28"/>
          <w:szCs w:val="28"/>
        </w:rPr>
        <w:t xml:space="preserve"> </w:t>
      </w:r>
      <w:r w:rsidR="006A4736" w:rsidRPr="005E6EF4">
        <w:rPr>
          <w:rFonts w:ascii="Times New Roman" w:hAnsi="Times New Roman" w:cs="Times New Roman"/>
          <w:sz w:val="28"/>
          <w:szCs w:val="28"/>
        </w:rPr>
        <w:t xml:space="preserve">(рост </w:t>
      </w:r>
      <w:r w:rsidR="005C43B8" w:rsidRPr="005E6EF4">
        <w:rPr>
          <w:rFonts w:ascii="Times New Roman" w:hAnsi="Times New Roman" w:cs="Times New Roman"/>
          <w:sz w:val="28"/>
          <w:szCs w:val="28"/>
        </w:rPr>
        <w:t>указан</w:t>
      </w:r>
      <w:r w:rsidR="006A4736" w:rsidRPr="005E6EF4">
        <w:rPr>
          <w:rFonts w:ascii="Times New Roman" w:hAnsi="Times New Roman" w:cs="Times New Roman"/>
          <w:sz w:val="28"/>
          <w:szCs w:val="28"/>
        </w:rPr>
        <w:t xml:space="preserve"> на рынках розничной торговли лекарственными препаратами, ритуальном, услуг связи, услуг легкового такси)</w:t>
      </w:r>
      <w:r w:rsidR="008126F9" w:rsidRPr="005E6EF4">
        <w:rPr>
          <w:rFonts w:ascii="Times New Roman" w:hAnsi="Times New Roman" w:cs="Times New Roman"/>
          <w:sz w:val="28"/>
          <w:szCs w:val="28"/>
        </w:rPr>
        <w:t>.</w:t>
      </w:r>
      <w:r w:rsidR="005C43B8" w:rsidRPr="005E6EF4">
        <w:rPr>
          <w:rFonts w:ascii="Times New Roman" w:hAnsi="Times New Roman" w:cs="Times New Roman"/>
          <w:sz w:val="28"/>
          <w:szCs w:val="28"/>
        </w:rPr>
        <w:t xml:space="preserve"> Свыше 50 % респондентов отметили</w:t>
      </w:r>
      <w:r w:rsidR="002731D5">
        <w:rPr>
          <w:rFonts w:ascii="Times New Roman" w:hAnsi="Times New Roman" w:cs="Times New Roman"/>
          <w:sz w:val="28"/>
          <w:szCs w:val="28"/>
        </w:rPr>
        <w:t>,</w:t>
      </w:r>
      <w:r w:rsidR="005C43B8" w:rsidRPr="005E6EF4">
        <w:rPr>
          <w:rFonts w:ascii="Times New Roman" w:hAnsi="Times New Roman" w:cs="Times New Roman"/>
          <w:sz w:val="28"/>
          <w:szCs w:val="28"/>
        </w:rPr>
        <w:t xml:space="preserve"> что цены и качество услуг не изменились</w:t>
      </w:r>
      <w:r w:rsidR="002731D5">
        <w:rPr>
          <w:rFonts w:ascii="Times New Roman" w:hAnsi="Times New Roman" w:cs="Times New Roman"/>
          <w:sz w:val="28"/>
          <w:szCs w:val="28"/>
        </w:rPr>
        <w:t>. Однако</w:t>
      </w:r>
      <w:r w:rsidR="005C43B8" w:rsidRPr="005E6EF4">
        <w:rPr>
          <w:rFonts w:ascii="Times New Roman" w:hAnsi="Times New Roman" w:cs="Times New Roman"/>
          <w:sz w:val="28"/>
          <w:szCs w:val="28"/>
        </w:rPr>
        <w:t xml:space="preserve"> о</w:t>
      </w:r>
      <w:r w:rsidR="006A4736" w:rsidRPr="005E6EF4">
        <w:rPr>
          <w:rFonts w:ascii="Times New Roman" w:hAnsi="Times New Roman" w:cs="Times New Roman"/>
          <w:sz w:val="28"/>
          <w:szCs w:val="28"/>
        </w:rPr>
        <w:t>т 21 до 47,4 % участвующих в опросе (в зависимости от рынка услуг) отмеч</w:t>
      </w:r>
      <w:r w:rsidR="006A4736" w:rsidRPr="005E6EF4">
        <w:rPr>
          <w:rFonts w:ascii="Times New Roman" w:hAnsi="Times New Roman" w:cs="Times New Roman"/>
          <w:sz w:val="28"/>
          <w:szCs w:val="28"/>
        </w:rPr>
        <w:t>а</w:t>
      </w:r>
      <w:r w:rsidR="006A4736" w:rsidRPr="005E6EF4">
        <w:rPr>
          <w:rFonts w:ascii="Times New Roman" w:hAnsi="Times New Roman" w:cs="Times New Roman"/>
          <w:sz w:val="28"/>
          <w:szCs w:val="28"/>
        </w:rPr>
        <w:t>ют рост цен на услуги на товарных рынках, за исключением рынков услуг дошкольного, общего, среднего профессионального и дополнительного обр</w:t>
      </w:r>
      <w:r w:rsidR="006A4736" w:rsidRPr="005E6EF4">
        <w:rPr>
          <w:rFonts w:ascii="Times New Roman" w:hAnsi="Times New Roman" w:cs="Times New Roman"/>
          <w:sz w:val="28"/>
          <w:szCs w:val="28"/>
        </w:rPr>
        <w:t>а</w:t>
      </w:r>
      <w:r w:rsidR="006A4736" w:rsidRPr="005E6EF4">
        <w:rPr>
          <w:rFonts w:ascii="Times New Roman" w:hAnsi="Times New Roman" w:cs="Times New Roman"/>
          <w:sz w:val="28"/>
          <w:szCs w:val="28"/>
        </w:rPr>
        <w:t xml:space="preserve">зования, от 16 до </w:t>
      </w:r>
      <w:r w:rsidR="005C43B8" w:rsidRPr="005E6EF4">
        <w:rPr>
          <w:rFonts w:ascii="Times New Roman" w:hAnsi="Times New Roman" w:cs="Times New Roman"/>
          <w:sz w:val="28"/>
          <w:szCs w:val="28"/>
        </w:rPr>
        <w:t>47,9 % (в зависимости от вида рынка услуг) считают, что качество оказываемых услуг выросло.</w:t>
      </w:r>
    </w:p>
    <w:p w:rsidR="008126F9" w:rsidRPr="003508EF" w:rsidRDefault="008126F9" w:rsidP="008126F9">
      <w:pPr>
        <w:pStyle w:val="26"/>
        <w:spacing w:line="240" w:lineRule="auto"/>
        <w:jc w:val="both"/>
        <w:rPr>
          <w:rFonts w:ascii="Times New Roman" w:hAnsi="Times New Roman" w:cs="Times New Roman"/>
          <w:sz w:val="28"/>
          <w:szCs w:val="28"/>
        </w:rPr>
      </w:pPr>
      <w:r w:rsidRPr="00F40BFC">
        <w:rPr>
          <w:rFonts w:ascii="Times New Roman" w:hAnsi="Times New Roman" w:cs="Times New Roman"/>
          <w:i/>
          <w:sz w:val="28"/>
          <w:szCs w:val="28"/>
        </w:rPr>
        <w:t xml:space="preserve">               </w:t>
      </w:r>
      <w:r w:rsidRPr="003508EF">
        <w:rPr>
          <w:rFonts w:ascii="Times New Roman" w:hAnsi="Times New Roman" w:cs="Times New Roman"/>
          <w:sz w:val="28"/>
          <w:szCs w:val="28"/>
        </w:rPr>
        <w:t>На вопрос</w:t>
      </w:r>
      <w:r>
        <w:rPr>
          <w:rFonts w:ascii="Times New Roman" w:hAnsi="Times New Roman" w:cs="Times New Roman"/>
          <w:sz w:val="28"/>
          <w:szCs w:val="28"/>
        </w:rPr>
        <w:t>,</w:t>
      </w:r>
      <w:r w:rsidRPr="003508EF">
        <w:rPr>
          <w:rFonts w:ascii="Times New Roman" w:hAnsi="Times New Roman" w:cs="Times New Roman"/>
          <w:sz w:val="28"/>
          <w:szCs w:val="28"/>
        </w:rPr>
        <w:t xml:space="preserve"> «на какие товары и услуги цены в Брянской области в</w:t>
      </w:r>
      <w:r w:rsidRPr="003508EF">
        <w:rPr>
          <w:rFonts w:ascii="Times New Roman" w:hAnsi="Times New Roman" w:cs="Times New Roman"/>
          <w:sz w:val="28"/>
          <w:szCs w:val="28"/>
        </w:rPr>
        <w:t>ы</w:t>
      </w:r>
      <w:r w:rsidRPr="003508EF">
        <w:rPr>
          <w:rFonts w:ascii="Times New Roman" w:hAnsi="Times New Roman" w:cs="Times New Roman"/>
          <w:sz w:val="28"/>
          <w:szCs w:val="28"/>
        </w:rPr>
        <w:t>ше по сравнению с другими регионами» респонденты отметили:</w:t>
      </w:r>
    </w:p>
    <w:p w:rsidR="008126F9" w:rsidRPr="003508EF" w:rsidRDefault="008126F9" w:rsidP="008126F9">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21,1</w:t>
      </w:r>
      <w:r w:rsidRPr="003508EF">
        <w:rPr>
          <w:rFonts w:ascii="Times New Roman" w:hAnsi="Times New Roman" w:cs="Times New Roman"/>
          <w:sz w:val="28"/>
          <w:szCs w:val="28"/>
        </w:rPr>
        <w:t xml:space="preserve"> % - продовольственные товары;</w:t>
      </w:r>
    </w:p>
    <w:p w:rsidR="008126F9" w:rsidRPr="003508EF" w:rsidRDefault="008126F9" w:rsidP="008126F9">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15,8</w:t>
      </w:r>
      <w:r w:rsidRPr="003508EF">
        <w:rPr>
          <w:rFonts w:ascii="Times New Roman" w:hAnsi="Times New Roman" w:cs="Times New Roman"/>
          <w:sz w:val="28"/>
          <w:szCs w:val="28"/>
        </w:rPr>
        <w:t xml:space="preserve"> % - промышленные товары;</w:t>
      </w:r>
    </w:p>
    <w:p w:rsidR="008126F9" w:rsidRPr="003508EF" w:rsidRDefault="008126F9" w:rsidP="008126F9">
      <w:pPr>
        <w:pStyle w:val="26"/>
        <w:spacing w:line="240" w:lineRule="auto"/>
        <w:jc w:val="both"/>
        <w:rPr>
          <w:rFonts w:ascii="Times New Roman" w:hAnsi="Times New Roman" w:cs="Times New Roman"/>
          <w:sz w:val="28"/>
          <w:szCs w:val="28"/>
        </w:rPr>
      </w:pPr>
      <w:r w:rsidRPr="003508EF">
        <w:rPr>
          <w:rFonts w:ascii="Times New Roman" w:hAnsi="Times New Roman" w:cs="Times New Roman"/>
          <w:sz w:val="28"/>
          <w:szCs w:val="28"/>
        </w:rPr>
        <w:t>1</w:t>
      </w:r>
      <w:r>
        <w:rPr>
          <w:rFonts w:ascii="Times New Roman" w:hAnsi="Times New Roman" w:cs="Times New Roman"/>
          <w:sz w:val="28"/>
          <w:szCs w:val="28"/>
        </w:rPr>
        <w:t>0,5</w:t>
      </w:r>
      <w:r w:rsidRPr="003508EF">
        <w:rPr>
          <w:rFonts w:ascii="Times New Roman" w:hAnsi="Times New Roman" w:cs="Times New Roman"/>
          <w:sz w:val="28"/>
          <w:szCs w:val="28"/>
        </w:rPr>
        <w:t xml:space="preserve"> % - услуги ЖКХ;</w:t>
      </w:r>
    </w:p>
    <w:p w:rsidR="008126F9" w:rsidRPr="003508EF" w:rsidRDefault="008126F9" w:rsidP="008126F9">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5,3%    - услуги такси</w:t>
      </w:r>
      <w:r w:rsidRPr="003508EF">
        <w:rPr>
          <w:rFonts w:ascii="Times New Roman" w:hAnsi="Times New Roman" w:cs="Times New Roman"/>
          <w:sz w:val="28"/>
          <w:szCs w:val="28"/>
        </w:rPr>
        <w:t>;</w:t>
      </w:r>
    </w:p>
    <w:p w:rsidR="008126F9" w:rsidRPr="003508EF" w:rsidRDefault="008126F9" w:rsidP="008126F9">
      <w:pPr>
        <w:pStyle w:val="26"/>
        <w:spacing w:line="240" w:lineRule="auto"/>
        <w:jc w:val="both"/>
        <w:rPr>
          <w:rFonts w:ascii="Times New Roman" w:hAnsi="Times New Roman" w:cs="Times New Roman"/>
          <w:sz w:val="28"/>
          <w:szCs w:val="28"/>
        </w:rPr>
      </w:pPr>
      <w:r w:rsidRPr="003508EF">
        <w:rPr>
          <w:rFonts w:ascii="Times New Roman" w:hAnsi="Times New Roman" w:cs="Times New Roman"/>
          <w:sz w:val="28"/>
          <w:szCs w:val="28"/>
        </w:rPr>
        <w:t>4</w:t>
      </w:r>
      <w:r>
        <w:rPr>
          <w:rFonts w:ascii="Times New Roman" w:hAnsi="Times New Roman" w:cs="Times New Roman"/>
          <w:sz w:val="28"/>
          <w:szCs w:val="28"/>
        </w:rPr>
        <w:t>7,4 % - затруднились с ответом.</w:t>
      </w:r>
    </w:p>
    <w:p w:rsidR="008126F9" w:rsidRDefault="008126F9" w:rsidP="008126F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Качество товаров в Брянской области выше по сравнению с другими регионами респонденты отметили на сахарный песок – 5,3 %, мясопродукты – 15,8 %, картофель – 5,3 %, затруднились ответить – 73,7 %.</w:t>
      </w:r>
    </w:p>
    <w:p w:rsidR="008126F9" w:rsidRPr="003508EF" w:rsidRDefault="008126F9" w:rsidP="008126F9">
      <w:pPr>
        <w:pStyle w:val="26"/>
        <w:spacing w:line="240" w:lineRule="auto"/>
        <w:ind w:firstLine="709"/>
        <w:jc w:val="both"/>
        <w:rPr>
          <w:rFonts w:ascii="Times New Roman" w:hAnsi="Times New Roman" w:cs="Times New Roman"/>
          <w:sz w:val="28"/>
          <w:szCs w:val="28"/>
        </w:rPr>
      </w:pPr>
    </w:p>
    <w:p w:rsidR="00B96B8D" w:rsidRPr="005E36E7" w:rsidRDefault="00C31C69" w:rsidP="00B96B8D">
      <w:pPr>
        <w:ind w:firstLine="720"/>
        <w:jc w:val="both"/>
        <w:rPr>
          <w:sz w:val="28"/>
          <w:szCs w:val="28"/>
        </w:rPr>
      </w:pPr>
      <w:r>
        <w:rPr>
          <w:sz w:val="28"/>
          <w:szCs w:val="28"/>
        </w:rPr>
        <w:t>Одной из задач по внедрению стандарта развития конкуренции являе</w:t>
      </w:r>
      <w:r>
        <w:rPr>
          <w:sz w:val="28"/>
          <w:szCs w:val="28"/>
        </w:rPr>
        <w:t>т</w:t>
      </w:r>
      <w:r>
        <w:rPr>
          <w:sz w:val="28"/>
          <w:szCs w:val="28"/>
        </w:rPr>
        <w:t xml:space="preserve">ся повышение </w:t>
      </w:r>
      <w:r w:rsidRPr="00323C44">
        <w:rPr>
          <w:i/>
          <w:sz w:val="28"/>
          <w:szCs w:val="28"/>
        </w:rPr>
        <w:t>уровня информационной открытости по вопросу о состоянии конкурентной среды на рынках товаров и услуг</w:t>
      </w:r>
      <w:r>
        <w:rPr>
          <w:sz w:val="28"/>
          <w:szCs w:val="28"/>
        </w:rPr>
        <w:t>.</w:t>
      </w:r>
      <w:r w:rsidR="00B96B8D" w:rsidRPr="00B96B8D">
        <w:rPr>
          <w:sz w:val="28"/>
          <w:szCs w:val="28"/>
        </w:rPr>
        <w:t xml:space="preserve"> </w:t>
      </w:r>
      <w:r w:rsidR="00B96B8D" w:rsidRPr="005E36E7">
        <w:rPr>
          <w:sz w:val="28"/>
          <w:szCs w:val="28"/>
        </w:rPr>
        <w:t>На официальном сайте а</w:t>
      </w:r>
      <w:r w:rsidR="00B96B8D" w:rsidRPr="005E36E7">
        <w:rPr>
          <w:sz w:val="28"/>
          <w:szCs w:val="28"/>
        </w:rPr>
        <w:t>д</w:t>
      </w:r>
      <w:r w:rsidR="00B96B8D" w:rsidRPr="005E36E7">
        <w:rPr>
          <w:sz w:val="28"/>
          <w:szCs w:val="28"/>
        </w:rPr>
        <w:t>министрации Комаричского муниципального района создан раздел, посв</w:t>
      </w:r>
      <w:r w:rsidR="00B96B8D" w:rsidRPr="005E36E7">
        <w:rPr>
          <w:sz w:val="28"/>
          <w:szCs w:val="28"/>
        </w:rPr>
        <w:t>я</w:t>
      </w:r>
      <w:r w:rsidR="00B96B8D" w:rsidRPr="005E36E7">
        <w:rPr>
          <w:sz w:val="28"/>
          <w:szCs w:val="28"/>
        </w:rPr>
        <w:t>щенный развитию конкуренции http://adminkom.</w:t>
      </w:r>
      <w:proofErr w:type="spellStart"/>
      <w:r w:rsidR="00B96B8D" w:rsidRPr="005E36E7">
        <w:rPr>
          <w:sz w:val="28"/>
          <w:szCs w:val="28"/>
          <w:lang w:val="en-US"/>
        </w:rPr>
        <w:t>ru</w:t>
      </w:r>
      <w:proofErr w:type="spellEnd"/>
      <w:r w:rsidR="00B96B8D" w:rsidRPr="005E36E7">
        <w:rPr>
          <w:sz w:val="28"/>
          <w:szCs w:val="28"/>
        </w:rPr>
        <w:t>/</w:t>
      </w:r>
      <w:proofErr w:type="spellStart"/>
      <w:r w:rsidR="00B96B8D" w:rsidRPr="005E36E7">
        <w:rPr>
          <w:sz w:val="28"/>
          <w:szCs w:val="28"/>
          <w:lang w:val="en-US"/>
        </w:rPr>
        <w:t>razvitie</w:t>
      </w:r>
      <w:proofErr w:type="spellEnd"/>
      <w:r w:rsidR="00B96B8D" w:rsidRPr="005E36E7">
        <w:rPr>
          <w:sz w:val="28"/>
          <w:szCs w:val="28"/>
        </w:rPr>
        <w:t>-</w:t>
      </w:r>
      <w:proofErr w:type="spellStart"/>
      <w:r w:rsidR="00B96B8D" w:rsidRPr="005E36E7">
        <w:rPr>
          <w:sz w:val="28"/>
          <w:szCs w:val="28"/>
          <w:lang w:val="en-US"/>
        </w:rPr>
        <w:t>konkurencii</w:t>
      </w:r>
      <w:proofErr w:type="spellEnd"/>
      <w:r w:rsidR="00B96B8D" w:rsidRPr="005E36E7">
        <w:rPr>
          <w:sz w:val="28"/>
          <w:szCs w:val="28"/>
        </w:rPr>
        <w:t>/  – Развитие конкуренции. В данном разделе размещается информация, каса</w:t>
      </w:r>
      <w:r w:rsidR="00B96B8D" w:rsidRPr="005E36E7">
        <w:rPr>
          <w:sz w:val="28"/>
          <w:szCs w:val="28"/>
        </w:rPr>
        <w:t>ю</w:t>
      </w:r>
      <w:r w:rsidR="00B96B8D" w:rsidRPr="005E36E7">
        <w:rPr>
          <w:sz w:val="28"/>
          <w:szCs w:val="28"/>
        </w:rPr>
        <w:t>щаяся развития конкуренции и внедрения Стандарта развития конкуренции.</w:t>
      </w:r>
    </w:p>
    <w:p w:rsidR="00C31C69" w:rsidRPr="00A74F8A" w:rsidRDefault="00C31C69" w:rsidP="00C31C69">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w:t>
      </w:r>
      <w:r w:rsidR="00B96B8D">
        <w:rPr>
          <w:rFonts w:ascii="Times New Roman" w:hAnsi="Times New Roman" w:cs="Times New Roman"/>
          <w:sz w:val="28"/>
          <w:szCs w:val="28"/>
        </w:rPr>
        <w:t>учение</w:t>
      </w:r>
      <w:r>
        <w:rPr>
          <w:rFonts w:ascii="Times New Roman" w:hAnsi="Times New Roman" w:cs="Times New Roman"/>
          <w:sz w:val="28"/>
          <w:szCs w:val="28"/>
        </w:rPr>
        <w:t xml:space="preserve"> оценки качества официальной информации о состоянии ко</w:t>
      </w:r>
      <w:r>
        <w:rPr>
          <w:rFonts w:ascii="Times New Roman" w:hAnsi="Times New Roman" w:cs="Times New Roman"/>
          <w:sz w:val="28"/>
          <w:szCs w:val="28"/>
        </w:rPr>
        <w:t>н</w:t>
      </w:r>
      <w:r>
        <w:rPr>
          <w:rFonts w:ascii="Times New Roman" w:hAnsi="Times New Roman" w:cs="Times New Roman"/>
          <w:sz w:val="28"/>
          <w:szCs w:val="28"/>
        </w:rPr>
        <w:t xml:space="preserve">курентной среды проводилась по трем параметрам – уровню доступности, уровню понятности и уровню получения информации. </w:t>
      </w:r>
      <w:proofErr w:type="gramStart"/>
      <w:r w:rsidRPr="00A74F8A">
        <w:rPr>
          <w:rFonts w:ascii="Times New Roman" w:hAnsi="Times New Roman" w:cs="Times New Roman"/>
          <w:sz w:val="28"/>
          <w:szCs w:val="28"/>
        </w:rPr>
        <w:t>Как показал опрос</w:t>
      </w:r>
      <w:r w:rsidR="00323C44">
        <w:rPr>
          <w:rFonts w:ascii="Times New Roman" w:hAnsi="Times New Roman" w:cs="Times New Roman"/>
          <w:sz w:val="28"/>
          <w:szCs w:val="28"/>
        </w:rPr>
        <w:t>,</w:t>
      </w:r>
      <w:r w:rsidRPr="00A74F8A">
        <w:rPr>
          <w:rFonts w:ascii="Times New Roman" w:hAnsi="Times New Roman" w:cs="Times New Roman"/>
          <w:sz w:val="28"/>
          <w:szCs w:val="28"/>
        </w:rPr>
        <w:t xml:space="preserve"> </w:t>
      </w:r>
      <w:r w:rsidR="00A74F8A">
        <w:rPr>
          <w:rFonts w:ascii="Times New Roman" w:hAnsi="Times New Roman" w:cs="Times New Roman"/>
          <w:sz w:val="28"/>
          <w:szCs w:val="28"/>
        </w:rPr>
        <w:t>наи</w:t>
      </w:r>
      <w:r w:rsidRPr="00A74F8A">
        <w:rPr>
          <w:rFonts w:ascii="Times New Roman" w:hAnsi="Times New Roman" w:cs="Times New Roman"/>
          <w:sz w:val="28"/>
          <w:szCs w:val="28"/>
        </w:rPr>
        <w:t>большая часть респондентов  удовлетворены и скорее удовлетворены к</w:t>
      </w:r>
      <w:r w:rsidRPr="00A74F8A">
        <w:rPr>
          <w:rFonts w:ascii="Times New Roman" w:hAnsi="Times New Roman" w:cs="Times New Roman"/>
          <w:sz w:val="28"/>
          <w:szCs w:val="28"/>
        </w:rPr>
        <w:t>а</w:t>
      </w:r>
      <w:r w:rsidRPr="00A74F8A">
        <w:rPr>
          <w:rFonts w:ascii="Times New Roman" w:hAnsi="Times New Roman" w:cs="Times New Roman"/>
          <w:sz w:val="28"/>
          <w:szCs w:val="28"/>
        </w:rPr>
        <w:t>чеством официальной информации по всем трем параметрам.</w:t>
      </w:r>
      <w:r w:rsidR="00877E2B" w:rsidRPr="00A74F8A">
        <w:rPr>
          <w:rFonts w:ascii="Times New Roman" w:hAnsi="Times New Roman" w:cs="Times New Roman"/>
          <w:sz w:val="28"/>
          <w:szCs w:val="28"/>
        </w:rPr>
        <w:t xml:space="preserve"> </w:t>
      </w:r>
      <w:proofErr w:type="gramEnd"/>
    </w:p>
    <w:p w:rsidR="00C31C69" w:rsidRPr="00A74F8A" w:rsidRDefault="00C31C69" w:rsidP="00C31C69">
      <w:pPr>
        <w:pStyle w:val="26"/>
        <w:spacing w:line="240" w:lineRule="auto"/>
        <w:ind w:firstLine="709"/>
        <w:jc w:val="both"/>
        <w:rPr>
          <w:rFonts w:ascii="Times New Roman" w:hAnsi="Times New Roman" w:cs="Times New Roman"/>
          <w:sz w:val="28"/>
          <w:szCs w:val="28"/>
        </w:rPr>
      </w:pPr>
      <w:r w:rsidRPr="00A74F8A">
        <w:rPr>
          <w:rFonts w:ascii="Times New Roman" w:hAnsi="Times New Roman" w:cs="Times New Roman"/>
          <w:sz w:val="28"/>
          <w:szCs w:val="28"/>
        </w:rPr>
        <w:t>Удовлетворенность полнотой и доступностью размещаемой уполном</w:t>
      </w:r>
      <w:r w:rsidRPr="00A74F8A">
        <w:rPr>
          <w:rFonts w:ascii="Times New Roman" w:hAnsi="Times New Roman" w:cs="Times New Roman"/>
          <w:sz w:val="28"/>
          <w:szCs w:val="28"/>
        </w:rPr>
        <w:t>о</w:t>
      </w:r>
      <w:r w:rsidRPr="00A74F8A">
        <w:rPr>
          <w:rFonts w:ascii="Times New Roman" w:hAnsi="Times New Roman" w:cs="Times New Roman"/>
          <w:sz w:val="28"/>
          <w:szCs w:val="28"/>
        </w:rPr>
        <w:t>ченным органом по содействию развитию конкуренции информации, связа</w:t>
      </w:r>
      <w:r w:rsidRPr="00A74F8A">
        <w:rPr>
          <w:rFonts w:ascii="Times New Roman" w:hAnsi="Times New Roman" w:cs="Times New Roman"/>
          <w:sz w:val="28"/>
          <w:szCs w:val="28"/>
        </w:rPr>
        <w:t>н</w:t>
      </w:r>
      <w:r w:rsidRPr="00A74F8A">
        <w:rPr>
          <w:rFonts w:ascii="Times New Roman" w:hAnsi="Times New Roman" w:cs="Times New Roman"/>
          <w:sz w:val="28"/>
          <w:szCs w:val="28"/>
        </w:rPr>
        <w:t>ной с внедрением Стандарта развития конкуренции, а также докладов о с</w:t>
      </w:r>
      <w:r w:rsidRPr="00A74F8A">
        <w:rPr>
          <w:rFonts w:ascii="Times New Roman" w:hAnsi="Times New Roman" w:cs="Times New Roman"/>
          <w:sz w:val="28"/>
          <w:szCs w:val="28"/>
        </w:rPr>
        <w:t>о</w:t>
      </w:r>
      <w:r w:rsidRPr="00A74F8A">
        <w:rPr>
          <w:rFonts w:ascii="Times New Roman" w:hAnsi="Times New Roman" w:cs="Times New Roman"/>
          <w:sz w:val="28"/>
          <w:szCs w:val="28"/>
        </w:rPr>
        <w:t>стоянии и развитии конкуренции и возможностью прохождения  анкетиров</w:t>
      </w:r>
      <w:r w:rsidRPr="00A74F8A">
        <w:rPr>
          <w:rFonts w:ascii="Times New Roman" w:hAnsi="Times New Roman" w:cs="Times New Roman"/>
          <w:sz w:val="28"/>
          <w:szCs w:val="28"/>
        </w:rPr>
        <w:t>а</w:t>
      </w:r>
      <w:r w:rsidRPr="00A74F8A">
        <w:rPr>
          <w:rFonts w:ascii="Times New Roman" w:hAnsi="Times New Roman" w:cs="Times New Roman"/>
          <w:sz w:val="28"/>
          <w:szCs w:val="28"/>
        </w:rPr>
        <w:t xml:space="preserve">ния отметили </w:t>
      </w:r>
      <w:r w:rsidR="00A74F8A" w:rsidRPr="00A74F8A">
        <w:rPr>
          <w:rFonts w:ascii="Times New Roman" w:hAnsi="Times New Roman" w:cs="Times New Roman"/>
          <w:sz w:val="28"/>
          <w:szCs w:val="28"/>
        </w:rPr>
        <w:t>8</w:t>
      </w:r>
      <w:r w:rsidRPr="00A74F8A">
        <w:rPr>
          <w:rFonts w:ascii="Times New Roman" w:hAnsi="Times New Roman" w:cs="Times New Roman"/>
          <w:sz w:val="28"/>
          <w:szCs w:val="28"/>
        </w:rPr>
        <w:t xml:space="preserve">0,6 % респондентов. Затруднились с ответом </w:t>
      </w:r>
      <w:r w:rsidR="00A74F8A" w:rsidRPr="00A74F8A">
        <w:rPr>
          <w:rFonts w:ascii="Times New Roman" w:hAnsi="Times New Roman" w:cs="Times New Roman"/>
          <w:sz w:val="28"/>
          <w:szCs w:val="28"/>
        </w:rPr>
        <w:t>19,4</w:t>
      </w:r>
      <w:r w:rsidRPr="00A74F8A">
        <w:rPr>
          <w:rFonts w:ascii="Times New Roman" w:hAnsi="Times New Roman" w:cs="Times New Roman"/>
          <w:sz w:val="28"/>
          <w:szCs w:val="28"/>
        </w:rPr>
        <w:t xml:space="preserve"> %.</w:t>
      </w:r>
    </w:p>
    <w:p w:rsidR="00C31C69" w:rsidRPr="00A74F8A" w:rsidRDefault="00C31C69" w:rsidP="00C31C69">
      <w:pPr>
        <w:pStyle w:val="26"/>
        <w:spacing w:line="240" w:lineRule="auto"/>
        <w:ind w:firstLine="709"/>
        <w:jc w:val="both"/>
        <w:rPr>
          <w:rFonts w:ascii="Times New Roman" w:hAnsi="Times New Roman" w:cs="Times New Roman"/>
          <w:sz w:val="28"/>
          <w:szCs w:val="28"/>
        </w:rPr>
      </w:pPr>
      <w:r w:rsidRPr="00A74F8A">
        <w:rPr>
          <w:rFonts w:ascii="Times New Roman" w:hAnsi="Times New Roman" w:cs="Times New Roman"/>
          <w:sz w:val="28"/>
          <w:szCs w:val="28"/>
        </w:rPr>
        <w:t>Более половины (52,9%)</w:t>
      </w:r>
      <w:r w:rsidR="00A74F8A" w:rsidRPr="00A74F8A">
        <w:rPr>
          <w:rFonts w:ascii="Times New Roman" w:hAnsi="Times New Roman" w:cs="Times New Roman"/>
          <w:sz w:val="28"/>
          <w:szCs w:val="28"/>
        </w:rPr>
        <w:t xml:space="preserve"> представителей бизнеса</w:t>
      </w:r>
      <w:r w:rsidRPr="00A74F8A">
        <w:rPr>
          <w:rFonts w:ascii="Times New Roman" w:hAnsi="Times New Roman" w:cs="Times New Roman"/>
          <w:sz w:val="28"/>
          <w:szCs w:val="28"/>
        </w:rPr>
        <w:t xml:space="preserve"> указали, что предп</w:t>
      </w:r>
      <w:r w:rsidRPr="00A74F8A">
        <w:rPr>
          <w:rFonts w:ascii="Times New Roman" w:hAnsi="Times New Roman" w:cs="Times New Roman"/>
          <w:sz w:val="28"/>
          <w:szCs w:val="28"/>
        </w:rPr>
        <w:t>о</w:t>
      </w:r>
      <w:r w:rsidRPr="00A74F8A">
        <w:rPr>
          <w:rFonts w:ascii="Times New Roman" w:hAnsi="Times New Roman" w:cs="Times New Roman"/>
          <w:sz w:val="28"/>
          <w:szCs w:val="28"/>
        </w:rPr>
        <w:t>читают пользоваться и доверяют информации о состоянии конкурентной среды на товарных рынках размещаемой на официальных сайтах исполн</w:t>
      </w:r>
      <w:r w:rsidRPr="00A74F8A">
        <w:rPr>
          <w:rFonts w:ascii="Times New Roman" w:hAnsi="Times New Roman" w:cs="Times New Roman"/>
          <w:sz w:val="28"/>
          <w:szCs w:val="28"/>
        </w:rPr>
        <w:t>и</w:t>
      </w:r>
      <w:r w:rsidRPr="00A74F8A">
        <w:rPr>
          <w:rFonts w:ascii="Times New Roman" w:hAnsi="Times New Roman" w:cs="Times New Roman"/>
          <w:sz w:val="28"/>
          <w:szCs w:val="28"/>
        </w:rPr>
        <w:t>тельных органов государственной власти Брянской области и органов мес</w:t>
      </w:r>
      <w:r w:rsidRPr="00A74F8A">
        <w:rPr>
          <w:rFonts w:ascii="Times New Roman" w:hAnsi="Times New Roman" w:cs="Times New Roman"/>
          <w:sz w:val="28"/>
          <w:szCs w:val="28"/>
        </w:rPr>
        <w:t>т</w:t>
      </w:r>
      <w:r w:rsidRPr="00A74F8A">
        <w:rPr>
          <w:rFonts w:ascii="Times New Roman" w:hAnsi="Times New Roman" w:cs="Times New Roman"/>
          <w:sz w:val="28"/>
          <w:szCs w:val="28"/>
        </w:rPr>
        <w:t>ного самоуправления, по 23,5 % отметили телевидение и печатные СМИ.</w:t>
      </w:r>
    </w:p>
    <w:p w:rsidR="00CE3EA9" w:rsidRDefault="00CE3EA9" w:rsidP="00CE3EA9">
      <w:pPr>
        <w:pStyle w:val="26"/>
        <w:spacing w:line="240" w:lineRule="auto"/>
        <w:jc w:val="both"/>
        <w:rPr>
          <w:rFonts w:ascii="Times New Roman" w:hAnsi="Times New Roman" w:cs="Times New Roman"/>
          <w:sz w:val="28"/>
          <w:szCs w:val="28"/>
        </w:rPr>
      </w:pPr>
      <w:r w:rsidRPr="00A74F8A">
        <w:rPr>
          <w:rFonts w:ascii="Times New Roman" w:hAnsi="Times New Roman" w:cs="Times New Roman"/>
          <w:sz w:val="28"/>
          <w:szCs w:val="28"/>
        </w:rPr>
        <w:t xml:space="preserve">          Большинство </w:t>
      </w:r>
      <w:r w:rsidR="00A74F8A" w:rsidRPr="00A74F8A">
        <w:rPr>
          <w:rFonts w:ascii="Times New Roman" w:hAnsi="Times New Roman" w:cs="Times New Roman"/>
          <w:sz w:val="28"/>
          <w:szCs w:val="28"/>
        </w:rPr>
        <w:t xml:space="preserve"> </w:t>
      </w:r>
      <w:r w:rsidRPr="00A74F8A">
        <w:rPr>
          <w:rFonts w:ascii="Times New Roman" w:hAnsi="Times New Roman" w:cs="Times New Roman"/>
          <w:sz w:val="28"/>
          <w:szCs w:val="28"/>
        </w:rPr>
        <w:t xml:space="preserve">потребителей указали, что предпочитают пользоваться и доверяют информации о состоянии конкурентной среды на товарных рынках, размещаемой на сайтах </w:t>
      </w:r>
      <w:r w:rsidR="00A74F8A" w:rsidRPr="00A74F8A">
        <w:rPr>
          <w:rFonts w:ascii="Times New Roman" w:hAnsi="Times New Roman" w:cs="Times New Roman"/>
          <w:sz w:val="28"/>
          <w:szCs w:val="28"/>
        </w:rPr>
        <w:t>исполнительных органов государственной власти Брянской области и органов местного самоуправления (47,4%)</w:t>
      </w:r>
      <w:r w:rsidR="00A74F8A">
        <w:rPr>
          <w:rFonts w:ascii="Times New Roman" w:hAnsi="Times New Roman" w:cs="Times New Roman"/>
          <w:sz w:val="28"/>
          <w:szCs w:val="28"/>
        </w:rPr>
        <w:t xml:space="preserve">, </w:t>
      </w:r>
      <w:r w:rsidRPr="00A74F8A">
        <w:rPr>
          <w:rFonts w:ascii="Times New Roman" w:hAnsi="Times New Roman" w:cs="Times New Roman"/>
          <w:sz w:val="28"/>
          <w:szCs w:val="28"/>
        </w:rPr>
        <w:t>уполном</w:t>
      </w:r>
      <w:r w:rsidRPr="00A74F8A">
        <w:rPr>
          <w:rFonts w:ascii="Times New Roman" w:hAnsi="Times New Roman" w:cs="Times New Roman"/>
          <w:sz w:val="28"/>
          <w:szCs w:val="28"/>
        </w:rPr>
        <w:t>о</w:t>
      </w:r>
      <w:r w:rsidRPr="00A74F8A">
        <w:rPr>
          <w:rFonts w:ascii="Times New Roman" w:hAnsi="Times New Roman" w:cs="Times New Roman"/>
          <w:sz w:val="28"/>
          <w:szCs w:val="28"/>
        </w:rPr>
        <w:t xml:space="preserve">ченного органа </w:t>
      </w:r>
      <w:r w:rsidR="00227178">
        <w:rPr>
          <w:rFonts w:ascii="Times New Roman" w:hAnsi="Times New Roman" w:cs="Times New Roman"/>
          <w:sz w:val="28"/>
          <w:szCs w:val="28"/>
        </w:rPr>
        <w:t xml:space="preserve">- </w:t>
      </w:r>
      <w:r w:rsidRPr="00A74F8A">
        <w:rPr>
          <w:rFonts w:ascii="Times New Roman" w:hAnsi="Times New Roman" w:cs="Times New Roman"/>
          <w:sz w:val="28"/>
          <w:szCs w:val="28"/>
        </w:rPr>
        <w:t xml:space="preserve">31,6 %. </w:t>
      </w:r>
      <w:r w:rsidR="00227178">
        <w:rPr>
          <w:rFonts w:ascii="Times New Roman" w:hAnsi="Times New Roman" w:cs="Times New Roman"/>
          <w:sz w:val="28"/>
          <w:szCs w:val="28"/>
        </w:rPr>
        <w:t xml:space="preserve">  </w:t>
      </w:r>
      <w:r w:rsidRPr="00A74F8A">
        <w:rPr>
          <w:rFonts w:ascii="Times New Roman" w:hAnsi="Times New Roman" w:cs="Times New Roman"/>
          <w:sz w:val="28"/>
          <w:szCs w:val="28"/>
        </w:rPr>
        <w:t>15,8 % потребителей отметили печатные СМИ и 5,3 % - телевидение.</w:t>
      </w:r>
    </w:p>
    <w:p w:rsidR="00CE3EA9" w:rsidRDefault="00CE3EA9" w:rsidP="00C31C69">
      <w:pPr>
        <w:pStyle w:val="26"/>
        <w:spacing w:line="240" w:lineRule="auto"/>
        <w:ind w:firstLine="709"/>
        <w:jc w:val="both"/>
        <w:rPr>
          <w:rFonts w:ascii="Times New Roman" w:hAnsi="Times New Roman" w:cs="Times New Roman"/>
          <w:sz w:val="28"/>
          <w:szCs w:val="28"/>
        </w:rPr>
      </w:pPr>
    </w:p>
    <w:p w:rsidR="00C05F5D" w:rsidRDefault="002952D4" w:rsidP="002952D4">
      <w:pPr>
        <w:pStyle w:val="26"/>
        <w:spacing w:line="240" w:lineRule="auto"/>
        <w:ind w:firstLine="709"/>
        <w:jc w:val="both"/>
        <w:rPr>
          <w:rFonts w:ascii="Times New Roman" w:hAnsi="Times New Roman" w:cs="Times New Roman"/>
          <w:sz w:val="28"/>
          <w:szCs w:val="28"/>
        </w:rPr>
      </w:pPr>
      <w:r w:rsidRPr="00C05F5D">
        <w:rPr>
          <w:rFonts w:ascii="Times New Roman" w:hAnsi="Times New Roman" w:cs="Times New Roman"/>
          <w:i/>
          <w:sz w:val="28"/>
          <w:szCs w:val="28"/>
        </w:rPr>
        <w:t xml:space="preserve">Оценка </w:t>
      </w:r>
      <w:r w:rsidR="00C05F5D" w:rsidRPr="00C05F5D">
        <w:rPr>
          <w:rFonts w:ascii="Times New Roman" w:hAnsi="Times New Roman" w:cs="Times New Roman"/>
          <w:i/>
          <w:sz w:val="28"/>
          <w:szCs w:val="28"/>
        </w:rPr>
        <w:t xml:space="preserve">субъектами предпринимательства </w:t>
      </w:r>
      <w:r w:rsidRPr="00C05F5D">
        <w:rPr>
          <w:rFonts w:ascii="Times New Roman" w:hAnsi="Times New Roman" w:cs="Times New Roman"/>
          <w:i/>
          <w:sz w:val="28"/>
          <w:szCs w:val="28"/>
        </w:rPr>
        <w:t>услуг субъектов естес</w:t>
      </w:r>
      <w:r w:rsidRPr="00C05F5D">
        <w:rPr>
          <w:rFonts w:ascii="Times New Roman" w:hAnsi="Times New Roman" w:cs="Times New Roman"/>
          <w:i/>
          <w:sz w:val="28"/>
          <w:szCs w:val="28"/>
        </w:rPr>
        <w:t>т</w:t>
      </w:r>
      <w:r w:rsidRPr="00C05F5D">
        <w:rPr>
          <w:rFonts w:ascii="Times New Roman" w:hAnsi="Times New Roman" w:cs="Times New Roman"/>
          <w:i/>
          <w:sz w:val="28"/>
          <w:szCs w:val="28"/>
        </w:rPr>
        <w:t>венных монополий</w:t>
      </w:r>
      <w:r>
        <w:rPr>
          <w:rFonts w:ascii="Times New Roman" w:hAnsi="Times New Roman" w:cs="Times New Roman"/>
          <w:sz w:val="28"/>
          <w:szCs w:val="28"/>
        </w:rPr>
        <w:t xml:space="preserve"> проводилась по следующим критериям: сроки получения доступа, сложность процедур подключения, стоимость подключения. </w:t>
      </w:r>
    </w:p>
    <w:p w:rsidR="002952D4" w:rsidRDefault="002952D4" w:rsidP="002952D4">
      <w:pPr>
        <w:pStyle w:val="26"/>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 88,2 до 94 % респондентов удовлетворены и скорее удовлетворены стоимостью, сроками и сложностью процедур подключения услуг водосна</w:t>
      </w:r>
      <w:r>
        <w:rPr>
          <w:rFonts w:ascii="Times New Roman" w:hAnsi="Times New Roman" w:cs="Times New Roman"/>
          <w:sz w:val="28"/>
          <w:szCs w:val="28"/>
        </w:rPr>
        <w:t>б</w:t>
      </w:r>
      <w:r>
        <w:rPr>
          <w:rFonts w:ascii="Times New Roman" w:hAnsi="Times New Roman" w:cs="Times New Roman"/>
          <w:sz w:val="28"/>
          <w:szCs w:val="28"/>
        </w:rPr>
        <w:t>жения и водоотведения, электроснабжения. 88,2% опрошенных субъектов предпринимательства удовлетворены и скорее удовлетворены сложностью процедур и сроками подключения  услуг газоснабжения.  47 % «удовлетв</w:t>
      </w:r>
      <w:r>
        <w:rPr>
          <w:rFonts w:ascii="Times New Roman" w:hAnsi="Times New Roman" w:cs="Times New Roman"/>
          <w:sz w:val="28"/>
          <w:szCs w:val="28"/>
        </w:rPr>
        <w:t>о</w:t>
      </w:r>
      <w:r>
        <w:rPr>
          <w:rFonts w:ascii="Times New Roman" w:hAnsi="Times New Roman" w:cs="Times New Roman"/>
          <w:sz w:val="28"/>
          <w:szCs w:val="28"/>
        </w:rPr>
        <w:t>рены» и «скорее удовлетворены» стоимостью подключения, 41,2 % «скорее не удовлетворены» стоимостью подключения к услугам газоснабжения. 76,5 % опрошенных отметили, что «удовлетворены» и «скорее удовлетворены» количеством</w:t>
      </w:r>
      <w:proofErr w:type="gramEnd"/>
      <w:r>
        <w:rPr>
          <w:rFonts w:ascii="Times New Roman" w:hAnsi="Times New Roman" w:cs="Times New Roman"/>
          <w:sz w:val="28"/>
          <w:szCs w:val="28"/>
        </w:rPr>
        <w:t xml:space="preserve"> процедур подключения, сроками получения доступа и стоим</w:t>
      </w:r>
      <w:r>
        <w:rPr>
          <w:rFonts w:ascii="Times New Roman" w:hAnsi="Times New Roman" w:cs="Times New Roman"/>
          <w:sz w:val="28"/>
          <w:szCs w:val="28"/>
        </w:rPr>
        <w:t>о</w:t>
      </w:r>
      <w:r>
        <w:rPr>
          <w:rFonts w:ascii="Times New Roman" w:hAnsi="Times New Roman" w:cs="Times New Roman"/>
          <w:sz w:val="28"/>
          <w:szCs w:val="28"/>
        </w:rPr>
        <w:lastRenderedPageBreak/>
        <w:t>стью подключения к услугам связи. От 5,9 до 17,6 % респондентов (в зав</w:t>
      </w:r>
      <w:r>
        <w:rPr>
          <w:rFonts w:ascii="Times New Roman" w:hAnsi="Times New Roman" w:cs="Times New Roman"/>
          <w:sz w:val="28"/>
          <w:szCs w:val="28"/>
        </w:rPr>
        <w:t>и</w:t>
      </w:r>
      <w:r>
        <w:rPr>
          <w:rFonts w:ascii="Times New Roman" w:hAnsi="Times New Roman" w:cs="Times New Roman"/>
          <w:sz w:val="28"/>
          <w:szCs w:val="28"/>
        </w:rPr>
        <w:t>симости от вида услуг) затруднились с ответом.</w:t>
      </w:r>
    </w:p>
    <w:p w:rsidR="002952D4" w:rsidRDefault="002952D4" w:rsidP="002952D4">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представителей бизнеса указали на минимальные сроки и количество процедур при получении доступа к коммунальным услугам и з</w:t>
      </w:r>
      <w:r>
        <w:rPr>
          <w:rFonts w:ascii="Times New Roman" w:hAnsi="Times New Roman" w:cs="Times New Roman"/>
          <w:sz w:val="28"/>
          <w:szCs w:val="28"/>
        </w:rPr>
        <w:t>е</w:t>
      </w:r>
      <w:r>
        <w:rPr>
          <w:rFonts w:ascii="Times New Roman" w:hAnsi="Times New Roman" w:cs="Times New Roman"/>
          <w:sz w:val="28"/>
          <w:szCs w:val="28"/>
        </w:rPr>
        <w:t>мельным участкам, при этом отметили, что за последние 5 лет сложность  подключения и качество услуг не изменились (от 64,7 % до 88,2 % опроше</w:t>
      </w:r>
      <w:r>
        <w:rPr>
          <w:rFonts w:ascii="Times New Roman" w:hAnsi="Times New Roman" w:cs="Times New Roman"/>
          <w:sz w:val="28"/>
          <w:szCs w:val="28"/>
        </w:rPr>
        <w:t>н</w:t>
      </w:r>
      <w:r>
        <w:rPr>
          <w:rFonts w:ascii="Times New Roman" w:hAnsi="Times New Roman" w:cs="Times New Roman"/>
          <w:sz w:val="28"/>
          <w:szCs w:val="28"/>
        </w:rPr>
        <w:t>ных), 100 % указали на рост цен на услуги субъектов естественных моноп</w:t>
      </w:r>
      <w:r>
        <w:rPr>
          <w:rFonts w:ascii="Times New Roman" w:hAnsi="Times New Roman" w:cs="Times New Roman"/>
          <w:sz w:val="28"/>
          <w:szCs w:val="28"/>
        </w:rPr>
        <w:t>о</w:t>
      </w:r>
      <w:r>
        <w:rPr>
          <w:rFonts w:ascii="Times New Roman" w:hAnsi="Times New Roman" w:cs="Times New Roman"/>
          <w:sz w:val="28"/>
          <w:szCs w:val="28"/>
        </w:rPr>
        <w:t xml:space="preserve">лий. Свыше 70 %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затруднились оценить услуги по техническ</w:t>
      </w:r>
      <w:r>
        <w:rPr>
          <w:rFonts w:ascii="Times New Roman" w:hAnsi="Times New Roman" w:cs="Times New Roman"/>
          <w:sz w:val="28"/>
          <w:szCs w:val="28"/>
        </w:rPr>
        <w:t>о</w:t>
      </w:r>
      <w:r>
        <w:rPr>
          <w:rFonts w:ascii="Times New Roman" w:hAnsi="Times New Roman" w:cs="Times New Roman"/>
          <w:sz w:val="28"/>
          <w:szCs w:val="28"/>
        </w:rPr>
        <w:t>му присоединению к сетям инженерно-технического обеспечения (качество и стоимость) в электронном виде.</w:t>
      </w:r>
    </w:p>
    <w:p w:rsidR="002952D4" w:rsidRDefault="002952D4" w:rsidP="002952D4">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94,1% опрошенных отметили отсутствие проблем при взаимодействии с субъектами естественных монополий, 5,9 % затруднились ответить.</w:t>
      </w:r>
    </w:p>
    <w:p w:rsidR="00C93534" w:rsidRDefault="00C93534" w:rsidP="00070465">
      <w:pPr>
        <w:spacing w:line="23" w:lineRule="atLeast"/>
        <w:ind w:firstLine="720"/>
        <w:jc w:val="both"/>
        <w:rPr>
          <w:sz w:val="28"/>
          <w:szCs w:val="28"/>
        </w:rPr>
      </w:pPr>
    </w:p>
    <w:p w:rsidR="00C05F5D" w:rsidRPr="00C05F5D" w:rsidRDefault="00C05F5D" w:rsidP="00C05F5D">
      <w:pPr>
        <w:pStyle w:val="26"/>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C05F5D">
        <w:rPr>
          <w:rFonts w:ascii="Times New Roman" w:hAnsi="Times New Roman" w:cs="Times New Roman"/>
          <w:i/>
          <w:sz w:val="28"/>
          <w:szCs w:val="28"/>
        </w:rPr>
        <w:t xml:space="preserve">Удовлетворенность потребителей качеством товаров, работ и услуг, предоставляемых субъектами естественных монополий. </w:t>
      </w:r>
    </w:p>
    <w:p w:rsidR="00C05F5D" w:rsidRDefault="00C05F5D" w:rsidP="00C05F5D">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демонстрируют результаты опроса, больше всего положительных оценок (удовлетворительно, скорее удовлетворительно) от потребителей  п</w:t>
      </w:r>
      <w:r>
        <w:rPr>
          <w:rFonts w:ascii="Times New Roman" w:hAnsi="Times New Roman" w:cs="Times New Roman"/>
          <w:sz w:val="28"/>
          <w:szCs w:val="28"/>
        </w:rPr>
        <w:t>о</w:t>
      </w:r>
      <w:r>
        <w:rPr>
          <w:rFonts w:ascii="Times New Roman" w:hAnsi="Times New Roman" w:cs="Times New Roman"/>
          <w:sz w:val="28"/>
          <w:szCs w:val="28"/>
        </w:rPr>
        <w:t>лучили услуги газоснабжения (94,8 %),  водоснабжения (94,7%), электр</w:t>
      </w:r>
      <w:r>
        <w:rPr>
          <w:rFonts w:ascii="Times New Roman" w:hAnsi="Times New Roman" w:cs="Times New Roman"/>
          <w:sz w:val="28"/>
          <w:szCs w:val="28"/>
        </w:rPr>
        <w:t>о</w:t>
      </w:r>
      <w:r>
        <w:rPr>
          <w:rFonts w:ascii="Times New Roman" w:hAnsi="Times New Roman" w:cs="Times New Roman"/>
          <w:sz w:val="28"/>
          <w:szCs w:val="28"/>
        </w:rPr>
        <w:t>снабжения – 94,7%, теплоснабжения – 94,8 %.</w:t>
      </w:r>
    </w:p>
    <w:tbl>
      <w:tblPr>
        <w:tblStyle w:val="aff3"/>
        <w:tblW w:w="9747" w:type="dxa"/>
        <w:tblLayout w:type="fixed"/>
        <w:tblLook w:val="04A0"/>
      </w:tblPr>
      <w:tblGrid>
        <w:gridCol w:w="1809"/>
        <w:gridCol w:w="1729"/>
        <w:gridCol w:w="1687"/>
        <w:gridCol w:w="1701"/>
        <w:gridCol w:w="1559"/>
        <w:gridCol w:w="1262"/>
      </w:tblGrid>
      <w:tr w:rsidR="00C05F5D" w:rsidTr="004F1E2A">
        <w:tc>
          <w:tcPr>
            <w:tcW w:w="180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c>
          <w:tcPr>
            <w:tcW w:w="172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удовлетв</w:t>
            </w:r>
            <w:r>
              <w:rPr>
                <w:rFonts w:ascii="Times New Roman" w:hAnsi="Times New Roman" w:cs="Times New Roman"/>
                <w:sz w:val="28"/>
                <w:szCs w:val="28"/>
              </w:rPr>
              <w:t>о</w:t>
            </w:r>
            <w:r>
              <w:rPr>
                <w:rFonts w:ascii="Times New Roman" w:hAnsi="Times New Roman" w:cs="Times New Roman"/>
                <w:sz w:val="28"/>
                <w:szCs w:val="28"/>
              </w:rPr>
              <w:t>рительно</w:t>
            </w:r>
          </w:p>
        </w:tc>
        <w:tc>
          <w:tcPr>
            <w:tcW w:w="1687"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Скорее удовлетв</w:t>
            </w:r>
            <w:r>
              <w:rPr>
                <w:rFonts w:ascii="Times New Roman" w:hAnsi="Times New Roman" w:cs="Times New Roman"/>
                <w:sz w:val="28"/>
                <w:szCs w:val="28"/>
              </w:rPr>
              <w:t>о</w:t>
            </w:r>
            <w:r>
              <w:rPr>
                <w:rFonts w:ascii="Times New Roman" w:hAnsi="Times New Roman" w:cs="Times New Roman"/>
                <w:sz w:val="28"/>
                <w:szCs w:val="28"/>
              </w:rPr>
              <w:t>рительно</w:t>
            </w:r>
          </w:p>
        </w:tc>
        <w:tc>
          <w:tcPr>
            <w:tcW w:w="1701"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Скорее не удовлетв</w:t>
            </w:r>
            <w:r>
              <w:rPr>
                <w:rFonts w:ascii="Times New Roman" w:hAnsi="Times New Roman" w:cs="Times New Roman"/>
                <w:sz w:val="28"/>
                <w:szCs w:val="28"/>
              </w:rPr>
              <w:t>о</w:t>
            </w:r>
            <w:r>
              <w:rPr>
                <w:rFonts w:ascii="Times New Roman" w:hAnsi="Times New Roman" w:cs="Times New Roman"/>
                <w:sz w:val="28"/>
                <w:szCs w:val="28"/>
              </w:rPr>
              <w:t>рительно</w:t>
            </w:r>
          </w:p>
        </w:tc>
        <w:tc>
          <w:tcPr>
            <w:tcW w:w="155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неудовл</w:t>
            </w:r>
            <w:r>
              <w:rPr>
                <w:rFonts w:ascii="Times New Roman" w:hAnsi="Times New Roman" w:cs="Times New Roman"/>
                <w:sz w:val="28"/>
                <w:szCs w:val="28"/>
              </w:rPr>
              <w:t>е</w:t>
            </w:r>
            <w:r>
              <w:rPr>
                <w:rFonts w:ascii="Times New Roman" w:hAnsi="Times New Roman" w:cs="Times New Roman"/>
                <w:sz w:val="28"/>
                <w:szCs w:val="28"/>
              </w:rPr>
              <w:t>твор</w:t>
            </w:r>
            <w:r>
              <w:rPr>
                <w:rFonts w:ascii="Times New Roman" w:hAnsi="Times New Roman" w:cs="Times New Roman"/>
                <w:sz w:val="28"/>
                <w:szCs w:val="28"/>
              </w:rPr>
              <w:t>и</w:t>
            </w:r>
            <w:r>
              <w:rPr>
                <w:rFonts w:ascii="Times New Roman" w:hAnsi="Times New Roman" w:cs="Times New Roman"/>
                <w:sz w:val="28"/>
                <w:szCs w:val="28"/>
              </w:rPr>
              <w:t>тельно</w:t>
            </w:r>
          </w:p>
        </w:tc>
        <w:tc>
          <w:tcPr>
            <w:tcW w:w="1262"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затру</w:t>
            </w:r>
            <w:r>
              <w:rPr>
                <w:rFonts w:ascii="Times New Roman" w:hAnsi="Times New Roman" w:cs="Times New Roman"/>
                <w:sz w:val="28"/>
                <w:szCs w:val="28"/>
              </w:rPr>
              <w:t>д</w:t>
            </w:r>
            <w:r>
              <w:rPr>
                <w:rFonts w:ascii="Times New Roman" w:hAnsi="Times New Roman" w:cs="Times New Roman"/>
                <w:sz w:val="28"/>
                <w:szCs w:val="28"/>
              </w:rPr>
              <w:t>няюсь ответить</w:t>
            </w:r>
          </w:p>
        </w:tc>
      </w:tr>
      <w:tr w:rsidR="00C05F5D" w:rsidTr="004F1E2A">
        <w:tc>
          <w:tcPr>
            <w:tcW w:w="180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водоснабж</w:t>
            </w:r>
            <w:r>
              <w:rPr>
                <w:rFonts w:ascii="Times New Roman" w:hAnsi="Times New Roman" w:cs="Times New Roman"/>
                <w:sz w:val="28"/>
                <w:szCs w:val="28"/>
              </w:rPr>
              <w:t>е</w:t>
            </w:r>
            <w:r>
              <w:rPr>
                <w:rFonts w:ascii="Times New Roman" w:hAnsi="Times New Roman" w:cs="Times New Roman"/>
                <w:sz w:val="28"/>
                <w:szCs w:val="28"/>
              </w:rPr>
              <w:t>ние, водоо</w:t>
            </w:r>
            <w:r>
              <w:rPr>
                <w:rFonts w:ascii="Times New Roman" w:hAnsi="Times New Roman" w:cs="Times New Roman"/>
                <w:sz w:val="28"/>
                <w:szCs w:val="28"/>
              </w:rPr>
              <w:t>т</w:t>
            </w:r>
            <w:r>
              <w:rPr>
                <w:rFonts w:ascii="Times New Roman" w:hAnsi="Times New Roman" w:cs="Times New Roman"/>
                <w:sz w:val="28"/>
                <w:szCs w:val="28"/>
              </w:rPr>
              <w:t>ведение</w:t>
            </w:r>
          </w:p>
        </w:tc>
        <w:tc>
          <w:tcPr>
            <w:tcW w:w="172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52,6</w:t>
            </w:r>
          </w:p>
        </w:tc>
        <w:tc>
          <w:tcPr>
            <w:tcW w:w="1687"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42,1</w:t>
            </w:r>
          </w:p>
        </w:tc>
        <w:tc>
          <w:tcPr>
            <w:tcW w:w="1701"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155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c>
          <w:tcPr>
            <w:tcW w:w="1262"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r>
      <w:tr w:rsidR="00C05F5D" w:rsidTr="004F1E2A">
        <w:tc>
          <w:tcPr>
            <w:tcW w:w="180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водоочистка</w:t>
            </w:r>
          </w:p>
        </w:tc>
        <w:tc>
          <w:tcPr>
            <w:tcW w:w="172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42,1</w:t>
            </w:r>
          </w:p>
        </w:tc>
        <w:tc>
          <w:tcPr>
            <w:tcW w:w="1687"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15,8</w:t>
            </w:r>
          </w:p>
        </w:tc>
        <w:tc>
          <w:tcPr>
            <w:tcW w:w="1701"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155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c>
          <w:tcPr>
            <w:tcW w:w="1262"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r>
      <w:tr w:rsidR="00C05F5D" w:rsidTr="004F1E2A">
        <w:tc>
          <w:tcPr>
            <w:tcW w:w="180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газоснабж</w:t>
            </w:r>
            <w:r>
              <w:rPr>
                <w:rFonts w:ascii="Times New Roman" w:hAnsi="Times New Roman" w:cs="Times New Roman"/>
                <w:sz w:val="28"/>
                <w:szCs w:val="28"/>
              </w:rPr>
              <w:t>е</w:t>
            </w:r>
            <w:r>
              <w:rPr>
                <w:rFonts w:ascii="Times New Roman" w:hAnsi="Times New Roman" w:cs="Times New Roman"/>
                <w:sz w:val="28"/>
                <w:szCs w:val="28"/>
              </w:rPr>
              <w:t>ние</w:t>
            </w:r>
          </w:p>
        </w:tc>
        <w:tc>
          <w:tcPr>
            <w:tcW w:w="172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73,7</w:t>
            </w:r>
          </w:p>
        </w:tc>
        <w:tc>
          <w:tcPr>
            <w:tcW w:w="1687"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1701"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155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c>
          <w:tcPr>
            <w:tcW w:w="1262"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r>
      <w:tr w:rsidR="00C05F5D" w:rsidTr="004F1E2A">
        <w:tc>
          <w:tcPr>
            <w:tcW w:w="180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электр</w:t>
            </w:r>
            <w:r>
              <w:rPr>
                <w:rFonts w:ascii="Times New Roman" w:hAnsi="Times New Roman" w:cs="Times New Roman"/>
                <w:sz w:val="28"/>
                <w:szCs w:val="28"/>
              </w:rPr>
              <w:t>о</w:t>
            </w:r>
            <w:r>
              <w:rPr>
                <w:rFonts w:ascii="Times New Roman" w:hAnsi="Times New Roman" w:cs="Times New Roman"/>
                <w:sz w:val="28"/>
                <w:szCs w:val="28"/>
              </w:rPr>
              <w:t>снабжение</w:t>
            </w:r>
          </w:p>
        </w:tc>
        <w:tc>
          <w:tcPr>
            <w:tcW w:w="172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68,4</w:t>
            </w:r>
          </w:p>
        </w:tc>
        <w:tc>
          <w:tcPr>
            <w:tcW w:w="1687"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26,3</w:t>
            </w:r>
          </w:p>
        </w:tc>
        <w:tc>
          <w:tcPr>
            <w:tcW w:w="1701"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155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c>
          <w:tcPr>
            <w:tcW w:w="1262"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r>
      <w:tr w:rsidR="00C05F5D" w:rsidTr="004F1E2A">
        <w:tc>
          <w:tcPr>
            <w:tcW w:w="180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теплосна</w:t>
            </w:r>
            <w:r>
              <w:rPr>
                <w:rFonts w:ascii="Times New Roman" w:hAnsi="Times New Roman" w:cs="Times New Roman"/>
                <w:sz w:val="28"/>
                <w:szCs w:val="28"/>
              </w:rPr>
              <w:t>б</w:t>
            </w:r>
            <w:r>
              <w:rPr>
                <w:rFonts w:ascii="Times New Roman" w:hAnsi="Times New Roman" w:cs="Times New Roman"/>
                <w:sz w:val="28"/>
                <w:szCs w:val="28"/>
              </w:rPr>
              <w:t>жение</w:t>
            </w:r>
          </w:p>
        </w:tc>
        <w:tc>
          <w:tcPr>
            <w:tcW w:w="172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63,2</w:t>
            </w:r>
          </w:p>
        </w:tc>
        <w:tc>
          <w:tcPr>
            <w:tcW w:w="1687"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31,6</w:t>
            </w:r>
          </w:p>
        </w:tc>
        <w:tc>
          <w:tcPr>
            <w:tcW w:w="1701"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155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c>
          <w:tcPr>
            <w:tcW w:w="1262"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r>
      <w:tr w:rsidR="00C05F5D" w:rsidTr="004F1E2A">
        <w:tc>
          <w:tcPr>
            <w:tcW w:w="180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Телефонная связь</w:t>
            </w:r>
          </w:p>
        </w:tc>
        <w:tc>
          <w:tcPr>
            <w:tcW w:w="172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36,8</w:t>
            </w:r>
          </w:p>
        </w:tc>
        <w:tc>
          <w:tcPr>
            <w:tcW w:w="1687"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42,1</w:t>
            </w:r>
          </w:p>
        </w:tc>
        <w:tc>
          <w:tcPr>
            <w:tcW w:w="1701"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1559"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1262" w:type="dxa"/>
          </w:tcPr>
          <w:p w:rsidR="00C05F5D" w:rsidRDefault="00C05F5D" w:rsidP="004F1E2A">
            <w:pPr>
              <w:pStyle w:val="26"/>
              <w:shd w:val="clear" w:color="auto" w:fill="auto"/>
              <w:spacing w:line="240" w:lineRule="auto"/>
              <w:jc w:val="both"/>
              <w:rPr>
                <w:rFonts w:ascii="Times New Roman" w:hAnsi="Times New Roman" w:cs="Times New Roman"/>
                <w:sz w:val="28"/>
                <w:szCs w:val="28"/>
              </w:rPr>
            </w:pPr>
          </w:p>
        </w:tc>
      </w:tr>
    </w:tbl>
    <w:p w:rsidR="00C05F5D" w:rsidRDefault="00C05F5D" w:rsidP="00C05F5D">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05F5D" w:rsidRDefault="00C05F5D" w:rsidP="00C05F5D">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Более 84 % потребителей отметили отсутствие проблем при взаимоде</w:t>
      </w:r>
      <w:r>
        <w:rPr>
          <w:rFonts w:ascii="Times New Roman" w:hAnsi="Times New Roman" w:cs="Times New Roman"/>
          <w:sz w:val="28"/>
          <w:szCs w:val="28"/>
        </w:rPr>
        <w:t>й</w:t>
      </w:r>
      <w:r>
        <w:rPr>
          <w:rFonts w:ascii="Times New Roman" w:hAnsi="Times New Roman" w:cs="Times New Roman"/>
          <w:sz w:val="28"/>
          <w:szCs w:val="28"/>
        </w:rPr>
        <w:t>ствии с субъектами естественных монополий в виде навязывания дополн</w:t>
      </w:r>
      <w:r>
        <w:rPr>
          <w:rFonts w:ascii="Times New Roman" w:hAnsi="Times New Roman" w:cs="Times New Roman"/>
          <w:sz w:val="28"/>
          <w:szCs w:val="28"/>
        </w:rPr>
        <w:t>и</w:t>
      </w:r>
      <w:r>
        <w:rPr>
          <w:rFonts w:ascii="Times New Roman" w:hAnsi="Times New Roman" w:cs="Times New Roman"/>
          <w:sz w:val="28"/>
          <w:szCs w:val="28"/>
        </w:rPr>
        <w:t>тельных услуг, проблем с установкой и заменой приборов учета. 15,8 % о</w:t>
      </w:r>
      <w:r>
        <w:rPr>
          <w:rFonts w:ascii="Times New Roman" w:hAnsi="Times New Roman" w:cs="Times New Roman"/>
          <w:sz w:val="28"/>
          <w:szCs w:val="28"/>
        </w:rPr>
        <w:t>п</w:t>
      </w:r>
      <w:r>
        <w:rPr>
          <w:rFonts w:ascii="Times New Roman" w:hAnsi="Times New Roman" w:cs="Times New Roman"/>
          <w:sz w:val="28"/>
          <w:szCs w:val="28"/>
        </w:rPr>
        <w:t>рошенных затруднились с ответом.</w:t>
      </w:r>
    </w:p>
    <w:p w:rsidR="00C05F5D" w:rsidRDefault="00C05F5D" w:rsidP="00C05F5D">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Из общего числа опрошенных потребителей 52,6 % указали, что в о</w:t>
      </w:r>
      <w:r>
        <w:rPr>
          <w:rFonts w:ascii="Times New Roman" w:hAnsi="Times New Roman" w:cs="Times New Roman"/>
          <w:sz w:val="28"/>
          <w:szCs w:val="28"/>
        </w:rPr>
        <w:t>т</w:t>
      </w:r>
      <w:r>
        <w:rPr>
          <w:rFonts w:ascii="Times New Roman" w:hAnsi="Times New Roman" w:cs="Times New Roman"/>
          <w:sz w:val="28"/>
          <w:szCs w:val="28"/>
        </w:rPr>
        <w:t>четном периоде за защитой прав потребителей в надзорные органы не обр</w:t>
      </w:r>
      <w:r>
        <w:rPr>
          <w:rFonts w:ascii="Times New Roman" w:hAnsi="Times New Roman" w:cs="Times New Roman"/>
          <w:sz w:val="28"/>
          <w:szCs w:val="28"/>
        </w:rPr>
        <w:t>а</w:t>
      </w:r>
      <w:r>
        <w:rPr>
          <w:rFonts w:ascii="Times New Roman" w:hAnsi="Times New Roman" w:cs="Times New Roman"/>
          <w:sz w:val="28"/>
          <w:szCs w:val="28"/>
        </w:rPr>
        <w:t>щались, 36,8 % потребителям удалось полностью отстоять свои права, у 10,5 % - требования удовлетворены частично.</w:t>
      </w:r>
    </w:p>
    <w:p w:rsidR="00397B3D" w:rsidRDefault="00397B3D" w:rsidP="00070465">
      <w:pPr>
        <w:spacing w:line="23" w:lineRule="atLeast"/>
        <w:ind w:firstLine="720"/>
        <w:jc w:val="both"/>
        <w:rPr>
          <w:sz w:val="28"/>
          <w:szCs w:val="28"/>
        </w:rPr>
      </w:pPr>
    </w:p>
    <w:p w:rsidR="00105C15" w:rsidRDefault="00151BE1" w:rsidP="00070465">
      <w:pPr>
        <w:spacing w:line="23" w:lineRule="atLeast"/>
        <w:ind w:firstLine="720"/>
        <w:jc w:val="both"/>
        <w:rPr>
          <w:sz w:val="28"/>
          <w:szCs w:val="28"/>
        </w:rPr>
      </w:pPr>
      <w:r>
        <w:rPr>
          <w:sz w:val="28"/>
          <w:szCs w:val="28"/>
        </w:rPr>
        <w:lastRenderedPageBreak/>
        <w:t xml:space="preserve">В опросе населения в отношении </w:t>
      </w:r>
      <w:r w:rsidRPr="00151BE1">
        <w:rPr>
          <w:i/>
          <w:sz w:val="28"/>
          <w:szCs w:val="28"/>
        </w:rPr>
        <w:t>доступности финансовых услуг и удовлетворенности деятельности в сфере финансовых услуг</w:t>
      </w:r>
      <w:r>
        <w:rPr>
          <w:sz w:val="28"/>
          <w:szCs w:val="28"/>
        </w:rPr>
        <w:t xml:space="preserve"> приняли 19 ч</w:t>
      </w:r>
      <w:r>
        <w:rPr>
          <w:sz w:val="28"/>
          <w:szCs w:val="28"/>
        </w:rPr>
        <w:t>е</w:t>
      </w:r>
      <w:r>
        <w:rPr>
          <w:sz w:val="28"/>
          <w:szCs w:val="28"/>
        </w:rPr>
        <w:t>ловек. Большинство респондентов, принявших участие в опросе, принадл</w:t>
      </w:r>
      <w:r>
        <w:rPr>
          <w:sz w:val="28"/>
          <w:szCs w:val="28"/>
        </w:rPr>
        <w:t>е</w:t>
      </w:r>
      <w:r>
        <w:rPr>
          <w:sz w:val="28"/>
          <w:szCs w:val="28"/>
        </w:rPr>
        <w:t>жит к возрастным группам от 35 до 54 лет (57,9 %).  По социальному статусу участники опроса распределились следующим образом: работают – 57,9%, по 15,8 % - предприниматели и пенсионеры, 5,3 % - самозанятые граждане, 5,3 % - студенты.</w:t>
      </w:r>
    </w:p>
    <w:p w:rsidR="008721C7" w:rsidRDefault="00151BE1" w:rsidP="00070465">
      <w:pPr>
        <w:spacing w:line="23" w:lineRule="atLeast"/>
        <w:ind w:firstLine="720"/>
        <w:jc w:val="both"/>
        <w:rPr>
          <w:sz w:val="28"/>
          <w:szCs w:val="28"/>
        </w:rPr>
      </w:pPr>
      <w:r>
        <w:rPr>
          <w:sz w:val="28"/>
          <w:szCs w:val="28"/>
        </w:rPr>
        <w:t>Финансовый рынок на территории района представлен банковским сектором (ПАО Сбербанк, ПАО Почта Банк), сектором страхования и ры</w:t>
      </w:r>
      <w:r>
        <w:rPr>
          <w:sz w:val="28"/>
          <w:szCs w:val="28"/>
        </w:rPr>
        <w:t>н</w:t>
      </w:r>
      <w:r>
        <w:rPr>
          <w:sz w:val="28"/>
          <w:szCs w:val="28"/>
        </w:rPr>
        <w:t xml:space="preserve">ком микрофинансирования.  Согласно итогам проведенного анкетирования 52,6 % </w:t>
      </w:r>
      <w:proofErr w:type="gramStart"/>
      <w:r>
        <w:rPr>
          <w:sz w:val="28"/>
          <w:szCs w:val="28"/>
        </w:rPr>
        <w:t>опрошенных</w:t>
      </w:r>
      <w:proofErr w:type="gramEnd"/>
      <w:r>
        <w:rPr>
          <w:sz w:val="28"/>
          <w:szCs w:val="28"/>
        </w:rPr>
        <w:t xml:space="preserve"> имеют или имели в течение последнего года банковские вклады. Другими видами финансовых продуктов, отраженных в анкете (бр</w:t>
      </w:r>
      <w:r>
        <w:rPr>
          <w:sz w:val="28"/>
          <w:szCs w:val="28"/>
        </w:rPr>
        <w:t>о</w:t>
      </w:r>
      <w:r>
        <w:rPr>
          <w:sz w:val="28"/>
          <w:szCs w:val="28"/>
        </w:rPr>
        <w:t>керскими счетами, займами кооперативов, вложениями в инвестиционные фонды), участвующие в опросе не пользовались в течение последних 12 м</w:t>
      </w:r>
      <w:r>
        <w:rPr>
          <w:sz w:val="28"/>
          <w:szCs w:val="28"/>
        </w:rPr>
        <w:t>е</w:t>
      </w:r>
      <w:r>
        <w:rPr>
          <w:sz w:val="28"/>
          <w:szCs w:val="28"/>
        </w:rPr>
        <w:t>сяцев, отмечая недостаток свободных денежных средств (26,3 % опроше</w:t>
      </w:r>
      <w:r>
        <w:rPr>
          <w:sz w:val="28"/>
          <w:szCs w:val="28"/>
        </w:rPr>
        <w:t>н</w:t>
      </w:r>
      <w:r>
        <w:rPr>
          <w:sz w:val="28"/>
          <w:szCs w:val="28"/>
        </w:rPr>
        <w:t>ных), низкую процентную ставку (5,3%), другие способы размещения средств (5,3%).</w:t>
      </w:r>
    </w:p>
    <w:p w:rsidR="00151BE1" w:rsidRDefault="008721C7" w:rsidP="00070465">
      <w:pPr>
        <w:spacing w:line="23" w:lineRule="atLeast"/>
        <w:ind w:firstLine="720"/>
        <w:jc w:val="both"/>
        <w:rPr>
          <w:sz w:val="28"/>
          <w:szCs w:val="28"/>
        </w:rPr>
      </w:pPr>
      <w:r>
        <w:rPr>
          <w:sz w:val="28"/>
          <w:szCs w:val="28"/>
        </w:rPr>
        <w:t xml:space="preserve">57,9 % </w:t>
      </w:r>
      <w:proofErr w:type="gramStart"/>
      <w:r>
        <w:rPr>
          <w:sz w:val="28"/>
          <w:szCs w:val="28"/>
        </w:rPr>
        <w:t>опрошенных</w:t>
      </w:r>
      <w:proofErr w:type="gramEnd"/>
      <w:r>
        <w:rPr>
          <w:sz w:val="28"/>
          <w:szCs w:val="28"/>
        </w:rPr>
        <w:t xml:space="preserve"> указали, что имеют или имели  в течение после</w:t>
      </w:r>
      <w:r>
        <w:rPr>
          <w:sz w:val="28"/>
          <w:szCs w:val="28"/>
        </w:rPr>
        <w:t>д</w:t>
      </w:r>
      <w:r>
        <w:rPr>
          <w:sz w:val="28"/>
          <w:szCs w:val="28"/>
        </w:rPr>
        <w:t>него года</w:t>
      </w:r>
      <w:r w:rsidR="00151BE1">
        <w:rPr>
          <w:sz w:val="28"/>
          <w:szCs w:val="28"/>
        </w:rPr>
        <w:t xml:space="preserve"> </w:t>
      </w:r>
      <w:r>
        <w:rPr>
          <w:sz w:val="28"/>
          <w:szCs w:val="28"/>
        </w:rPr>
        <w:t>кредит в банке, 47,4 % - пользуются кредитным лимитом по кр</w:t>
      </w:r>
      <w:r>
        <w:rPr>
          <w:sz w:val="28"/>
          <w:szCs w:val="28"/>
        </w:rPr>
        <w:t>е</w:t>
      </w:r>
      <w:r>
        <w:rPr>
          <w:sz w:val="28"/>
          <w:szCs w:val="28"/>
        </w:rPr>
        <w:t>дитной карте, 10,5 % - использовали заем в микрофинансовой организации. Другие виды кредитных ресурсов участники опроса не использовали.</w:t>
      </w:r>
    </w:p>
    <w:p w:rsidR="008721C7" w:rsidRDefault="008721C7" w:rsidP="00070465">
      <w:pPr>
        <w:spacing w:line="23" w:lineRule="atLeast"/>
        <w:ind w:firstLine="720"/>
        <w:jc w:val="both"/>
        <w:rPr>
          <w:sz w:val="28"/>
          <w:szCs w:val="28"/>
        </w:rPr>
      </w:pPr>
      <w:r>
        <w:rPr>
          <w:sz w:val="28"/>
          <w:szCs w:val="28"/>
        </w:rPr>
        <w:t>63,2 % участников опроса постоянно пользуются зарплатной банко</w:t>
      </w:r>
      <w:r>
        <w:rPr>
          <w:sz w:val="28"/>
          <w:szCs w:val="28"/>
        </w:rPr>
        <w:t>в</w:t>
      </w:r>
      <w:r>
        <w:rPr>
          <w:sz w:val="28"/>
          <w:szCs w:val="28"/>
        </w:rPr>
        <w:t>ской картой, 52,6 % используют дебетовую карту для получения пенсий и социальных выплат, 68,4 % - используют или использовали в течение года кредитную карту, 15,8 % - используют другие дебетовые карты.</w:t>
      </w:r>
    </w:p>
    <w:p w:rsidR="008721C7" w:rsidRPr="008721C7" w:rsidRDefault="008721C7" w:rsidP="00070465">
      <w:pPr>
        <w:spacing w:line="23" w:lineRule="atLeast"/>
        <w:ind w:firstLine="720"/>
        <w:jc w:val="both"/>
        <w:rPr>
          <w:sz w:val="28"/>
          <w:szCs w:val="28"/>
        </w:rPr>
      </w:pPr>
      <w:r>
        <w:rPr>
          <w:sz w:val="28"/>
          <w:szCs w:val="28"/>
        </w:rPr>
        <w:t>Все опрашиваемые отметили, что используют дистанционный доступ к банковскому счету: 100 % респондентов используют мобильный банк п</w:t>
      </w:r>
      <w:r>
        <w:rPr>
          <w:sz w:val="28"/>
          <w:szCs w:val="28"/>
        </w:rPr>
        <w:t>о</w:t>
      </w:r>
      <w:r>
        <w:rPr>
          <w:sz w:val="28"/>
          <w:szCs w:val="28"/>
        </w:rPr>
        <w:t>средством отправки СМС с мобильного телефона, 84,2 % осуществляют д</w:t>
      </w:r>
      <w:r>
        <w:rPr>
          <w:sz w:val="28"/>
          <w:szCs w:val="28"/>
        </w:rPr>
        <w:t>е</w:t>
      </w:r>
      <w:r>
        <w:rPr>
          <w:sz w:val="28"/>
          <w:szCs w:val="28"/>
        </w:rPr>
        <w:t>нежные переводы через интернет-банк с помощью стационарного компьют</w:t>
      </w:r>
      <w:r>
        <w:rPr>
          <w:sz w:val="28"/>
          <w:szCs w:val="28"/>
        </w:rPr>
        <w:t>е</w:t>
      </w:r>
      <w:r>
        <w:rPr>
          <w:sz w:val="28"/>
          <w:szCs w:val="28"/>
        </w:rPr>
        <w:t>ра, 47,4 % - с помощью смартфона (через web-браузер), 94,7 % - через м</w:t>
      </w:r>
      <w:r>
        <w:rPr>
          <w:sz w:val="28"/>
          <w:szCs w:val="28"/>
        </w:rPr>
        <w:t>о</w:t>
      </w:r>
      <w:r>
        <w:rPr>
          <w:sz w:val="28"/>
          <w:szCs w:val="28"/>
        </w:rPr>
        <w:t>бильный банк с помощью мобильного приложения.</w:t>
      </w:r>
    </w:p>
    <w:p w:rsidR="00E95519" w:rsidRDefault="000B5A1B" w:rsidP="00070465">
      <w:pPr>
        <w:spacing w:line="23" w:lineRule="atLeast"/>
        <w:ind w:firstLine="720"/>
        <w:jc w:val="both"/>
        <w:rPr>
          <w:sz w:val="28"/>
          <w:szCs w:val="28"/>
        </w:rPr>
      </w:pPr>
      <w:r>
        <w:rPr>
          <w:sz w:val="28"/>
          <w:szCs w:val="28"/>
        </w:rPr>
        <w:t>Из представленного перечня страховых продуктов, участвующие в о</w:t>
      </w:r>
      <w:r>
        <w:rPr>
          <w:sz w:val="28"/>
          <w:szCs w:val="28"/>
        </w:rPr>
        <w:t>п</w:t>
      </w:r>
      <w:r>
        <w:rPr>
          <w:sz w:val="28"/>
          <w:szCs w:val="28"/>
        </w:rPr>
        <w:t>росе отметили добровольное имущественное страхование (36,8%) и обяз</w:t>
      </w:r>
      <w:r>
        <w:rPr>
          <w:sz w:val="28"/>
          <w:szCs w:val="28"/>
        </w:rPr>
        <w:t>а</w:t>
      </w:r>
      <w:r>
        <w:rPr>
          <w:sz w:val="28"/>
          <w:szCs w:val="28"/>
        </w:rPr>
        <w:t>тельное страхование автогражданской ответственности (47,4%). Услугами по добровольному страхованию жизни никто из респондентов не пользовался.</w:t>
      </w:r>
    </w:p>
    <w:p w:rsidR="001A51FE" w:rsidRDefault="001A51FE" w:rsidP="00070465">
      <w:pPr>
        <w:spacing w:line="23" w:lineRule="atLeast"/>
        <w:ind w:firstLine="720"/>
        <w:jc w:val="both"/>
        <w:rPr>
          <w:sz w:val="28"/>
          <w:szCs w:val="28"/>
        </w:rPr>
      </w:pPr>
      <w:proofErr w:type="gramStart"/>
      <w:r>
        <w:rPr>
          <w:sz w:val="28"/>
          <w:szCs w:val="28"/>
        </w:rPr>
        <w:t>94,7 % опрошенных указали, что удовлетворены услугами банков и д</w:t>
      </w:r>
      <w:r>
        <w:rPr>
          <w:sz w:val="28"/>
          <w:szCs w:val="28"/>
        </w:rPr>
        <w:t>о</w:t>
      </w:r>
      <w:r>
        <w:rPr>
          <w:sz w:val="28"/>
          <w:szCs w:val="28"/>
        </w:rPr>
        <w:t>веряют им, 73,4 % отметили работу субъектов страхового дела.</w:t>
      </w:r>
      <w:r w:rsidR="00881084">
        <w:rPr>
          <w:sz w:val="28"/>
          <w:szCs w:val="28"/>
        </w:rPr>
        <w:t xml:space="preserve"> </w:t>
      </w:r>
      <w:r>
        <w:rPr>
          <w:sz w:val="28"/>
          <w:szCs w:val="28"/>
        </w:rPr>
        <w:t>100% ре</w:t>
      </w:r>
      <w:r>
        <w:rPr>
          <w:sz w:val="28"/>
          <w:szCs w:val="28"/>
        </w:rPr>
        <w:t>с</w:t>
      </w:r>
      <w:r>
        <w:rPr>
          <w:sz w:val="28"/>
          <w:szCs w:val="28"/>
        </w:rPr>
        <w:t>пондентов не сталкивались с деятельностью кредитных потребительских кооперативов, сельскохозяйственных кредитных потребительских коопер</w:t>
      </w:r>
      <w:r>
        <w:rPr>
          <w:sz w:val="28"/>
          <w:szCs w:val="28"/>
        </w:rPr>
        <w:t>а</w:t>
      </w:r>
      <w:r>
        <w:rPr>
          <w:sz w:val="28"/>
          <w:szCs w:val="28"/>
        </w:rPr>
        <w:t>тивов, брокеров.</w:t>
      </w:r>
      <w:proofErr w:type="gramEnd"/>
    </w:p>
    <w:p w:rsidR="001A51FE" w:rsidRDefault="001A51FE" w:rsidP="00070465">
      <w:pPr>
        <w:spacing w:line="23" w:lineRule="atLeast"/>
        <w:ind w:firstLine="720"/>
        <w:jc w:val="both"/>
        <w:rPr>
          <w:sz w:val="28"/>
          <w:szCs w:val="28"/>
        </w:rPr>
      </w:pPr>
      <w:r>
        <w:rPr>
          <w:sz w:val="28"/>
          <w:szCs w:val="28"/>
        </w:rPr>
        <w:t xml:space="preserve">100 % участвующих в опросе </w:t>
      </w:r>
      <w:proofErr w:type="gramStart"/>
      <w:r>
        <w:rPr>
          <w:sz w:val="28"/>
          <w:szCs w:val="28"/>
        </w:rPr>
        <w:t>удовлетворены</w:t>
      </w:r>
      <w:proofErr w:type="gramEnd"/>
      <w:r>
        <w:rPr>
          <w:sz w:val="28"/>
          <w:szCs w:val="28"/>
        </w:rPr>
        <w:t xml:space="preserve"> использованием расче</w:t>
      </w:r>
      <w:r>
        <w:rPr>
          <w:sz w:val="28"/>
          <w:szCs w:val="28"/>
        </w:rPr>
        <w:t>т</w:t>
      </w:r>
      <w:r>
        <w:rPr>
          <w:sz w:val="28"/>
          <w:szCs w:val="28"/>
        </w:rPr>
        <w:t>ных карт, 73,7 % - кредитных карт.</w:t>
      </w:r>
    </w:p>
    <w:p w:rsidR="001A51FE" w:rsidRDefault="001A51FE" w:rsidP="00070465">
      <w:pPr>
        <w:spacing w:line="23" w:lineRule="atLeast"/>
        <w:ind w:firstLine="720"/>
        <w:jc w:val="both"/>
        <w:rPr>
          <w:sz w:val="28"/>
          <w:szCs w:val="28"/>
        </w:rPr>
      </w:pPr>
      <w:proofErr w:type="gramStart"/>
      <w:r>
        <w:rPr>
          <w:sz w:val="28"/>
          <w:szCs w:val="28"/>
        </w:rPr>
        <w:t>94,7 % удовлетворены услугами субъектов обязательного медицинск</w:t>
      </w:r>
      <w:r>
        <w:rPr>
          <w:sz w:val="28"/>
          <w:szCs w:val="28"/>
        </w:rPr>
        <w:t>о</w:t>
      </w:r>
      <w:r>
        <w:rPr>
          <w:sz w:val="28"/>
          <w:szCs w:val="28"/>
        </w:rPr>
        <w:t>го страхования.</w:t>
      </w:r>
      <w:proofErr w:type="gramEnd"/>
    </w:p>
    <w:p w:rsidR="00490503" w:rsidRDefault="00490503" w:rsidP="00070465">
      <w:pPr>
        <w:spacing w:line="23" w:lineRule="atLeast"/>
        <w:ind w:firstLine="720"/>
        <w:jc w:val="both"/>
        <w:rPr>
          <w:sz w:val="28"/>
          <w:szCs w:val="28"/>
        </w:rPr>
      </w:pPr>
      <w:r>
        <w:rPr>
          <w:sz w:val="28"/>
          <w:szCs w:val="28"/>
        </w:rPr>
        <w:lastRenderedPageBreak/>
        <w:t>Большинство респондентов удовлетворены удобством расположения банковских отделений, качеством дистанционного банковского обслужив</w:t>
      </w:r>
      <w:r>
        <w:rPr>
          <w:sz w:val="28"/>
          <w:szCs w:val="28"/>
        </w:rPr>
        <w:t>а</w:t>
      </w:r>
      <w:r>
        <w:rPr>
          <w:sz w:val="28"/>
          <w:szCs w:val="28"/>
        </w:rPr>
        <w:t>ния, количеством и удобством расположения субъектов страхового дела, к</w:t>
      </w:r>
      <w:r>
        <w:rPr>
          <w:sz w:val="28"/>
          <w:szCs w:val="28"/>
        </w:rPr>
        <w:t>а</w:t>
      </w:r>
      <w:r>
        <w:rPr>
          <w:sz w:val="28"/>
          <w:szCs w:val="28"/>
        </w:rPr>
        <w:t xml:space="preserve">чеством </w:t>
      </w:r>
      <w:proofErr w:type="gramStart"/>
      <w:r>
        <w:rPr>
          <w:sz w:val="28"/>
          <w:szCs w:val="28"/>
        </w:rPr>
        <w:t>мобильной</w:t>
      </w:r>
      <w:proofErr w:type="gramEnd"/>
      <w:r>
        <w:rPr>
          <w:sz w:val="28"/>
          <w:szCs w:val="28"/>
        </w:rPr>
        <w:t xml:space="preserve"> и </w:t>
      </w:r>
      <w:proofErr w:type="spellStart"/>
      <w:r>
        <w:rPr>
          <w:sz w:val="28"/>
          <w:szCs w:val="28"/>
        </w:rPr>
        <w:t>интернет-связи</w:t>
      </w:r>
      <w:proofErr w:type="spellEnd"/>
      <w:r>
        <w:rPr>
          <w:sz w:val="28"/>
          <w:szCs w:val="28"/>
        </w:rPr>
        <w:t>.</w:t>
      </w:r>
    </w:p>
    <w:p w:rsidR="00490503" w:rsidRDefault="00490503" w:rsidP="00070465">
      <w:pPr>
        <w:spacing w:line="23" w:lineRule="atLeast"/>
        <w:ind w:firstLine="720"/>
        <w:jc w:val="both"/>
        <w:rPr>
          <w:sz w:val="28"/>
          <w:szCs w:val="28"/>
        </w:rPr>
      </w:pPr>
      <w:r>
        <w:rPr>
          <w:sz w:val="28"/>
          <w:szCs w:val="28"/>
        </w:rPr>
        <w:t>Свыше 78 % респондентов отметили доступность банкоматов и пл</w:t>
      </w:r>
      <w:r>
        <w:rPr>
          <w:sz w:val="28"/>
          <w:szCs w:val="28"/>
        </w:rPr>
        <w:t>а</w:t>
      </w:r>
      <w:r>
        <w:rPr>
          <w:sz w:val="28"/>
          <w:szCs w:val="28"/>
        </w:rPr>
        <w:t>тежных терминалов, касс в отделении банка и отделений почтовой связи.</w:t>
      </w:r>
    </w:p>
    <w:p w:rsidR="001A51FE" w:rsidRDefault="001A51FE" w:rsidP="00070465">
      <w:pPr>
        <w:spacing w:line="23" w:lineRule="atLeast"/>
        <w:ind w:firstLine="720"/>
        <w:jc w:val="both"/>
        <w:rPr>
          <w:sz w:val="28"/>
          <w:szCs w:val="28"/>
        </w:rPr>
      </w:pPr>
    </w:p>
    <w:p w:rsidR="00B96B8D" w:rsidRDefault="004F11DB" w:rsidP="00B96B8D">
      <w:pPr>
        <w:pStyle w:val="2"/>
        <w:spacing w:before="0" w:after="0"/>
        <w:ind w:firstLine="900"/>
        <w:jc w:val="both"/>
        <w:rPr>
          <w:rFonts w:ascii="Times New Roman" w:hAnsi="Times New Roman" w:cs="Times New Roman"/>
          <w:b w:val="0"/>
          <w:i w:val="0"/>
        </w:rPr>
      </w:pPr>
      <w:r>
        <w:rPr>
          <w:rFonts w:ascii="Times New Roman" w:hAnsi="Times New Roman" w:cs="Times New Roman"/>
          <w:b w:val="0"/>
          <w:i w:val="0"/>
        </w:rPr>
        <w:t>2.</w:t>
      </w:r>
      <w:r w:rsidR="00B96B8D" w:rsidRPr="00B96B8D">
        <w:rPr>
          <w:rFonts w:ascii="Times New Roman" w:hAnsi="Times New Roman" w:cs="Times New Roman"/>
          <w:b w:val="0"/>
          <w:i w:val="0"/>
        </w:rPr>
        <w:t xml:space="preserve"> </w:t>
      </w:r>
      <w:r w:rsidR="00E95519" w:rsidRPr="00E95519">
        <w:rPr>
          <w:rFonts w:ascii="Times New Roman" w:hAnsi="Times New Roman" w:cs="Times New Roman"/>
          <w:b w:val="0"/>
          <w:i w:val="0"/>
        </w:rPr>
        <w:t>4.</w:t>
      </w:r>
      <w:r w:rsidR="00B96B8D" w:rsidRPr="00E95519">
        <w:rPr>
          <w:rFonts w:ascii="Times New Roman" w:hAnsi="Times New Roman" w:cs="Times New Roman"/>
          <w:b w:val="0"/>
          <w:i w:val="0"/>
        </w:rPr>
        <w:t>Утверждение перечня товарных рынков по содействию развитию конкуренции в Комаричском муниципальном районе.</w:t>
      </w:r>
    </w:p>
    <w:p w:rsidR="00E95519" w:rsidRPr="00E95519" w:rsidRDefault="00E95519" w:rsidP="00E95519"/>
    <w:p w:rsidR="00B96B8D" w:rsidRPr="00B96B8D" w:rsidRDefault="00B96B8D" w:rsidP="00B96B8D">
      <w:pPr>
        <w:jc w:val="both"/>
        <w:rPr>
          <w:sz w:val="28"/>
          <w:szCs w:val="28"/>
        </w:rPr>
      </w:pPr>
      <w:r w:rsidRPr="00B96B8D">
        <w:rPr>
          <w:sz w:val="28"/>
          <w:szCs w:val="28"/>
        </w:rPr>
        <w:t xml:space="preserve">             </w:t>
      </w:r>
      <w:proofErr w:type="gramStart"/>
      <w:r w:rsidRPr="00B96B8D">
        <w:rPr>
          <w:sz w:val="28"/>
          <w:szCs w:val="28"/>
        </w:rPr>
        <w:t>Постановлением администрации Комаричского муниципального ра</w:t>
      </w:r>
      <w:r w:rsidRPr="00B96B8D">
        <w:rPr>
          <w:sz w:val="28"/>
          <w:szCs w:val="28"/>
        </w:rPr>
        <w:t>й</w:t>
      </w:r>
      <w:r w:rsidRPr="00B96B8D">
        <w:rPr>
          <w:sz w:val="28"/>
          <w:szCs w:val="28"/>
        </w:rPr>
        <w:t>она  от 28.01.2020 года № 39 «Об утверждении перечня товарных рынков по содействию развитию конкуренции и плана мероприятий («дорожной ка</w:t>
      </w:r>
      <w:r w:rsidRPr="00B96B8D">
        <w:rPr>
          <w:sz w:val="28"/>
          <w:szCs w:val="28"/>
        </w:rPr>
        <w:t>р</w:t>
      </w:r>
      <w:r w:rsidRPr="00B96B8D">
        <w:rPr>
          <w:sz w:val="28"/>
          <w:szCs w:val="28"/>
        </w:rPr>
        <w:t>ты») по содействию развитию конкуренции в Комаричском муниципальном районе на 2019 – 2022 годы» утвержден перечень товарных рынков по соде</w:t>
      </w:r>
      <w:r w:rsidRPr="00B96B8D">
        <w:rPr>
          <w:sz w:val="28"/>
          <w:szCs w:val="28"/>
        </w:rPr>
        <w:t>й</w:t>
      </w:r>
      <w:r w:rsidRPr="00B96B8D">
        <w:rPr>
          <w:sz w:val="28"/>
          <w:szCs w:val="28"/>
        </w:rPr>
        <w:t>ствию развитию конкуренции в Комаричском муниципальном районе на 2019 – 2022 годы, включающий 33 товарных рынка.</w:t>
      </w:r>
      <w:proofErr w:type="gramEnd"/>
    </w:p>
    <w:p w:rsidR="00B96B8D" w:rsidRDefault="00B96B8D" w:rsidP="00B96B8D">
      <w:pPr>
        <w:rPr>
          <w:sz w:val="28"/>
          <w:szCs w:val="28"/>
        </w:rPr>
      </w:pPr>
    </w:p>
    <w:p w:rsidR="00B96B8D" w:rsidRDefault="004F11DB" w:rsidP="00B96B8D">
      <w:pPr>
        <w:pStyle w:val="2"/>
        <w:spacing w:before="0" w:after="0"/>
        <w:ind w:firstLine="720"/>
        <w:jc w:val="both"/>
        <w:rPr>
          <w:rFonts w:ascii="Times New Roman" w:hAnsi="Times New Roman" w:cs="Times New Roman"/>
          <w:b w:val="0"/>
          <w:i w:val="0"/>
        </w:rPr>
      </w:pPr>
      <w:r>
        <w:rPr>
          <w:rFonts w:ascii="Times New Roman" w:hAnsi="Times New Roman" w:cs="Times New Roman"/>
          <w:b w:val="0"/>
          <w:i w:val="0"/>
        </w:rPr>
        <w:t>2.</w:t>
      </w:r>
      <w:r w:rsidR="00E95519">
        <w:rPr>
          <w:rFonts w:ascii="Times New Roman" w:hAnsi="Times New Roman" w:cs="Times New Roman"/>
          <w:b w:val="0"/>
          <w:i w:val="0"/>
        </w:rPr>
        <w:t>5</w:t>
      </w:r>
      <w:r w:rsidR="00E95519" w:rsidRPr="00E95519">
        <w:rPr>
          <w:rFonts w:ascii="Times New Roman" w:hAnsi="Times New Roman" w:cs="Times New Roman"/>
          <w:b w:val="0"/>
          <w:i w:val="0"/>
        </w:rPr>
        <w:t xml:space="preserve">. </w:t>
      </w:r>
      <w:r w:rsidR="00B96B8D" w:rsidRPr="00E95519">
        <w:rPr>
          <w:rFonts w:ascii="Times New Roman" w:hAnsi="Times New Roman" w:cs="Times New Roman"/>
          <w:b w:val="0"/>
          <w:i w:val="0"/>
        </w:rPr>
        <w:t>Утверждение плана мероприятий («дорожной карты») по содейс</w:t>
      </w:r>
      <w:r w:rsidR="00B96B8D" w:rsidRPr="00E95519">
        <w:rPr>
          <w:rFonts w:ascii="Times New Roman" w:hAnsi="Times New Roman" w:cs="Times New Roman"/>
          <w:b w:val="0"/>
          <w:i w:val="0"/>
        </w:rPr>
        <w:t>т</w:t>
      </w:r>
      <w:r w:rsidR="00B96B8D" w:rsidRPr="00E95519">
        <w:rPr>
          <w:rFonts w:ascii="Times New Roman" w:hAnsi="Times New Roman" w:cs="Times New Roman"/>
          <w:b w:val="0"/>
          <w:i w:val="0"/>
        </w:rPr>
        <w:t>вию развитию конкуренции в районе.</w:t>
      </w:r>
    </w:p>
    <w:p w:rsidR="00E95519" w:rsidRPr="00E95519" w:rsidRDefault="00E95519" w:rsidP="00E95519"/>
    <w:p w:rsidR="00B96B8D" w:rsidRPr="00B96B8D" w:rsidRDefault="00B96B8D" w:rsidP="00B96B8D">
      <w:pPr>
        <w:ind w:firstLine="720"/>
        <w:jc w:val="both"/>
        <w:rPr>
          <w:sz w:val="28"/>
          <w:szCs w:val="28"/>
        </w:rPr>
      </w:pPr>
      <w:r w:rsidRPr="00B96B8D">
        <w:rPr>
          <w:sz w:val="28"/>
          <w:szCs w:val="28"/>
        </w:rPr>
        <w:t>План мероприятий («дорожная карта») утвержден постановлением а</w:t>
      </w:r>
      <w:r w:rsidRPr="00B96B8D">
        <w:rPr>
          <w:sz w:val="28"/>
          <w:szCs w:val="28"/>
        </w:rPr>
        <w:t>д</w:t>
      </w:r>
      <w:r w:rsidRPr="00B96B8D">
        <w:rPr>
          <w:sz w:val="28"/>
          <w:szCs w:val="28"/>
        </w:rPr>
        <w:t>министрации Комаричского муниципального района  от 28.01.2020 года № 39 «Об утверждении перечня товарных рынков по содействию развитию конк</w:t>
      </w:r>
      <w:r w:rsidRPr="00B96B8D">
        <w:rPr>
          <w:sz w:val="28"/>
          <w:szCs w:val="28"/>
        </w:rPr>
        <w:t>у</w:t>
      </w:r>
      <w:r w:rsidRPr="00B96B8D">
        <w:rPr>
          <w:sz w:val="28"/>
          <w:szCs w:val="28"/>
        </w:rPr>
        <w:t xml:space="preserve">ренции и плана мероприятий («дорожной карты») по содействию развитию конкуренции в Комаричском муниципальном районе на 2019 – 2022 годы» </w:t>
      </w:r>
      <w:r w:rsidRPr="00B96B8D">
        <w:rPr>
          <w:i/>
          <w:sz w:val="28"/>
          <w:szCs w:val="28"/>
        </w:rPr>
        <w:t xml:space="preserve"> </w:t>
      </w:r>
      <w:r w:rsidRPr="00B96B8D">
        <w:rPr>
          <w:sz w:val="28"/>
          <w:szCs w:val="28"/>
        </w:rPr>
        <w:t>(далее «дорожная карта»).</w:t>
      </w:r>
    </w:p>
    <w:p w:rsidR="00B96B8D" w:rsidRPr="00B96B8D" w:rsidRDefault="00B96B8D" w:rsidP="00B96B8D">
      <w:pPr>
        <w:ind w:firstLine="720"/>
        <w:jc w:val="both"/>
        <w:rPr>
          <w:sz w:val="28"/>
          <w:szCs w:val="28"/>
        </w:rPr>
      </w:pPr>
      <w:r w:rsidRPr="00B96B8D">
        <w:rPr>
          <w:i/>
          <w:sz w:val="28"/>
          <w:szCs w:val="28"/>
        </w:rPr>
        <w:t>«</w:t>
      </w:r>
      <w:r w:rsidRPr="00B96B8D">
        <w:rPr>
          <w:sz w:val="28"/>
          <w:szCs w:val="28"/>
        </w:rPr>
        <w:t xml:space="preserve">Дорожная карта» включает в себя: </w:t>
      </w:r>
    </w:p>
    <w:p w:rsidR="00B96B8D" w:rsidRPr="00B96B8D" w:rsidRDefault="00B96B8D" w:rsidP="00B96B8D">
      <w:pPr>
        <w:ind w:firstLine="720"/>
        <w:jc w:val="both"/>
        <w:rPr>
          <w:sz w:val="28"/>
          <w:szCs w:val="28"/>
        </w:rPr>
      </w:pPr>
      <w:r w:rsidRPr="00B96B8D">
        <w:rPr>
          <w:sz w:val="28"/>
          <w:szCs w:val="28"/>
        </w:rPr>
        <w:t xml:space="preserve">- Мероприятия по содействию развитию конкуренции на 33 товарных рынках Комаричского муниципального района; </w:t>
      </w:r>
    </w:p>
    <w:p w:rsidR="00B96B8D" w:rsidRPr="00B96B8D" w:rsidRDefault="00B96B8D" w:rsidP="00B96B8D">
      <w:pPr>
        <w:ind w:firstLine="720"/>
        <w:jc w:val="both"/>
        <w:rPr>
          <w:sz w:val="28"/>
          <w:szCs w:val="28"/>
        </w:rPr>
      </w:pPr>
      <w:r w:rsidRPr="00B96B8D">
        <w:rPr>
          <w:sz w:val="28"/>
          <w:szCs w:val="28"/>
        </w:rPr>
        <w:t>- Системные мероприятия по развитию конкурентной среды в Ком</w:t>
      </w:r>
      <w:r w:rsidRPr="00B96B8D">
        <w:rPr>
          <w:sz w:val="28"/>
          <w:szCs w:val="28"/>
        </w:rPr>
        <w:t>а</w:t>
      </w:r>
      <w:r w:rsidRPr="00B96B8D">
        <w:rPr>
          <w:sz w:val="28"/>
          <w:szCs w:val="28"/>
        </w:rPr>
        <w:t xml:space="preserve">ричском районе. </w:t>
      </w:r>
    </w:p>
    <w:p w:rsidR="00B96B8D" w:rsidRPr="0056725F" w:rsidRDefault="00B96B8D" w:rsidP="00B96B8D">
      <w:pPr>
        <w:ind w:firstLine="720"/>
        <w:jc w:val="both"/>
        <w:rPr>
          <w:sz w:val="28"/>
          <w:szCs w:val="28"/>
        </w:rPr>
      </w:pPr>
      <w:r w:rsidRPr="00B96B8D">
        <w:rPr>
          <w:sz w:val="28"/>
          <w:szCs w:val="28"/>
        </w:rPr>
        <w:t>Разделы содержат целевые показатели (индикаторы) и мероприятия по развитию конкуренции по утвержденным рынкам.</w:t>
      </w:r>
    </w:p>
    <w:p w:rsidR="00397B3D" w:rsidRDefault="00397B3D" w:rsidP="00070465">
      <w:pPr>
        <w:spacing w:line="23" w:lineRule="atLeast"/>
        <w:ind w:firstLine="720"/>
        <w:jc w:val="both"/>
        <w:rPr>
          <w:sz w:val="28"/>
          <w:szCs w:val="28"/>
        </w:rPr>
      </w:pPr>
    </w:p>
    <w:p w:rsidR="00397B3D" w:rsidRDefault="00397B3D"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2952D4" w:rsidRDefault="002952D4" w:rsidP="00070465">
      <w:pPr>
        <w:spacing w:line="23" w:lineRule="atLeast"/>
        <w:ind w:firstLine="720"/>
        <w:jc w:val="both"/>
        <w:rPr>
          <w:sz w:val="28"/>
          <w:szCs w:val="28"/>
        </w:rPr>
      </w:pPr>
    </w:p>
    <w:p w:rsidR="00DC523F" w:rsidRDefault="00DC523F" w:rsidP="00070465">
      <w:pPr>
        <w:spacing w:line="23" w:lineRule="atLeast"/>
        <w:ind w:firstLine="720"/>
        <w:jc w:val="both"/>
        <w:rPr>
          <w:sz w:val="28"/>
          <w:szCs w:val="28"/>
        </w:rPr>
      </w:pPr>
    </w:p>
    <w:p w:rsidR="00CE33F9" w:rsidRDefault="00CE33F9" w:rsidP="00070465">
      <w:pPr>
        <w:spacing w:line="23" w:lineRule="atLeast"/>
        <w:ind w:firstLine="720"/>
        <w:jc w:val="both"/>
        <w:rPr>
          <w:sz w:val="28"/>
          <w:szCs w:val="28"/>
        </w:rPr>
      </w:pPr>
    </w:p>
    <w:p w:rsidR="00CE33F9" w:rsidRDefault="00CE33F9" w:rsidP="00070465">
      <w:pPr>
        <w:spacing w:line="23" w:lineRule="atLeast"/>
        <w:ind w:firstLine="720"/>
        <w:jc w:val="both"/>
        <w:rPr>
          <w:sz w:val="28"/>
          <w:szCs w:val="28"/>
        </w:rPr>
      </w:pPr>
    </w:p>
    <w:p w:rsidR="00CE33F9" w:rsidRDefault="00CE33F9" w:rsidP="00070465">
      <w:pPr>
        <w:spacing w:line="23" w:lineRule="atLeast"/>
        <w:ind w:firstLine="720"/>
        <w:jc w:val="both"/>
        <w:rPr>
          <w:sz w:val="28"/>
          <w:szCs w:val="28"/>
        </w:rPr>
      </w:pPr>
    </w:p>
    <w:p w:rsidR="003D28B8" w:rsidRDefault="00B56DCF"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75942" w:rsidRDefault="00775942" w:rsidP="00775942">
      <w:pPr>
        <w:pStyle w:val="26"/>
        <w:spacing w:line="240" w:lineRule="auto"/>
        <w:jc w:val="both"/>
        <w:rPr>
          <w:rFonts w:ascii="Times New Roman" w:hAnsi="Times New Roman" w:cs="Times New Roman"/>
          <w:sz w:val="28"/>
          <w:szCs w:val="28"/>
        </w:rPr>
        <w:sectPr w:rsidR="00775942" w:rsidSect="00E96CE3">
          <w:pgSz w:w="11906" w:h="16838"/>
          <w:pgMar w:top="1134" w:right="850" w:bottom="1134" w:left="1701" w:header="708" w:footer="708" w:gutter="0"/>
          <w:pgNumType w:start="1"/>
          <w:cols w:space="708"/>
          <w:docGrid w:linePitch="360"/>
        </w:sectPr>
      </w:pPr>
    </w:p>
    <w:p w:rsidR="00B37406" w:rsidRPr="00501548" w:rsidRDefault="00657720" w:rsidP="00775942">
      <w:pPr>
        <w:pStyle w:val="26"/>
        <w:spacing w:line="240" w:lineRule="auto"/>
        <w:jc w:val="both"/>
        <w:rPr>
          <w:rFonts w:ascii="Times New Roman" w:hAnsi="Times New Roman" w:cs="Times New Roman"/>
          <w:b/>
          <w:sz w:val="28"/>
          <w:szCs w:val="28"/>
        </w:rPr>
      </w:pPr>
      <w:r w:rsidRPr="00501548">
        <w:rPr>
          <w:rFonts w:ascii="Times New Roman" w:hAnsi="Times New Roman" w:cs="Times New Roman"/>
          <w:sz w:val="28"/>
          <w:szCs w:val="28"/>
        </w:rPr>
        <w:lastRenderedPageBreak/>
        <w:t xml:space="preserve">       </w:t>
      </w:r>
      <w:bookmarkEnd w:id="0"/>
      <w:r w:rsidR="00B37406" w:rsidRPr="00501548">
        <w:rPr>
          <w:rFonts w:ascii="Times New Roman" w:hAnsi="Times New Roman" w:cs="Times New Roman"/>
          <w:b/>
          <w:sz w:val="28"/>
          <w:szCs w:val="28"/>
          <w:lang w:val="en-US"/>
        </w:rPr>
        <w:t>III</w:t>
      </w:r>
      <w:r w:rsidR="00B37406" w:rsidRPr="00501548">
        <w:rPr>
          <w:rFonts w:ascii="Times New Roman" w:hAnsi="Times New Roman" w:cs="Times New Roman"/>
          <w:b/>
          <w:sz w:val="28"/>
          <w:szCs w:val="28"/>
        </w:rPr>
        <w:t xml:space="preserve">. </w:t>
      </w:r>
      <w:r w:rsidR="00425631" w:rsidRPr="00501548">
        <w:rPr>
          <w:rFonts w:ascii="Times New Roman" w:hAnsi="Times New Roman" w:cs="Times New Roman"/>
          <w:b/>
          <w:sz w:val="28"/>
          <w:szCs w:val="28"/>
        </w:rPr>
        <w:t>Сведения о достижении целевых значений контрольных показателей эффективности, установленных в «дорожной карте»</w:t>
      </w:r>
    </w:p>
    <w:p w:rsidR="00B37406" w:rsidRPr="005E36E7" w:rsidRDefault="00B37406" w:rsidP="00B37406">
      <w:pPr>
        <w:shd w:val="clear" w:color="auto" w:fill="FFFFFF"/>
        <w:ind w:firstLine="886"/>
        <w:jc w:val="both"/>
        <w:rPr>
          <w:b/>
          <w:sz w:val="28"/>
          <w:szCs w:val="28"/>
        </w:rPr>
      </w:pPr>
    </w:p>
    <w:tbl>
      <w:tblPr>
        <w:tblW w:w="15106" w:type="dxa"/>
        <w:tblInd w:w="93" w:type="dxa"/>
        <w:tblLayout w:type="fixed"/>
        <w:tblLook w:val="04A0"/>
      </w:tblPr>
      <w:tblGrid>
        <w:gridCol w:w="516"/>
        <w:gridCol w:w="1200"/>
        <w:gridCol w:w="2267"/>
        <w:gridCol w:w="851"/>
        <w:gridCol w:w="968"/>
        <w:gridCol w:w="1519"/>
        <w:gridCol w:w="1175"/>
        <w:gridCol w:w="1514"/>
        <w:gridCol w:w="1291"/>
        <w:gridCol w:w="1872"/>
        <w:gridCol w:w="1933"/>
      </w:tblGrid>
      <w:tr w:rsidR="00775942" w:rsidRPr="00775942" w:rsidTr="00A9407A">
        <w:trPr>
          <w:trHeight w:val="645"/>
        </w:trPr>
        <w:tc>
          <w:tcPr>
            <w:tcW w:w="15106"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775942" w:rsidRPr="00501548" w:rsidRDefault="00775942" w:rsidP="00775942">
            <w:pPr>
              <w:jc w:val="center"/>
              <w:rPr>
                <w:b/>
                <w:bCs/>
                <w:color w:val="000000"/>
              </w:rPr>
            </w:pPr>
            <w:r w:rsidRPr="00501548">
              <w:rPr>
                <w:b/>
                <w:bCs/>
                <w:color w:val="000000"/>
              </w:rPr>
              <w:t xml:space="preserve">Таблица 2. Информация о достижении показателей, установленных в «дорожной карте» субъекта Российской Федерации на 2020 год </w:t>
            </w:r>
          </w:p>
        </w:tc>
      </w:tr>
      <w:tr w:rsidR="00775942" w:rsidRPr="00775942" w:rsidTr="00A9407A">
        <w:trPr>
          <w:trHeight w:val="300"/>
        </w:trPr>
        <w:tc>
          <w:tcPr>
            <w:tcW w:w="4834" w:type="dxa"/>
            <w:gridSpan w:val="4"/>
            <w:tcBorders>
              <w:top w:val="single" w:sz="4" w:space="0" w:color="auto"/>
              <w:left w:val="single" w:sz="4" w:space="0" w:color="auto"/>
              <w:bottom w:val="single" w:sz="4" w:space="0" w:color="auto"/>
              <w:right w:val="single" w:sz="4" w:space="0" w:color="auto"/>
            </w:tcBorders>
            <w:shd w:val="clear" w:color="000000" w:fill="EAF1DD"/>
            <w:vAlign w:val="bottom"/>
            <w:hideMark/>
          </w:tcPr>
          <w:p w:rsidR="00775942" w:rsidRPr="00501548" w:rsidRDefault="00775942" w:rsidP="00775942">
            <w:pPr>
              <w:rPr>
                <w:color w:val="000000"/>
              </w:rPr>
            </w:pPr>
            <w:r w:rsidRPr="00501548">
              <w:rPr>
                <w:color w:val="000000"/>
                <w:sz w:val="22"/>
                <w:szCs w:val="22"/>
              </w:rPr>
              <w:t>Субъект Российской Федерации:</w:t>
            </w:r>
          </w:p>
        </w:tc>
        <w:tc>
          <w:tcPr>
            <w:tcW w:w="10272" w:type="dxa"/>
            <w:gridSpan w:val="7"/>
            <w:tcBorders>
              <w:top w:val="single" w:sz="4" w:space="0" w:color="auto"/>
              <w:left w:val="nil"/>
              <w:bottom w:val="single" w:sz="4" w:space="0" w:color="auto"/>
              <w:right w:val="single" w:sz="4" w:space="0" w:color="000000"/>
            </w:tcBorders>
            <w:shd w:val="clear" w:color="000000" w:fill="EAF1DD"/>
            <w:vAlign w:val="bottom"/>
            <w:hideMark/>
          </w:tcPr>
          <w:p w:rsidR="00775942" w:rsidRPr="00501548" w:rsidRDefault="00775942" w:rsidP="00775942">
            <w:pPr>
              <w:jc w:val="center"/>
              <w:rPr>
                <w:b/>
                <w:iCs/>
                <w:color w:val="000000"/>
              </w:rPr>
            </w:pPr>
            <w:r w:rsidRPr="00501548">
              <w:rPr>
                <w:b/>
                <w:iCs/>
                <w:color w:val="000000"/>
                <w:sz w:val="22"/>
                <w:szCs w:val="22"/>
              </w:rPr>
              <w:t>Комаричский муниципальный район</w:t>
            </w:r>
          </w:p>
        </w:tc>
      </w:tr>
      <w:tr w:rsidR="00775942" w:rsidRPr="00775942" w:rsidTr="00A9407A">
        <w:trPr>
          <w:trHeight w:val="382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bCs/>
                <w:color w:val="000000"/>
                <w:sz w:val="20"/>
                <w:szCs w:val="20"/>
              </w:rPr>
            </w:pPr>
            <w:r w:rsidRPr="00775942">
              <w:rPr>
                <w:bCs/>
                <w:color w:val="000000"/>
                <w:sz w:val="20"/>
                <w:szCs w:val="20"/>
              </w:rPr>
              <w:t xml:space="preserve">№ </w:t>
            </w:r>
            <w:proofErr w:type="spellStart"/>
            <w:proofErr w:type="gramStart"/>
            <w:r w:rsidRPr="00775942">
              <w:rPr>
                <w:bCs/>
                <w:color w:val="000000"/>
                <w:sz w:val="20"/>
                <w:szCs w:val="20"/>
              </w:rPr>
              <w:t>п</w:t>
            </w:r>
            <w:proofErr w:type="spellEnd"/>
            <w:proofErr w:type="gramEnd"/>
            <w:r w:rsidRPr="00775942">
              <w:rPr>
                <w:bCs/>
                <w:color w:val="000000"/>
                <w:sz w:val="20"/>
                <w:szCs w:val="20"/>
              </w:rPr>
              <w:t>/</w:t>
            </w:r>
            <w:proofErr w:type="spellStart"/>
            <w:r w:rsidRPr="00775942">
              <w:rPr>
                <w:bCs/>
                <w:color w:val="000000"/>
                <w:sz w:val="20"/>
                <w:szCs w:val="20"/>
              </w:rPr>
              <w:t>п</w:t>
            </w:r>
            <w:proofErr w:type="spellEnd"/>
          </w:p>
        </w:tc>
        <w:tc>
          <w:tcPr>
            <w:tcW w:w="1200"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bCs/>
                <w:color w:val="000000"/>
              </w:rPr>
            </w:pPr>
            <w:r w:rsidRPr="00775942">
              <w:rPr>
                <w:bCs/>
                <w:color w:val="000000"/>
                <w:sz w:val="22"/>
                <w:szCs w:val="22"/>
              </w:rPr>
              <w:t>Наимен</w:t>
            </w:r>
            <w:r w:rsidRPr="00775942">
              <w:rPr>
                <w:bCs/>
                <w:color w:val="000000"/>
                <w:sz w:val="22"/>
                <w:szCs w:val="22"/>
              </w:rPr>
              <w:t>о</w:t>
            </w:r>
            <w:r w:rsidRPr="00775942">
              <w:rPr>
                <w:bCs/>
                <w:color w:val="000000"/>
                <w:sz w:val="22"/>
                <w:szCs w:val="22"/>
              </w:rPr>
              <w:t>вание рынка (напра</w:t>
            </w:r>
            <w:r w:rsidRPr="00775942">
              <w:rPr>
                <w:bCs/>
                <w:color w:val="000000"/>
                <w:sz w:val="22"/>
                <w:szCs w:val="22"/>
              </w:rPr>
              <w:t>в</w:t>
            </w:r>
            <w:r w:rsidRPr="00775942">
              <w:rPr>
                <w:bCs/>
                <w:color w:val="000000"/>
                <w:sz w:val="22"/>
                <w:szCs w:val="22"/>
              </w:rPr>
              <w:t>ления системн</w:t>
            </w:r>
            <w:r w:rsidRPr="00775942">
              <w:rPr>
                <w:bCs/>
                <w:color w:val="000000"/>
                <w:sz w:val="22"/>
                <w:szCs w:val="22"/>
              </w:rPr>
              <w:t>о</w:t>
            </w:r>
            <w:r w:rsidRPr="00775942">
              <w:rPr>
                <w:bCs/>
                <w:color w:val="000000"/>
                <w:sz w:val="22"/>
                <w:szCs w:val="22"/>
              </w:rPr>
              <w:t>го мер</w:t>
            </w:r>
            <w:r w:rsidRPr="00775942">
              <w:rPr>
                <w:bCs/>
                <w:color w:val="000000"/>
                <w:sz w:val="22"/>
                <w:szCs w:val="22"/>
              </w:rPr>
              <w:t>о</w:t>
            </w:r>
            <w:r w:rsidRPr="00775942">
              <w:rPr>
                <w:bCs/>
                <w:color w:val="000000"/>
                <w:sz w:val="22"/>
                <w:szCs w:val="22"/>
              </w:rPr>
              <w:t>приятия)</w:t>
            </w:r>
          </w:p>
        </w:tc>
        <w:tc>
          <w:tcPr>
            <w:tcW w:w="2267"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bCs/>
                <w:color w:val="000000"/>
              </w:rPr>
            </w:pPr>
            <w:r w:rsidRPr="00775942">
              <w:rPr>
                <w:bCs/>
                <w:color w:val="000000"/>
                <w:sz w:val="22"/>
                <w:szCs w:val="22"/>
              </w:rPr>
              <w:t>Наименование Пок</w:t>
            </w:r>
            <w:r w:rsidRPr="00775942">
              <w:rPr>
                <w:bCs/>
                <w:color w:val="000000"/>
                <w:sz w:val="22"/>
                <w:szCs w:val="22"/>
              </w:rPr>
              <w:t>а</w:t>
            </w:r>
            <w:r w:rsidRPr="00775942">
              <w:rPr>
                <w:bCs/>
                <w:color w:val="000000"/>
                <w:sz w:val="22"/>
                <w:szCs w:val="22"/>
              </w:rPr>
              <w:t>зателя</w:t>
            </w:r>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bCs/>
                <w:color w:val="000000"/>
              </w:rPr>
            </w:pPr>
            <w:r w:rsidRPr="00775942">
              <w:rPr>
                <w:bCs/>
                <w:color w:val="000000"/>
                <w:sz w:val="22"/>
                <w:szCs w:val="22"/>
              </w:rPr>
              <w:t>Ед</w:t>
            </w:r>
            <w:r w:rsidRPr="00775942">
              <w:rPr>
                <w:bCs/>
                <w:color w:val="000000"/>
                <w:sz w:val="22"/>
                <w:szCs w:val="22"/>
              </w:rPr>
              <w:t>и</w:t>
            </w:r>
            <w:r w:rsidRPr="00775942">
              <w:rPr>
                <w:bCs/>
                <w:color w:val="000000"/>
                <w:sz w:val="22"/>
                <w:szCs w:val="22"/>
              </w:rPr>
              <w:t>ницы изм</w:t>
            </w:r>
            <w:r w:rsidRPr="00775942">
              <w:rPr>
                <w:bCs/>
                <w:color w:val="000000"/>
                <w:sz w:val="22"/>
                <w:szCs w:val="22"/>
              </w:rPr>
              <w:t>е</w:t>
            </w:r>
            <w:r w:rsidRPr="00775942">
              <w:rPr>
                <w:bCs/>
                <w:color w:val="000000"/>
                <w:sz w:val="22"/>
                <w:szCs w:val="22"/>
              </w:rPr>
              <w:t>рения</w:t>
            </w:r>
          </w:p>
        </w:tc>
        <w:tc>
          <w:tcPr>
            <w:tcW w:w="968"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bCs/>
                <w:color w:val="000000"/>
              </w:rPr>
            </w:pPr>
            <w:r w:rsidRPr="00775942">
              <w:rPr>
                <w:bCs/>
                <w:color w:val="000000"/>
                <w:sz w:val="22"/>
                <w:szCs w:val="22"/>
              </w:rPr>
              <w:t>Исхо</w:t>
            </w:r>
            <w:r w:rsidRPr="00775942">
              <w:rPr>
                <w:bCs/>
                <w:color w:val="000000"/>
                <w:sz w:val="22"/>
                <w:szCs w:val="22"/>
              </w:rPr>
              <w:t>д</w:t>
            </w:r>
            <w:r w:rsidRPr="00775942">
              <w:rPr>
                <w:bCs/>
                <w:color w:val="000000"/>
                <w:sz w:val="22"/>
                <w:szCs w:val="22"/>
              </w:rPr>
              <w:t>ное знач</w:t>
            </w:r>
            <w:r w:rsidRPr="00775942">
              <w:rPr>
                <w:bCs/>
                <w:color w:val="000000"/>
                <w:sz w:val="22"/>
                <w:szCs w:val="22"/>
              </w:rPr>
              <w:t>е</w:t>
            </w:r>
            <w:r w:rsidRPr="00775942">
              <w:rPr>
                <w:bCs/>
                <w:color w:val="000000"/>
                <w:sz w:val="22"/>
                <w:szCs w:val="22"/>
              </w:rPr>
              <w:t>ние Пок</w:t>
            </w:r>
            <w:r w:rsidRPr="00775942">
              <w:rPr>
                <w:bCs/>
                <w:color w:val="000000"/>
                <w:sz w:val="22"/>
                <w:szCs w:val="22"/>
              </w:rPr>
              <w:t>а</w:t>
            </w:r>
            <w:r w:rsidRPr="00775942">
              <w:rPr>
                <w:bCs/>
                <w:color w:val="000000"/>
                <w:sz w:val="22"/>
                <w:szCs w:val="22"/>
              </w:rPr>
              <w:t>зателя в 2020 году</w:t>
            </w:r>
          </w:p>
        </w:tc>
        <w:tc>
          <w:tcPr>
            <w:tcW w:w="1519"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bCs/>
                <w:color w:val="000000"/>
              </w:rPr>
            </w:pPr>
            <w:proofErr w:type="gramStart"/>
            <w:r w:rsidRPr="00775942">
              <w:rPr>
                <w:bCs/>
                <w:color w:val="000000"/>
                <w:sz w:val="22"/>
                <w:szCs w:val="22"/>
              </w:rPr>
              <w:t>Целевое</w:t>
            </w:r>
            <w:proofErr w:type="gramEnd"/>
            <w:r w:rsidRPr="00775942">
              <w:rPr>
                <w:bCs/>
                <w:color w:val="000000"/>
                <w:sz w:val="22"/>
                <w:szCs w:val="22"/>
              </w:rPr>
              <w:t xml:space="preserve"> зн</w:t>
            </w:r>
            <w:r w:rsidRPr="00775942">
              <w:rPr>
                <w:bCs/>
                <w:color w:val="000000"/>
                <w:sz w:val="22"/>
                <w:szCs w:val="22"/>
              </w:rPr>
              <w:t>а</w:t>
            </w:r>
            <w:r w:rsidRPr="00775942">
              <w:rPr>
                <w:bCs/>
                <w:color w:val="000000"/>
                <w:sz w:val="22"/>
                <w:szCs w:val="22"/>
              </w:rPr>
              <w:t>чения Пок</w:t>
            </w:r>
            <w:r w:rsidRPr="00775942">
              <w:rPr>
                <w:bCs/>
                <w:color w:val="000000"/>
                <w:sz w:val="22"/>
                <w:szCs w:val="22"/>
              </w:rPr>
              <w:t>а</w:t>
            </w:r>
            <w:r w:rsidRPr="00775942">
              <w:rPr>
                <w:bCs/>
                <w:color w:val="000000"/>
                <w:sz w:val="22"/>
                <w:szCs w:val="22"/>
              </w:rPr>
              <w:t>зателя, уст</w:t>
            </w:r>
            <w:r w:rsidRPr="00775942">
              <w:rPr>
                <w:bCs/>
                <w:color w:val="000000"/>
                <w:sz w:val="22"/>
                <w:szCs w:val="22"/>
              </w:rPr>
              <w:t>а</w:t>
            </w:r>
            <w:r w:rsidRPr="00775942">
              <w:rPr>
                <w:bCs/>
                <w:color w:val="000000"/>
                <w:sz w:val="22"/>
                <w:szCs w:val="22"/>
              </w:rPr>
              <w:t>новленное в плане мер</w:t>
            </w:r>
            <w:r w:rsidRPr="00775942">
              <w:rPr>
                <w:bCs/>
                <w:color w:val="000000"/>
                <w:sz w:val="22"/>
                <w:szCs w:val="22"/>
              </w:rPr>
              <w:t>о</w:t>
            </w:r>
            <w:r w:rsidRPr="00775942">
              <w:rPr>
                <w:bCs/>
                <w:color w:val="000000"/>
                <w:sz w:val="22"/>
                <w:szCs w:val="22"/>
              </w:rPr>
              <w:t>приятий («дорожной карте») по содействию развитию конкуренции в субъекте РФ в отче</w:t>
            </w:r>
            <w:r w:rsidRPr="00775942">
              <w:rPr>
                <w:bCs/>
                <w:color w:val="000000"/>
                <w:sz w:val="22"/>
                <w:szCs w:val="22"/>
              </w:rPr>
              <w:t>т</w:t>
            </w:r>
            <w:r w:rsidRPr="00775942">
              <w:rPr>
                <w:bCs/>
                <w:color w:val="000000"/>
                <w:sz w:val="22"/>
                <w:szCs w:val="22"/>
              </w:rPr>
              <w:t>ном периоде (году) 2020 год</w:t>
            </w:r>
          </w:p>
        </w:tc>
        <w:tc>
          <w:tcPr>
            <w:tcW w:w="1175"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bCs/>
                <w:color w:val="000000"/>
              </w:rPr>
            </w:pPr>
            <w:r w:rsidRPr="00775942">
              <w:rPr>
                <w:bCs/>
                <w:color w:val="000000"/>
                <w:sz w:val="22"/>
                <w:szCs w:val="22"/>
              </w:rPr>
              <w:t>Фактич</w:t>
            </w:r>
            <w:r w:rsidRPr="00775942">
              <w:rPr>
                <w:bCs/>
                <w:color w:val="000000"/>
                <w:sz w:val="22"/>
                <w:szCs w:val="22"/>
              </w:rPr>
              <w:t>е</w:t>
            </w:r>
            <w:r w:rsidRPr="00775942">
              <w:rPr>
                <w:bCs/>
                <w:color w:val="000000"/>
                <w:sz w:val="22"/>
                <w:szCs w:val="22"/>
              </w:rPr>
              <w:t>ское зн</w:t>
            </w:r>
            <w:r w:rsidRPr="00775942">
              <w:rPr>
                <w:bCs/>
                <w:color w:val="000000"/>
                <w:sz w:val="22"/>
                <w:szCs w:val="22"/>
              </w:rPr>
              <w:t>а</w:t>
            </w:r>
            <w:r w:rsidRPr="00775942">
              <w:rPr>
                <w:bCs/>
                <w:color w:val="000000"/>
                <w:sz w:val="22"/>
                <w:szCs w:val="22"/>
              </w:rPr>
              <w:t>чение Показ</w:t>
            </w:r>
            <w:r w:rsidRPr="00775942">
              <w:rPr>
                <w:bCs/>
                <w:color w:val="000000"/>
                <w:sz w:val="22"/>
                <w:szCs w:val="22"/>
              </w:rPr>
              <w:t>а</w:t>
            </w:r>
            <w:r w:rsidRPr="00775942">
              <w:rPr>
                <w:bCs/>
                <w:color w:val="000000"/>
                <w:sz w:val="22"/>
                <w:szCs w:val="22"/>
              </w:rPr>
              <w:t>теля в отчетном периоде (году)</w:t>
            </w:r>
            <w:r w:rsidRPr="00775942">
              <w:rPr>
                <w:bCs/>
                <w:color w:val="000000"/>
                <w:sz w:val="22"/>
                <w:szCs w:val="22"/>
              </w:rPr>
              <w:br/>
              <w:t>2020 год</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bCs/>
                <w:color w:val="000000"/>
              </w:rPr>
            </w:pPr>
            <w:r w:rsidRPr="00775942">
              <w:rPr>
                <w:bCs/>
                <w:color w:val="000000"/>
                <w:sz w:val="22"/>
                <w:szCs w:val="22"/>
              </w:rPr>
              <w:t>Источник данных для расчета П</w:t>
            </w:r>
            <w:r w:rsidRPr="00775942">
              <w:rPr>
                <w:bCs/>
                <w:color w:val="000000"/>
                <w:sz w:val="22"/>
                <w:szCs w:val="22"/>
              </w:rPr>
              <w:t>о</w:t>
            </w:r>
            <w:r w:rsidRPr="00775942">
              <w:rPr>
                <w:bCs/>
                <w:color w:val="000000"/>
                <w:sz w:val="22"/>
                <w:szCs w:val="22"/>
              </w:rPr>
              <w:t>казателя</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24162C">
            <w:pPr>
              <w:jc w:val="center"/>
              <w:rPr>
                <w:bCs/>
                <w:color w:val="000000"/>
              </w:rPr>
            </w:pPr>
            <w:r w:rsidRPr="00775942">
              <w:rPr>
                <w:bCs/>
                <w:color w:val="000000"/>
                <w:sz w:val="22"/>
                <w:szCs w:val="22"/>
              </w:rPr>
              <w:t xml:space="preserve">Методика расчета Показателя </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bCs/>
                <w:color w:val="000000"/>
              </w:rPr>
            </w:pPr>
            <w:r w:rsidRPr="00775942">
              <w:rPr>
                <w:bCs/>
                <w:color w:val="000000"/>
                <w:sz w:val="22"/>
                <w:szCs w:val="22"/>
              </w:rPr>
              <w:t>Удовлетворе</w:t>
            </w:r>
            <w:r w:rsidRPr="00775942">
              <w:rPr>
                <w:bCs/>
                <w:color w:val="000000"/>
                <w:sz w:val="22"/>
                <w:szCs w:val="22"/>
              </w:rPr>
              <w:t>н</w:t>
            </w:r>
            <w:r w:rsidRPr="00775942">
              <w:rPr>
                <w:bCs/>
                <w:color w:val="000000"/>
                <w:sz w:val="22"/>
                <w:szCs w:val="22"/>
              </w:rPr>
              <w:t>ность потребит</w:t>
            </w:r>
            <w:r w:rsidRPr="00775942">
              <w:rPr>
                <w:bCs/>
                <w:color w:val="000000"/>
                <w:sz w:val="22"/>
                <w:szCs w:val="22"/>
              </w:rPr>
              <w:t>е</w:t>
            </w:r>
            <w:r w:rsidRPr="00775942">
              <w:rPr>
                <w:bCs/>
                <w:color w:val="000000"/>
                <w:sz w:val="22"/>
                <w:szCs w:val="22"/>
              </w:rPr>
              <w:t>лей качеством товаров, работ и услуг на рынках субъекта Росси</w:t>
            </w:r>
            <w:r w:rsidRPr="00775942">
              <w:rPr>
                <w:bCs/>
                <w:color w:val="000000"/>
                <w:sz w:val="22"/>
                <w:szCs w:val="22"/>
              </w:rPr>
              <w:t>й</w:t>
            </w:r>
            <w:r w:rsidRPr="00775942">
              <w:rPr>
                <w:bCs/>
                <w:color w:val="000000"/>
                <w:sz w:val="22"/>
                <w:szCs w:val="22"/>
              </w:rPr>
              <w:t>ской Федерации и состоянием ценовой конк</w:t>
            </w:r>
            <w:r w:rsidRPr="00775942">
              <w:rPr>
                <w:bCs/>
                <w:color w:val="000000"/>
                <w:sz w:val="22"/>
                <w:szCs w:val="22"/>
              </w:rPr>
              <w:t>у</w:t>
            </w:r>
            <w:r w:rsidRPr="00775942">
              <w:rPr>
                <w:bCs/>
                <w:color w:val="000000"/>
                <w:sz w:val="22"/>
                <w:szCs w:val="22"/>
              </w:rPr>
              <w:t>ренции, проце</w:t>
            </w:r>
            <w:r w:rsidRPr="00775942">
              <w:rPr>
                <w:bCs/>
                <w:color w:val="000000"/>
                <w:sz w:val="22"/>
                <w:szCs w:val="22"/>
              </w:rPr>
              <w:t>н</w:t>
            </w:r>
            <w:r w:rsidRPr="00775942">
              <w:rPr>
                <w:bCs/>
                <w:color w:val="000000"/>
                <w:sz w:val="22"/>
                <w:szCs w:val="22"/>
              </w:rPr>
              <w:t>тов                         (качес</w:t>
            </w:r>
            <w:r w:rsidRPr="00775942">
              <w:rPr>
                <w:bCs/>
                <w:color w:val="000000"/>
                <w:sz w:val="22"/>
                <w:szCs w:val="22"/>
              </w:rPr>
              <w:t>т</w:t>
            </w:r>
            <w:r w:rsidRPr="00775942">
              <w:rPr>
                <w:bCs/>
                <w:color w:val="000000"/>
                <w:sz w:val="22"/>
                <w:szCs w:val="22"/>
              </w:rPr>
              <w:t>во/цена/доступность)</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bCs/>
                <w:color w:val="000000"/>
              </w:rPr>
            </w:pPr>
            <w:r w:rsidRPr="00775942">
              <w:rPr>
                <w:bCs/>
                <w:color w:val="000000"/>
                <w:sz w:val="22"/>
                <w:szCs w:val="22"/>
              </w:rPr>
              <w:t>Удовлетворе</w:t>
            </w:r>
            <w:r w:rsidRPr="00775942">
              <w:rPr>
                <w:bCs/>
                <w:color w:val="000000"/>
                <w:sz w:val="22"/>
                <w:szCs w:val="22"/>
              </w:rPr>
              <w:t>н</w:t>
            </w:r>
            <w:r w:rsidRPr="00775942">
              <w:rPr>
                <w:bCs/>
                <w:color w:val="000000"/>
                <w:sz w:val="22"/>
                <w:szCs w:val="22"/>
              </w:rPr>
              <w:t>ность предпр</w:t>
            </w:r>
            <w:r w:rsidRPr="00775942">
              <w:rPr>
                <w:bCs/>
                <w:color w:val="000000"/>
                <w:sz w:val="22"/>
                <w:szCs w:val="22"/>
              </w:rPr>
              <w:t>и</w:t>
            </w:r>
            <w:r w:rsidRPr="00775942">
              <w:rPr>
                <w:bCs/>
                <w:color w:val="000000"/>
                <w:sz w:val="22"/>
                <w:szCs w:val="22"/>
              </w:rPr>
              <w:t>нимателей дейс</w:t>
            </w:r>
            <w:r w:rsidRPr="00775942">
              <w:rPr>
                <w:bCs/>
                <w:color w:val="000000"/>
                <w:sz w:val="22"/>
                <w:szCs w:val="22"/>
              </w:rPr>
              <w:t>т</w:t>
            </w:r>
            <w:r w:rsidRPr="00775942">
              <w:rPr>
                <w:bCs/>
                <w:color w:val="000000"/>
                <w:sz w:val="22"/>
                <w:szCs w:val="22"/>
              </w:rPr>
              <w:t>виями органов власти региона, процентов</w:t>
            </w:r>
          </w:p>
        </w:tc>
      </w:tr>
      <w:tr w:rsidR="00775942" w:rsidRPr="00775942" w:rsidTr="00A9407A">
        <w:trPr>
          <w:trHeight w:val="2967"/>
        </w:trPr>
        <w:tc>
          <w:tcPr>
            <w:tcW w:w="516" w:type="dxa"/>
            <w:tcBorders>
              <w:top w:val="nil"/>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rFonts w:ascii="Calibri" w:hAnsi="Calibri" w:cs="Calibri"/>
                <w:color w:val="000000"/>
                <w:sz w:val="20"/>
                <w:szCs w:val="20"/>
              </w:rPr>
            </w:pPr>
            <w:r w:rsidRPr="00775942">
              <w:rPr>
                <w:rFonts w:ascii="Calibri" w:hAnsi="Calibri" w:cs="Calibri"/>
                <w:color w:val="000000"/>
                <w:sz w:val="20"/>
                <w:szCs w:val="20"/>
              </w:rPr>
              <w:t>1</w:t>
            </w:r>
          </w:p>
        </w:tc>
        <w:tc>
          <w:tcPr>
            <w:tcW w:w="1200" w:type="dxa"/>
            <w:tcBorders>
              <w:top w:val="nil"/>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дошкол</w:t>
            </w:r>
            <w:r w:rsidRPr="00775942">
              <w:rPr>
                <w:color w:val="000000"/>
                <w:sz w:val="22"/>
                <w:szCs w:val="22"/>
              </w:rPr>
              <w:t>ь</w:t>
            </w:r>
            <w:r w:rsidRPr="00775942">
              <w:rPr>
                <w:color w:val="000000"/>
                <w:sz w:val="22"/>
                <w:szCs w:val="22"/>
              </w:rPr>
              <w:t>ного о</w:t>
            </w:r>
            <w:r w:rsidRPr="00775942">
              <w:rPr>
                <w:color w:val="000000"/>
                <w:sz w:val="22"/>
                <w:szCs w:val="22"/>
              </w:rPr>
              <w:t>б</w:t>
            </w:r>
            <w:r w:rsidRPr="00775942">
              <w:rPr>
                <w:color w:val="000000"/>
                <w:sz w:val="22"/>
                <w:szCs w:val="22"/>
              </w:rPr>
              <w:t>разования</w:t>
            </w:r>
          </w:p>
        </w:tc>
        <w:tc>
          <w:tcPr>
            <w:tcW w:w="2267" w:type="dxa"/>
            <w:tcBorders>
              <w:top w:val="nil"/>
              <w:left w:val="nil"/>
              <w:bottom w:val="single" w:sz="4" w:space="0" w:color="auto"/>
              <w:right w:val="single" w:sz="4" w:space="0" w:color="auto"/>
            </w:tcBorders>
            <w:shd w:val="clear" w:color="auto" w:fill="auto"/>
            <w:vAlign w:val="bottom"/>
            <w:hideMark/>
          </w:tcPr>
          <w:p w:rsidR="00775942" w:rsidRPr="00775942" w:rsidRDefault="00775942" w:rsidP="00775942">
            <w:pPr>
              <w:jc w:val="center"/>
              <w:rPr>
                <w:color w:val="000000"/>
              </w:rPr>
            </w:pPr>
            <w:r w:rsidRPr="00775942">
              <w:rPr>
                <w:color w:val="000000"/>
                <w:sz w:val="22"/>
                <w:szCs w:val="22"/>
              </w:rPr>
              <w:t>Доля обучающихся дошкольного возра</w:t>
            </w:r>
            <w:r w:rsidRPr="00775942">
              <w:rPr>
                <w:color w:val="000000"/>
                <w:sz w:val="22"/>
                <w:szCs w:val="22"/>
              </w:rPr>
              <w:t>с</w:t>
            </w:r>
            <w:r w:rsidRPr="00775942">
              <w:rPr>
                <w:color w:val="000000"/>
                <w:sz w:val="22"/>
                <w:szCs w:val="22"/>
              </w:rPr>
              <w:t>та в частных образ</w:t>
            </w:r>
            <w:r w:rsidRPr="00775942">
              <w:rPr>
                <w:color w:val="000000"/>
                <w:sz w:val="22"/>
                <w:szCs w:val="22"/>
              </w:rPr>
              <w:t>о</w:t>
            </w:r>
            <w:r w:rsidRPr="00775942">
              <w:rPr>
                <w:color w:val="000000"/>
                <w:sz w:val="22"/>
                <w:szCs w:val="22"/>
              </w:rPr>
              <w:t>вательных организ</w:t>
            </w:r>
            <w:r w:rsidRPr="00775942">
              <w:rPr>
                <w:color w:val="000000"/>
                <w:sz w:val="22"/>
                <w:szCs w:val="22"/>
              </w:rPr>
              <w:t>а</w:t>
            </w:r>
            <w:r w:rsidRPr="00775942">
              <w:rPr>
                <w:color w:val="000000"/>
                <w:sz w:val="22"/>
                <w:szCs w:val="22"/>
              </w:rPr>
              <w:t>циях, у индивид</w:t>
            </w:r>
            <w:r w:rsidRPr="00775942">
              <w:rPr>
                <w:color w:val="000000"/>
                <w:sz w:val="22"/>
                <w:szCs w:val="22"/>
              </w:rPr>
              <w:t>у</w:t>
            </w:r>
            <w:r w:rsidRPr="00775942">
              <w:rPr>
                <w:color w:val="000000"/>
                <w:sz w:val="22"/>
                <w:szCs w:val="22"/>
              </w:rPr>
              <w:t>альных предприн</w:t>
            </w:r>
            <w:r w:rsidRPr="00775942">
              <w:rPr>
                <w:color w:val="000000"/>
                <w:sz w:val="22"/>
                <w:szCs w:val="22"/>
              </w:rPr>
              <w:t>и</w:t>
            </w:r>
            <w:r w:rsidRPr="00775942">
              <w:rPr>
                <w:color w:val="000000"/>
                <w:sz w:val="22"/>
                <w:szCs w:val="22"/>
              </w:rPr>
              <w:t>мателей, реализу</w:t>
            </w:r>
            <w:r w:rsidRPr="00775942">
              <w:rPr>
                <w:color w:val="000000"/>
                <w:sz w:val="22"/>
                <w:szCs w:val="22"/>
              </w:rPr>
              <w:t>ю</w:t>
            </w:r>
            <w:r w:rsidRPr="00775942">
              <w:rPr>
                <w:color w:val="000000"/>
                <w:sz w:val="22"/>
                <w:szCs w:val="22"/>
              </w:rPr>
              <w:t>щих основные общ</w:t>
            </w:r>
            <w:r w:rsidRPr="00775942">
              <w:rPr>
                <w:color w:val="000000"/>
                <w:sz w:val="22"/>
                <w:szCs w:val="22"/>
              </w:rPr>
              <w:t>е</w:t>
            </w:r>
            <w:r w:rsidRPr="00775942">
              <w:rPr>
                <w:color w:val="000000"/>
                <w:sz w:val="22"/>
                <w:szCs w:val="22"/>
              </w:rPr>
              <w:t>образовательные программы – образ</w:t>
            </w:r>
            <w:r w:rsidRPr="00775942">
              <w:rPr>
                <w:color w:val="000000"/>
                <w:sz w:val="22"/>
                <w:szCs w:val="22"/>
              </w:rPr>
              <w:t>о</w:t>
            </w:r>
            <w:r w:rsidRPr="00775942">
              <w:rPr>
                <w:color w:val="000000"/>
                <w:sz w:val="22"/>
                <w:szCs w:val="22"/>
              </w:rPr>
              <w:t>вательные програ</w:t>
            </w:r>
            <w:r w:rsidRPr="00775942">
              <w:rPr>
                <w:color w:val="000000"/>
                <w:sz w:val="22"/>
                <w:szCs w:val="22"/>
              </w:rPr>
              <w:t>м</w:t>
            </w:r>
            <w:r w:rsidRPr="00775942">
              <w:rPr>
                <w:color w:val="000000"/>
                <w:sz w:val="22"/>
                <w:szCs w:val="22"/>
              </w:rPr>
              <w:t xml:space="preserve">мы  дошкольного образования, в общей </w:t>
            </w:r>
            <w:r w:rsidRPr="00775942">
              <w:rPr>
                <w:color w:val="000000"/>
                <w:sz w:val="22"/>
                <w:szCs w:val="22"/>
              </w:rPr>
              <w:lastRenderedPageBreak/>
              <w:t>численности об</w:t>
            </w:r>
            <w:r w:rsidRPr="00775942">
              <w:rPr>
                <w:color w:val="000000"/>
                <w:sz w:val="22"/>
                <w:szCs w:val="22"/>
              </w:rPr>
              <w:t>у</w:t>
            </w:r>
            <w:r w:rsidRPr="00775942">
              <w:rPr>
                <w:color w:val="000000"/>
                <w:sz w:val="22"/>
                <w:szCs w:val="22"/>
              </w:rPr>
              <w:t>чающихся дошкол</w:t>
            </w:r>
            <w:r w:rsidRPr="00775942">
              <w:rPr>
                <w:color w:val="000000"/>
                <w:sz w:val="22"/>
                <w:szCs w:val="22"/>
              </w:rPr>
              <w:t>ь</w:t>
            </w:r>
            <w:r w:rsidRPr="00775942">
              <w:rPr>
                <w:color w:val="000000"/>
                <w:sz w:val="22"/>
                <w:szCs w:val="22"/>
              </w:rPr>
              <w:t>ного возраста обр</w:t>
            </w:r>
            <w:r w:rsidRPr="00775942">
              <w:rPr>
                <w:color w:val="000000"/>
                <w:sz w:val="22"/>
                <w:szCs w:val="22"/>
              </w:rPr>
              <w:t>а</w:t>
            </w:r>
            <w:r w:rsidRPr="00775942">
              <w:rPr>
                <w:color w:val="000000"/>
                <w:sz w:val="22"/>
                <w:szCs w:val="22"/>
              </w:rPr>
              <w:t>зовательных орган</w:t>
            </w:r>
            <w:r w:rsidRPr="00775942">
              <w:rPr>
                <w:color w:val="000000"/>
                <w:sz w:val="22"/>
                <w:szCs w:val="22"/>
              </w:rPr>
              <w:t>и</w:t>
            </w:r>
            <w:r w:rsidRPr="00775942">
              <w:rPr>
                <w:color w:val="000000"/>
                <w:sz w:val="22"/>
                <w:szCs w:val="22"/>
              </w:rPr>
              <w:t>заций, реализующих основные общеобр</w:t>
            </w:r>
            <w:r w:rsidRPr="00775942">
              <w:rPr>
                <w:color w:val="000000"/>
                <w:sz w:val="22"/>
                <w:szCs w:val="22"/>
              </w:rPr>
              <w:t>а</w:t>
            </w:r>
            <w:r w:rsidRPr="00775942">
              <w:rPr>
                <w:color w:val="000000"/>
                <w:sz w:val="22"/>
                <w:szCs w:val="22"/>
              </w:rPr>
              <w:t>зовательные пр</w:t>
            </w:r>
            <w:r w:rsidRPr="00775942">
              <w:rPr>
                <w:color w:val="000000"/>
                <w:sz w:val="22"/>
                <w:szCs w:val="22"/>
              </w:rPr>
              <w:t>о</w:t>
            </w:r>
            <w:r w:rsidRPr="00775942">
              <w:rPr>
                <w:color w:val="000000"/>
                <w:sz w:val="22"/>
                <w:szCs w:val="22"/>
              </w:rPr>
              <w:t>граммы – образов</w:t>
            </w:r>
            <w:r w:rsidRPr="00775942">
              <w:rPr>
                <w:color w:val="000000"/>
                <w:sz w:val="22"/>
                <w:szCs w:val="22"/>
              </w:rPr>
              <w:t>а</w:t>
            </w:r>
            <w:r w:rsidRPr="00775942">
              <w:rPr>
                <w:color w:val="000000"/>
                <w:sz w:val="22"/>
                <w:szCs w:val="22"/>
              </w:rPr>
              <w:t>тельные программы  дошкольного образ</w:t>
            </w:r>
            <w:r w:rsidRPr="00775942">
              <w:rPr>
                <w:color w:val="000000"/>
                <w:sz w:val="22"/>
                <w:szCs w:val="22"/>
              </w:rPr>
              <w:t>о</w:t>
            </w:r>
            <w:r w:rsidRPr="00775942">
              <w:rPr>
                <w:color w:val="000000"/>
                <w:sz w:val="22"/>
                <w:szCs w:val="22"/>
              </w:rPr>
              <w:t>вания</w:t>
            </w:r>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rFonts w:ascii="Calibri" w:hAnsi="Calibri" w:cs="Calibri"/>
                <w:color w:val="000000"/>
              </w:rPr>
            </w:pPr>
            <w:r w:rsidRPr="00775942">
              <w:rPr>
                <w:rFonts w:ascii="Calibri" w:hAnsi="Calibri" w:cs="Calibri"/>
                <w:color w:val="000000"/>
                <w:sz w:val="22"/>
                <w:szCs w:val="22"/>
              </w:rPr>
              <w:lastRenderedPageBreak/>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 в</w:t>
            </w:r>
            <w:r w:rsidRPr="00775942">
              <w:rPr>
                <w:color w:val="000000"/>
                <w:sz w:val="22"/>
                <w:szCs w:val="22"/>
              </w:rPr>
              <w:t>е</w:t>
            </w:r>
            <w:r w:rsidRPr="00775942">
              <w:rPr>
                <w:color w:val="000000"/>
                <w:sz w:val="22"/>
                <w:szCs w:val="22"/>
              </w:rPr>
              <w:t>домственная информация отдела обр</w:t>
            </w:r>
            <w:r w:rsidRPr="00775942">
              <w:rPr>
                <w:color w:val="000000"/>
                <w:sz w:val="22"/>
                <w:szCs w:val="22"/>
              </w:rPr>
              <w:t>а</w:t>
            </w:r>
            <w:r w:rsidRPr="00775942">
              <w:rPr>
                <w:color w:val="000000"/>
                <w:sz w:val="22"/>
                <w:szCs w:val="22"/>
              </w:rPr>
              <w:t>зования а</w:t>
            </w:r>
            <w:r w:rsidRPr="00775942">
              <w:rPr>
                <w:color w:val="000000"/>
                <w:sz w:val="22"/>
                <w:szCs w:val="22"/>
              </w:rPr>
              <w:t>д</w:t>
            </w:r>
            <w:r w:rsidRPr="00775942">
              <w:rPr>
                <w:color w:val="000000"/>
                <w:sz w:val="22"/>
                <w:szCs w:val="22"/>
              </w:rPr>
              <w:t>министрации района</w:t>
            </w:r>
          </w:p>
        </w:tc>
        <w:tc>
          <w:tcPr>
            <w:tcW w:w="1291" w:type="dxa"/>
            <w:tcBorders>
              <w:top w:val="nil"/>
              <w:left w:val="nil"/>
              <w:bottom w:val="nil"/>
              <w:right w:val="nil"/>
            </w:tcBorders>
            <w:shd w:val="clear" w:color="auto" w:fill="auto"/>
            <w:vAlign w:val="bottom"/>
            <w:hideMark/>
          </w:tcPr>
          <w:p w:rsidR="00775942" w:rsidRPr="00775942" w:rsidRDefault="00775942" w:rsidP="00775942">
            <w:pPr>
              <w:rPr>
                <w:color w:val="000000"/>
              </w:rPr>
            </w:pPr>
            <w:proofErr w:type="gramStart"/>
            <w:r w:rsidRPr="00775942">
              <w:rPr>
                <w:color w:val="000000"/>
                <w:sz w:val="22"/>
                <w:szCs w:val="22"/>
              </w:rPr>
              <w:t>методика расчета Показат</w:t>
            </w:r>
            <w:r w:rsidRPr="00775942">
              <w:rPr>
                <w:color w:val="000000"/>
                <w:sz w:val="22"/>
                <w:szCs w:val="22"/>
              </w:rPr>
              <w:t>е</w:t>
            </w:r>
            <w:r w:rsidRPr="00775942">
              <w:rPr>
                <w:color w:val="000000"/>
                <w:sz w:val="22"/>
                <w:szCs w:val="22"/>
              </w:rPr>
              <w:t>лей, у</w:t>
            </w:r>
            <w:r w:rsidRPr="00775942">
              <w:rPr>
                <w:color w:val="000000"/>
                <w:sz w:val="22"/>
                <w:szCs w:val="22"/>
              </w:rPr>
              <w:t>т</w:t>
            </w:r>
            <w:r w:rsidRPr="00775942">
              <w:rPr>
                <w:color w:val="000000"/>
                <w:sz w:val="22"/>
                <w:szCs w:val="22"/>
              </w:rPr>
              <w:t>вержде</w:t>
            </w:r>
            <w:r w:rsidRPr="00775942">
              <w:rPr>
                <w:color w:val="000000"/>
                <w:sz w:val="22"/>
                <w:szCs w:val="22"/>
              </w:rPr>
              <w:t>н</w:t>
            </w:r>
            <w:r w:rsidRPr="00775942">
              <w:rPr>
                <w:color w:val="000000"/>
                <w:sz w:val="22"/>
                <w:szCs w:val="22"/>
              </w:rPr>
              <w:t>ная прик</w:t>
            </w:r>
            <w:r w:rsidRPr="00775942">
              <w:rPr>
                <w:color w:val="000000"/>
                <w:sz w:val="22"/>
                <w:szCs w:val="22"/>
              </w:rPr>
              <w:t>а</w:t>
            </w:r>
            <w:r w:rsidRPr="00775942">
              <w:rPr>
                <w:color w:val="000000"/>
                <w:sz w:val="22"/>
                <w:szCs w:val="22"/>
              </w:rPr>
              <w:t xml:space="preserve">зом ФАС от 28.08.2018 г. № 1232/18 (в редакции приказа </w:t>
            </w:r>
            <w:r w:rsidRPr="00775942">
              <w:rPr>
                <w:color w:val="000000"/>
                <w:sz w:val="22"/>
                <w:szCs w:val="22"/>
              </w:rPr>
              <w:lastRenderedPageBreak/>
              <w:t>ФАС от 06.08.2019 г. № 1059/19 (</w:t>
            </w:r>
            <w:proofErr w:type="spellStart"/>
            <w:r w:rsidRPr="00775942">
              <w:rPr>
                <w:color w:val="000000"/>
                <w:sz w:val="22"/>
                <w:szCs w:val="22"/>
              </w:rPr>
              <w:t>далее-методика</w:t>
            </w:r>
            <w:proofErr w:type="spellEnd"/>
            <w:r w:rsidRPr="00775942">
              <w:rPr>
                <w:color w:val="000000"/>
                <w:sz w:val="22"/>
                <w:szCs w:val="22"/>
              </w:rPr>
              <w:t xml:space="preserve"> расчета ФАС) </w:t>
            </w:r>
            <w:proofErr w:type="gramEnd"/>
          </w:p>
        </w:tc>
        <w:tc>
          <w:tcPr>
            <w:tcW w:w="1872" w:type="dxa"/>
            <w:tcBorders>
              <w:top w:val="nil"/>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94,7/94,7/89,5</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lastRenderedPageBreak/>
              <w:t>тивные барьеры отсутствуют</w:t>
            </w:r>
          </w:p>
        </w:tc>
      </w:tr>
      <w:tr w:rsidR="00154486" w:rsidRPr="00775942" w:rsidTr="00154486">
        <w:trPr>
          <w:trHeight w:val="610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общего образов</w:t>
            </w:r>
            <w:r w:rsidRPr="00775942">
              <w:rPr>
                <w:color w:val="000000"/>
                <w:sz w:val="22"/>
                <w:szCs w:val="22"/>
              </w:rPr>
              <w:t>а</w:t>
            </w:r>
            <w:r w:rsidRPr="00775942">
              <w:rPr>
                <w:color w:val="000000"/>
                <w:sz w:val="22"/>
                <w:szCs w:val="22"/>
              </w:rPr>
              <w:t>ния</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775942" w:rsidRPr="00775942" w:rsidRDefault="00775942" w:rsidP="00775942">
            <w:pPr>
              <w:jc w:val="center"/>
              <w:rPr>
                <w:color w:val="000000"/>
              </w:rPr>
            </w:pPr>
            <w:r w:rsidRPr="00775942">
              <w:rPr>
                <w:color w:val="000000"/>
                <w:sz w:val="22"/>
                <w:szCs w:val="22"/>
              </w:rPr>
              <w:t>Доля обучающихся в частных образов</w:t>
            </w:r>
            <w:r w:rsidRPr="00775942">
              <w:rPr>
                <w:color w:val="000000"/>
                <w:sz w:val="22"/>
                <w:szCs w:val="22"/>
              </w:rPr>
              <w:t>а</w:t>
            </w:r>
            <w:r w:rsidRPr="00775942">
              <w:rPr>
                <w:color w:val="000000"/>
                <w:sz w:val="22"/>
                <w:szCs w:val="22"/>
              </w:rPr>
              <w:t>тельных организац</w:t>
            </w:r>
            <w:r w:rsidRPr="00775942">
              <w:rPr>
                <w:color w:val="000000"/>
                <w:sz w:val="22"/>
                <w:szCs w:val="22"/>
              </w:rPr>
              <w:t>и</w:t>
            </w:r>
            <w:r w:rsidRPr="00775942">
              <w:rPr>
                <w:color w:val="000000"/>
                <w:sz w:val="22"/>
                <w:szCs w:val="22"/>
              </w:rPr>
              <w:t>ях, реализующих о</w:t>
            </w:r>
            <w:r w:rsidRPr="00775942">
              <w:rPr>
                <w:color w:val="000000"/>
                <w:sz w:val="22"/>
                <w:szCs w:val="22"/>
              </w:rPr>
              <w:t>с</w:t>
            </w:r>
            <w:r w:rsidRPr="00775942">
              <w:rPr>
                <w:color w:val="000000"/>
                <w:sz w:val="22"/>
                <w:szCs w:val="22"/>
              </w:rPr>
              <w:t>новные общеобраз</w:t>
            </w:r>
            <w:r w:rsidRPr="00775942">
              <w:rPr>
                <w:color w:val="000000"/>
                <w:sz w:val="22"/>
                <w:szCs w:val="22"/>
              </w:rPr>
              <w:t>о</w:t>
            </w:r>
            <w:r w:rsidRPr="00775942">
              <w:rPr>
                <w:color w:val="000000"/>
                <w:sz w:val="22"/>
                <w:szCs w:val="22"/>
              </w:rPr>
              <w:t>вательные програ</w:t>
            </w:r>
            <w:r w:rsidRPr="00775942">
              <w:rPr>
                <w:color w:val="000000"/>
                <w:sz w:val="22"/>
                <w:szCs w:val="22"/>
              </w:rPr>
              <w:t>м</w:t>
            </w:r>
            <w:r w:rsidRPr="00775942">
              <w:rPr>
                <w:color w:val="000000"/>
                <w:sz w:val="22"/>
                <w:szCs w:val="22"/>
              </w:rPr>
              <w:t>мы – образовател</w:t>
            </w:r>
            <w:r w:rsidRPr="00775942">
              <w:rPr>
                <w:color w:val="000000"/>
                <w:sz w:val="22"/>
                <w:szCs w:val="22"/>
              </w:rPr>
              <w:t>ь</w:t>
            </w:r>
            <w:r w:rsidRPr="00775942">
              <w:rPr>
                <w:color w:val="000000"/>
                <w:sz w:val="22"/>
                <w:szCs w:val="22"/>
              </w:rPr>
              <w:t>ные программы н</w:t>
            </w:r>
            <w:r w:rsidRPr="00775942">
              <w:rPr>
                <w:color w:val="000000"/>
                <w:sz w:val="22"/>
                <w:szCs w:val="22"/>
              </w:rPr>
              <w:t>а</w:t>
            </w:r>
            <w:r w:rsidRPr="00775942">
              <w:rPr>
                <w:color w:val="000000"/>
                <w:sz w:val="22"/>
                <w:szCs w:val="22"/>
              </w:rPr>
              <w:t>чального общего, основного общего, среднего общего о</w:t>
            </w:r>
            <w:r w:rsidRPr="00775942">
              <w:rPr>
                <w:color w:val="000000"/>
                <w:sz w:val="22"/>
                <w:szCs w:val="22"/>
              </w:rPr>
              <w:t>б</w:t>
            </w:r>
            <w:r w:rsidRPr="00775942">
              <w:rPr>
                <w:color w:val="000000"/>
                <w:sz w:val="22"/>
                <w:szCs w:val="22"/>
              </w:rPr>
              <w:t>разования, в общем числе обучающихся   образовательных о</w:t>
            </w:r>
            <w:r w:rsidRPr="00775942">
              <w:rPr>
                <w:color w:val="000000"/>
                <w:sz w:val="22"/>
                <w:szCs w:val="22"/>
              </w:rPr>
              <w:t>р</w:t>
            </w:r>
            <w:r w:rsidRPr="00775942">
              <w:rPr>
                <w:color w:val="000000"/>
                <w:sz w:val="22"/>
                <w:szCs w:val="22"/>
              </w:rPr>
              <w:t>ганизаций, реал</w:t>
            </w:r>
            <w:r w:rsidRPr="00775942">
              <w:rPr>
                <w:color w:val="000000"/>
                <w:sz w:val="22"/>
                <w:szCs w:val="22"/>
              </w:rPr>
              <w:t>и</w:t>
            </w:r>
            <w:r w:rsidRPr="00775942">
              <w:rPr>
                <w:color w:val="000000"/>
                <w:sz w:val="22"/>
                <w:szCs w:val="22"/>
              </w:rPr>
              <w:t>зующих основные общеобразовател</w:t>
            </w:r>
            <w:r w:rsidRPr="00775942">
              <w:rPr>
                <w:color w:val="000000"/>
                <w:sz w:val="22"/>
                <w:szCs w:val="22"/>
              </w:rPr>
              <w:t>ь</w:t>
            </w:r>
            <w:r w:rsidRPr="00775942">
              <w:rPr>
                <w:color w:val="000000"/>
                <w:sz w:val="22"/>
                <w:szCs w:val="22"/>
              </w:rPr>
              <w:t>ные программы – образовательные программы начал</w:t>
            </w:r>
            <w:r w:rsidRPr="00775942">
              <w:rPr>
                <w:color w:val="000000"/>
                <w:sz w:val="22"/>
                <w:szCs w:val="22"/>
              </w:rPr>
              <w:t>ь</w:t>
            </w:r>
            <w:r w:rsidRPr="00775942">
              <w:rPr>
                <w:color w:val="000000"/>
                <w:sz w:val="22"/>
                <w:szCs w:val="22"/>
              </w:rPr>
              <w:t>ного общего, осно</w:t>
            </w:r>
            <w:r w:rsidRPr="00775942">
              <w:rPr>
                <w:color w:val="000000"/>
                <w:sz w:val="22"/>
                <w:szCs w:val="22"/>
              </w:rPr>
              <w:t>в</w:t>
            </w:r>
            <w:r w:rsidRPr="00775942">
              <w:rPr>
                <w:color w:val="000000"/>
                <w:sz w:val="22"/>
                <w:szCs w:val="22"/>
              </w:rPr>
              <w:t>ного общего, средн</w:t>
            </w:r>
            <w:r w:rsidRPr="00775942">
              <w:rPr>
                <w:color w:val="000000"/>
                <w:sz w:val="22"/>
                <w:szCs w:val="22"/>
              </w:rPr>
              <w:t>е</w:t>
            </w:r>
            <w:r w:rsidRPr="00775942">
              <w:rPr>
                <w:color w:val="000000"/>
                <w:sz w:val="22"/>
                <w:szCs w:val="22"/>
              </w:rPr>
              <w:t>го общего образов</w:t>
            </w:r>
            <w:r w:rsidRPr="00775942">
              <w:rPr>
                <w:color w:val="000000"/>
                <w:sz w:val="22"/>
                <w:szCs w:val="22"/>
              </w:rPr>
              <w:t>а</w:t>
            </w:r>
            <w:r w:rsidRPr="00775942">
              <w:rPr>
                <w:color w:val="000000"/>
                <w:sz w:val="22"/>
                <w:szCs w:val="22"/>
              </w:rPr>
              <w:t>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 в</w:t>
            </w:r>
            <w:r w:rsidRPr="00775942">
              <w:rPr>
                <w:color w:val="000000"/>
                <w:sz w:val="22"/>
                <w:szCs w:val="22"/>
              </w:rPr>
              <w:t>е</w:t>
            </w:r>
            <w:r w:rsidRPr="00775942">
              <w:rPr>
                <w:color w:val="000000"/>
                <w:sz w:val="22"/>
                <w:szCs w:val="22"/>
              </w:rPr>
              <w:t>домственная информация отдела обр</w:t>
            </w:r>
            <w:r w:rsidRPr="00775942">
              <w:rPr>
                <w:color w:val="000000"/>
                <w:sz w:val="22"/>
                <w:szCs w:val="22"/>
              </w:rPr>
              <w:t>а</w:t>
            </w:r>
            <w:r w:rsidRPr="00775942">
              <w:rPr>
                <w:color w:val="000000"/>
                <w:sz w:val="22"/>
                <w:szCs w:val="22"/>
              </w:rPr>
              <w:t>зования а</w:t>
            </w:r>
            <w:r w:rsidRPr="00775942">
              <w:rPr>
                <w:color w:val="000000"/>
                <w:sz w:val="22"/>
                <w:szCs w:val="22"/>
              </w:rPr>
              <w:t>д</w:t>
            </w:r>
            <w:r w:rsidRPr="00775942">
              <w:rPr>
                <w:color w:val="000000"/>
                <w:sz w:val="22"/>
                <w:szCs w:val="22"/>
              </w:rPr>
              <w:t>министрации района</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94,7/94,7/94,7</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154486" w:rsidRPr="00775942" w:rsidTr="00154486">
        <w:tc>
          <w:tcPr>
            <w:tcW w:w="516" w:type="dxa"/>
            <w:tcBorders>
              <w:top w:val="single" w:sz="4" w:space="0" w:color="auto"/>
              <w:left w:val="single" w:sz="4" w:space="0" w:color="auto"/>
              <w:bottom w:val="nil"/>
              <w:right w:val="single" w:sz="4" w:space="0" w:color="auto"/>
            </w:tcBorders>
            <w:shd w:val="clear" w:color="auto" w:fill="auto"/>
            <w:vAlign w:val="center"/>
            <w:hideMark/>
          </w:tcPr>
          <w:p w:rsidR="00154486" w:rsidRPr="00775942" w:rsidRDefault="00154486" w:rsidP="00775942">
            <w:pPr>
              <w:jc w:val="center"/>
              <w:rPr>
                <w:color w:val="000000"/>
              </w:rPr>
            </w:pPr>
          </w:p>
        </w:tc>
        <w:tc>
          <w:tcPr>
            <w:tcW w:w="1200" w:type="dxa"/>
            <w:tcBorders>
              <w:top w:val="single" w:sz="4" w:space="0" w:color="auto"/>
              <w:left w:val="nil"/>
              <w:bottom w:val="nil"/>
              <w:right w:val="single" w:sz="4" w:space="0" w:color="auto"/>
            </w:tcBorders>
            <w:shd w:val="clear" w:color="auto" w:fill="auto"/>
            <w:vAlign w:val="center"/>
            <w:hideMark/>
          </w:tcPr>
          <w:p w:rsidR="00154486" w:rsidRPr="00775942" w:rsidRDefault="00154486" w:rsidP="00775942">
            <w:pPr>
              <w:jc w:val="center"/>
              <w:rPr>
                <w:color w:val="000000"/>
              </w:rPr>
            </w:pP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154486" w:rsidRPr="00775942" w:rsidRDefault="00154486" w:rsidP="00775942">
            <w:pPr>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154486" w:rsidRPr="00775942" w:rsidRDefault="00154486" w:rsidP="00775942">
            <w:pPr>
              <w:jc w:val="center"/>
              <w:rPr>
                <w:color w:val="000000"/>
              </w:rPr>
            </w:pP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p>
        </w:tc>
      </w:tr>
      <w:tr w:rsidR="00154486" w:rsidRPr="00775942" w:rsidTr="00154486">
        <w:trPr>
          <w:trHeight w:val="394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услуг профе</w:t>
            </w:r>
            <w:r w:rsidRPr="00775942">
              <w:rPr>
                <w:color w:val="000000"/>
                <w:sz w:val="22"/>
                <w:szCs w:val="22"/>
              </w:rPr>
              <w:t>с</w:t>
            </w:r>
            <w:r w:rsidRPr="00775942">
              <w:rPr>
                <w:color w:val="000000"/>
                <w:sz w:val="22"/>
                <w:szCs w:val="22"/>
              </w:rPr>
              <w:t>сионал</w:t>
            </w:r>
            <w:r w:rsidRPr="00775942">
              <w:rPr>
                <w:color w:val="000000"/>
                <w:sz w:val="22"/>
                <w:szCs w:val="22"/>
              </w:rPr>
              <w:t>ь</w:t>
            </w:r>
            <w:r w:rsidRPr="00775942">
              <w:rPr>
                <w:color w:val="000000"/>
                <w:sz w:val="22"/>
                <w:szCs w:val="22"/>
              </w:rPr>
              <w:t>ного о</w:t>
            </w:r>
            <w:r w:rsidRPr="00775942">
              <w:rPr>
                <w:color w:val="000000"/>
                <w:sz w:val="22"/>
                <w:szCs w:val="22"/>
              </w:rPr>
              <w:t>б</w:t>
            </w:r>
            <w:r w:rsidRPr="00775942">
              <w:rPr>
                <w:color w:val="000000"/>
                <w:sz w:val="22"/>
                <w:szCs w:val="22"/>
              </w:rPr>
              <w:t>разования</w:t>
            </w:r>
          </w:p>
        </w:tc>
        <w:tc>
          <w:tcPr>
            <w:tcW w:w="2267" w:type="dxa"/>
            <w:tcBorders>
              <w:top w:val="single" w:sz="4" w:space="0" w:color="auto"/>
              <w:left w:val="nil"/>
              <w:bottom w:val="nil"/>
              <w:right w:val="nil"/>
            </w:tcBorders>
            <w:shd w:val="clear" w:color="auto" w:fill="auto"/>
            <w:vAlign w:val="bottom"/>
            <w:hideMark/>
          </w:tcPr>
          <w:p w:rsidR="00775942" w:rsidRPr="00775942" w:rsidRDefault="00775942" w:rsidP="00775942">
            <w:pPr>
              <w:jc w:val="center"/>
              <w:rPr>
                <w:color w:val="000000"/>
              </w:rPr>
            </w:pPr>
            <w:r w:rsidRPr="00775942">
              <w:rPr>
                <w:color w:val="000000"/>
                <w:sz w:val="22"/>
                <w:szCs w:val="22"/>
              </w:rPr>
              <w:t>Доля обучающихся в частных образов</w:t>
            </w:r>
            <w:r w:rsidRPr="00775942">
              <w:rPr>
                <w:color w:val="000000"/>
                <w:sz w:val="22"/>
                <w:szCs w:val="22"/>
              </w:rPr>
              <w:t>а</w:t>
            </w:r>
            <w:r w:rsidRPr="00775942">
              <w:rPr>
                <w:color w:val="000000"/>
                <w:sz w:val="22"/>
                <w:szCs w:val="22"/>
              </w:rPr>
              <w:t>тельных организац</w:t>
            </w:r>
            <w:r w:rsidRPr="00775942">
              <w:rPr>
                <w:color w:val="000000"/>
                <w:sz w:val="22"/>
                <w:szCs w:val="22"/>
              </w:rPr>
              <w:t>и</w:t>
            </w:r>
            <w:r w:rsidRPr="00775942">
              <w:rPr>
                <w:color w:val="000000"/>
                <w:sz w:val="22"/>
                <w:szCs w:val="22"/>
              </w:rPr>
              <w:t>ях, реализующих о</w:t>
            </w:r>
            <w:r w:rsidRPr="00775942">
              <w:rPr>
                <w:color w:val="000000"/>
                <w:sz w:val="22"/>
                <w:szCs w:val="22"/>
              </w:rPr>
              <w:t>с</w:t>
            </w:r>
            <w:r w:rsidRPr="00775942">
              <w:rPr>
                <w:color w:val="000000"/>
                <w:sz w:val="22"/>
                <w:szCs w:val="22"/>
              </w:rPr>
              <w:t>новные професси</w:t>
            </w:r>
            <w:r w:rsidRPr="00775942">
              <w:rPr>
                <w:color w:val="000000"/>
                <w:sz w:val="22"/>
                <w:szCs w:val="22"/>
              </w:rPr>
              <w:t>о</w:t>
            </w:r>
            <w:r w:rsidRPr="00775942">
              <w:rPr>
                <w:color w:val="000000"/>
                <w:sz w:val="22"/>
                <w:szCs w:val="22"/>
              </w:rPr>
              <w:t>нальные образов</w:t>
            </w:r>
            <w:r w:rsidRPr="00775942">
              <w:rPr>
                <w:color w:val="000000"/>
                <w:sz w:val="22"/>
                <w:szCs w:val="22"/>
              </w:rPr>
              <w:t>а</w:t>
            </w:r>
            <w:r w:rsidRPr="00775942">
              <w:rPr>
                <w:color w:val="000000"/>
                <w:sz w:val="22"/>
                <w:szCs w:val="22"/>
              </w:rPr>
              <w:t>тельные программы – образовательные программы среднего профессионального образования, в о</w:t>
            </w:r>
            <w:r w:rsidRPr="00775942">
              <w:rPr>
                <w:color w:val="000000"/>
                <w:sz w:val="22"/>
                <w:szCs w:val="22"/>
              </w:rPr>
              <w:t>б</w:t>
            </w:r>
            <w:r w:rsidRPr="00775942">
              <w:rPr>
                <w:color w:val="000000"/>
                <w:sz w:val="22"/>
                <w:szCs w:val="22"/>
              </w:rPr>
              <w:t>щем числе обуча</w:t>
            </w:r>
            <w:r w:rsidRPr="00775942">
              <w:rPr>
                <w:color w:val="000000"/>
                <w:sz w:val="22"/>
                <w:szCs w:val="22"/>
              </w:rPr>
              <w:t>ю</w:t>
            </w:r>
            <w:r w:rsidRPr="00775942">
              <w:rPr>
                <w:color w:val="000000"/>
                <w:sz w:val="22"/>
                <w:szCs w:val="22"/>
              </w:rPr>
              <w:t>щихся в образов</w:t>
            </w:r>
            <w:r w:rsidRPr="00775942">
              <w:rPr>
                <w:color w:val="000000"/>
                <w:sz w:val="22"/>
                <w:szCs w:val="22"/>
              </w:rPr>
              <w:t>а</w:t>
            </w:r>
            <w:r w:rsidRPr="00775942">
              <w:rPr>
                <w:color w:val="000000"/>
                <w:sz w:val="22"/>
                <w:szCs w:val="22"/>
              </w:rPr>
              <w:t>тельных организац</w:t>
            </w:r>
            <w:r w:rsidRPr="00775942">
              <w:rPr>
                <w:color w:val="000000"/>
                <w:sz w:val="22"/>
                <w:szCs w:val="22"/>
              </w:rPr>
              <w:t>и</w:t>
            </w:r>
            <w:r w:rsidRPr="00775942">
              <w:rPr>
                <w:color w:val="000000"/>
                <w:sz w:val="22"/>
                <w:szCs w:val="22"/>
              </w:rPr>
              <w:t>ях, реализующих о</w:t>
            </w:r>
            <w:r w:rsidRPr="00775942">
              <w:rPr>
                <w:color w:val="000000"/>
                <w:sz w:val="22"/>
                <w:szCs w:val="22"/>
              </w:rPr>
              <w:t>с</w:t>
            </w:r>
            <w:r w:rsidRPr="00775942">
              <w:rPr>
                <w:color w:val="000000"/>
                <w:sz w:val="22"/>
                <w:szCs w:val="22"/>
              </w:rPr>
              <w:t>новные професси</w:t>
            </w:r>
            <w:r w:rsidRPr="00775942">
              <w:rPr>
                <w:color w:val="000000"/>
                <w:sz w:val="22"/>
                <w:szCs w:val="22"/>
              </w:rPr>
              <w:t>о</w:t>
            </w:r>
            <w:r w:rsidRPr="00775942">
              <w:rPr>
                <w:color w:val="000000"/>
                <w:sz w:val="22"/>
                <w:szCs w:val="22"/>
              </w:rPr>
              <w:t>нальные образов</w:t>
            </w:r>
            <w:r w:rsidRPr="00775942">
              <w:rPr>
                <w:color w:val="000000"/>
                <w:sz w:val="22"/>
                <w:szCs w:val="22"/>
              </w:rPr>
              <w:t>а</w:t>
            </w:r>
            <w:r w:rsidRPr="00775942">
              <w:rPr>
                <w:color w:val="000000"/>
                <w:sz w:val="22"/>
                <w:szCs w:val="22"/>
              </w:rPr>
              <w:t>тельные программы – образовательные программы среднего профессионального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 в</w:t>
            </w:r>
            <w:r w:rsidRPr="00775942">
              <w:rPr>
                <w:color w:val="000000"/>
                <w:sz w:val="22"/>
                <w:szCs w:val="22"/>
              </w:rPr>
              <w:t>е</w:t>
            </w:r>
            <w:r w:rsidRPr="00775942">
              <w:rPr>
                <w:color w:val="000000"/>
                <w:sz w:val="22"/>
                <w:szCs w:val="22"/>
              </w:rPr>
              <w:t>домственная информация отдела обр</w:t>
            </w:r>
            <w:r w:rsidRPr="00775942">
              <w:rPr>
                <w:color w:val="000000"/>
                <w:sz w:val="22"/>
                <w:szCs w:val="22"/>
              </w:rPr>
              <w:t>а</w:t>
            </w:r>
            <w:r w:rsidRPr="00775942">
              <w:rPr>
                <w:color w:val="000000"/>
                <w:sz w:val="22"/>
                <w:szCs w:val="22"/>
              </w:rPr>
              <w:t>зования а</w:t>
            </w:r>
            <w:r w:rsidRPr="00775942">
              <w:rPr>
                <w:color w:val="000000"/>
                <w:sz w:val="22"/>
                <w:szCs w:val="22"/>
              </w:rPr>
              <w:t>д</w:t>
            </w:r>
            <w:r w:rsidRPr="00775942">
              <w:rPr>
                <w:color w:val="000000"/>
                <w:sz w:val="22"/>
                <w:szCs w:val="22"/>
              </w:rPr>
              <w:t>министрации района</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94,7/94,7/89,5/</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154486" w:rsidRPr="00775942" w:rsidTr="00633531">
        <w:trPr>
          <w:trHeight w:val="3665"/>
        </w:trPr>
        <w:tc>
          <w:tcPr>
            <w:tcW w:w="516" w:type="dxa"/>
            <w:tcBorders>
              <w:top w:val="single" w:sz="4" w:space="0" w:color="auto"/>
              <w:left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r w:rsidRPr="00775942">
              <w:rPr>
                <w:color w:val="000000"/>
                <w:sz w:val="22"/>
                <w:szCs w:val="22"/>
              </w:rPr>
              <w:t>4</w:t>
            </w:r>
          </w:p>
        </w:tc>
        <w:tc>
          <w:tcPr>
            <w:tcW w:w="1200" w:type="dxa"/>
            <w:tcBorders>
              <w:top w:val="single" w:sz="4" w:space="0" w:color="auto"/>
              <w:left w:val="nil"/>
              <w:right w:val="single" w:sz="4" w:space="0" w:color="auto"/>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154486" w:rsidRPr="00775942" w:rsidRDefault="00154486" w:rsidP="00775942">
            <w:pPr>
              <w:jc w:val="center"/>
              <w:rPr>
                <w:color w:val="000000"/>
              </w:rPr>
            </w:pPr>
            <w:r w:rsidRPr="00775942">
              <w:rPr>
                <w:color w:val="000000"/>
                <w:sz w:val="22"/>
                <w:szCs w:val="22"/>
              </w:rPr>
              <w:t>рынок дополн</w:t>
            </w:r>
            <w:r w:rsidRPr="00775942">
              <w:rPr>
                <w:color w:val="000000"/>
                <w:sz w:val="22"/>
                <w:szCs w:val="22"/>
              </w:rPr>
              <w:t>и</w:t>
            </w:r>
            <w:r w:rsidRPr="00775942">
              <w:rPr>
                <w:color w:val="000000"/>
                <w:sz w:val="22"/>
                <w:szCs w:val="22"/>
              </w:rPr>
              <w:t>тельного образов</w:t>
            </w:r>
            <w:r w:rsidRPr="00775942">
              <w:rPr>
                <w:color w:val="000000"/>
                <w:sz w:val="22"/>
                <w:szCs w:val="22"/>
              </w:rPr>
              <w:t>а</w:t>
            </w:r>
            <w:r w:rsidRPr="00775942">
              <w:rPr>
                <w:color w:val="000000"/>
                <w:sz w:val="22"/>
                <w:szCs w:val="22"/>
              </w:rPr>
              <w:t>ния детей</w:t>
            </w:r>
          </w:p>
        </w:tc>
        <w:tc>
          <w:tcPr>
            <w:tcW w:w="2267" w:type="dxa"/>
            <w:tcBorders>
              <w:top w:val="single" w:sz="4" w:space="0" w:color="auto"/>
              <w:left w:val="nil"/>
              <w:right w:val="single" w:sz="4" w:space="0" w:color="auto"/>
            </w:tcBorders>
            <w:shd w:val="clear" w:color="auto" w:fill="auto"/>
            <w:vAlign w:val="center"/>
            <w:hideMark/>
          </w:tcPr>
          <w:p w:rsidR="00154486" w:rsidRPr="00775942" w:rsidRDefault="00154486"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услуг дополнител</w:t>
            </w:r>
            <w:r w:rsidRPr="00775942">
              <w:rPr>
                <w:color w:val="000000"/>
                <w:sz w:val="22"/>
                <w:szCs w:val="22"/>
              </w:rPr>
              <w:t>ь</w:t>
            </w:r>
            <w:r w:rsidRPr="00775942">
              <w:rPr>
                <w:color w:val="000000"/>
                <w:sz w:val="22"/>
                <w:szCs w:val="22"/>
              </w:rPr>
              <w:t>ного образования детей</w:t>
            </w:r>
          </w:p>
        </w:tc>
        <w:tc>
          <w:tcPr>
            <w:tcW w:w="851" w:type="dxa"/>
            <w:tcBorders>
              <w:top w:val="nil"/>
              <w:left w:val="nil"/>
              <w:right w:val="single" w:sz="4" w:space="0" w:color="auto"/>
            </w:tcBorders>
            <w:shd w:val="clear" w:color="auto" w:fill="auto"/>
            <w:vAlign w:val="center"/>
            <w:hideMark/>
          </w:tcPr>
          <w:p w:rsidR="00154486" w:rsidRPr="00775942" w:rsidRDefault="00154486" w:rsidP="00775942">
            <w:pPr>
              <w:jc w:val="center"/>
              <w:rPr>
                <w:color w:val="000000"/>
              </w:rPr>
            </w:pPr>
            <w:r w:rsidRPr="00775942">
              <w:rPr>
                <w:color w:val="000000"/>
                <w:sz w:val="22"/>
                <w:szCs w:val="22"/>
              </w:rPr>
              <w:t>%</w:t>
            </w:r>
          </w:p>
        </w:tc>
        <w:tc>
          <w:tcPr>
            <w:tcW w:w="3662" w:type="dxa"/>
            <w:gridSpan w:val="3"/>
            <w:tcBorders>
              <w:top w:val="single" w:sz="4" w:space="0" w:color="auto"/>
              <w:left w:val="nil"/>
              <w:right w:val="single" w:sz="4" w:space="0" w:color="000000"/>
            </w:tcBorders>
            <w:shd w:val="clear" w:color="auto" w:fill="auto"/>
            <w:vAlign w:val="center"/>
            <w:hideMark/>
          </w:tcPr>
          <w:p w:rsidR="00154486" w:rsidRPr="00775942" w:rsidRDefault="00154486"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nil"/>
              <w:left w:val="nil"/>
              <w:right w:val="single" w:sz="4" w:space="0" w:color="auto"/>
            </w:tcBorders>
            <w:shd w:val="clear" w:color="auto" w:fill="auto"/>
            <w:vAlign w:val="center"/>
            <w:hideMark/>
          </w:tcPr>
          <w:p w:rsidR="00154486" w:rsidRPr="00775942" w:rsidRDefault="00154486"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 в</w:t>
            </w:r>
            <w:r w:rsidRPr="00775942">
              <w:rPr>
                <w:color w:val="000000"/>
                <w:sz w:val="22"/>
                <w:szCs w:val="22"/>
              </w:rPr>
              <w:t>е</w:t>
            </w:r>
            <w:r w:rsidRPr="00775942">
              <w:rPr>
                <w:color w:val="000000"/>
                <w:sz w:val="22"/>
                <w:szCs w:val="22"/>
              </w:rPr>
              <w:t>домственная информация отдела обр</w:t>
            </w:r>
            <w:r w:rsidRPr="00775942">
              <w:rPr>
                <w:color w:val="000000"/>
                <w:sz w:val="22"/>
                <w:szCs w:val="22"/>
              </w:rPr>
              <w:t>а</w:t>
            </w:r>
            <w:r w:rsidRPr="00775942">
              <w:rPr>
                <w:color w:val="000000"/>
                <w:sz w:val="22"/>
                <w:szCs w:val="22"/>
              </w:rPr>
              <w:t>зования а</w:t>
            </w:r>
            <w:r w:rsidRPr="00775942">
              <w:rPr>
                <w:color w:val="000000"/>
                <w:sz w:val="22"/>
                <w:szCs w:val="22"/>
              </w:rPr>
              <w:t>д</w:t>
            </w:r>
            <w:r w:rsidRPr="00775942">
              <w:rPr>
                <w:color w:val="000000"/>
                <w:sz w:val="22"/>
                <w:szCs w:val="22"/>
              </w:rPr>
              <w:t>министрации района</w:t>
            </w:r>
          </w:p>
        </w:tc>
        <w:tc>
          <w:tcPr>
            <w:tcW w:w="1291" w:type="dxa"/>
            <w:tcBorders>
              <w:top w:val="nil"/>
              <w:left w:val="nil"/>
              <w:right w:val="single" w:sz="4" w:space="0" w:color="auto"/>
            </w:tcBorders>
            <w:shd w:val="clear" w:color="auto" w:fill="auto"/>
            <w:vAlign w:val="center"/>
            <w:hideMark/>
          </w:tcPr>
          <w:p w:rsidR="00154486" w:rsidRPr="00775942" w:rsidRDefault="00154486" w:rsidP="00775942">
            <w:pPr>
              <w:jc w:val="center"/>
              <w:rPr>
                <w:color w:val="000000"/>
              </w:rPr>
            </w:pPr>
            <w:r w:rsidRPr="00775942">
              <w:rPr>
                <w:color w:val="000000"/>
                <w:sz w:val="22"/>
                <w:szCs w:val="22"/>
              </w:rPr>
              <w:t>методика расчета ФАС</w:t>
            </w:r>
          </w:p>
        </w:tc>
        <w:tc>
          <w:tcPr>
            <w:tcW w:w="1872" w:type="dxa"/>
            <w:tcBorders>
              <w:top w:val="nil"/>
              <w:left w:val="nil"/>
              <w:right w:val="single" w:sz="4" w:space="0" w:color="auto"/>
            </w:tcBorders>
            <w:shd w:val="clear" w:color="auto" w:fill="auto"/>
            <w:vAlign w:val="center"/>
            <w:hideMark/>
          </w:tcPr>
          <w:p w:rsidR="00154486" w:rsidRPr="00775942" w:rsidRDefault="00154486" w:rsidP="00775942">
            <w:pPr>
              <w:jc w:val="center"/>
              <w:rPr>
                <w:color w:val="000000"/>
              </w:rPr>
            </w:pPr>
            <w:r w:rsidRPr="00775942">
              <w:rPr>
                <w:color w:val="000000"/>
                <w:sz w:val="22"/>
                <w:szCs w:val="22"/>
              </w:rPr>
              <w:t>94,7/94,7/89,5</w:t>
            </w:r>
          </w:p>
        </w:tc>
        <w:tc>
          <w:tcPr>
            <w:tcW w:w="1933" w:type="dxa"/>
            <w:tcBorders>
              <w:top w:val="nil"/>
              <w:left w:val="nil"/>
              <w:right w:val="single" w:sz="4" w:space="0" w:color="auto"/>
            </w:tcBorders>
            <w:shd w:val="clear" w:color="auto" w:fill="auto"/>
            <w:vAlign w:val="center"/>
            <w:hideMark/>
          </w:tcPr>
          <w:p w:rsidR="00154486" w:rsidRPr="00775942" w:rsidRDefault="00154486"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 xml:space="preserve">тивные барьеры </w:t>
            </w:r>
          </w:p>
        </w:tc>
      </w:tr>
      <w:tr w:rsidR="00154486" w:rsidRPr="00775942" w:rsidTr="00154486">
        <w:trPr>
          <w:trHeight w:val="240"/>
        </w:trPr>
        <w:tc>
          <w:tcPr>
            <w:tcW w:w="516" w:type="dxa"/>
            <w:tcBorders>
              <w:left w:val="single" w:sz="4" w:space="0" w:color="auto"/>
              <w:bottom w:val="nil"/>
              <w:right w:val="single" w:sz="4" w:space="0" w:color="auto"/>
            </w:tcBorders>
            <w:shd w:val="clear" w:color="auto" w:fill="auto"/>
            <w:vAlign w:val="center"/>
            <w:hideMark/>
          </w:tcPr>
          <w:p w:rsidR="00154486" w:rsidRPr="00775942" w:rsidRDefault="00154486" w:rsidP="00775942">
            <w:pPr>
              <w:jc w:val="center"/>
              <w:rPr>
                <w:color w:val="000000"/>
              </w:rPr>
            </w:pPr>
          </w:p>
        </w:tc>
        <w:tc>
          <w:tcPr>
            <w:tcW w:w="1200" w:type="dxa"/>
            <w:tcBorders>
              <w:left w:val="nil"/>
              <w:bottom w:val="nil"/>
              <w:right w:val="single" w:sz="4" w:space="0" w:color="auto"/>
            </w:tcBorders>
            <w:shd w:val="clear" w:color="auto" w:fill="auto"/>
            <w:hideMark/>
          </w:tcPr>
          <w:p w:rsidR="00154486" w:rsidRPr="00775942" w:rsidRDefault="00154486" w:rsidP="00775942">
            <w:pPr>
              <w:jc w:val="center"/>
              <w:rPr>
                <w:color w:val="000000"/>
              </w:rPr>
            </w:pPr>
          </w:p>
        </w:tc>
        <w:tc>
          <w:tcPr>
            <w:tcW w:w="2267" w:type="dxa"/>
            <w:tcBorders>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p>
        </w:tc>
        <w:tc>
          <w:tcPr>
            <w:tcW w:w="851" w:type="dxa"/>
            <w:tcBorders>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p>
        </w:tc>
        <w:tc>
          <w:tcPr>
            <w:tcW w:w="3662" w:type="dxa"/>
            <w:gridSpan w:val="3"/>
            <w:tcBorders>
              <w:left w:val="nil"/>
              <w:bottom w:val="single" w:sz="4" w:space="0" w:color="auto"/>
              <w:right w:val="single" w:sz="4" w:space="0" w:color="000000"/>
            </w:tcBorders>
            <w:shd w:val="clear" w:color="auto" w:fill="auto"/>
            <w:vAlign w:val="center"/>
            <w:hideMark/>
          </w:tcPr>
          <w:p w:rsidR="00154486" w:rsidRPr="00775942" w:rsidRDefault="00154486" w:rsidP="00775942">
            <w:pPr>
              <w:jc w:val="center"/>
              <w:rPr>
                <w:color w:val="000000"/>
              </w:rPr>
            </w:pPr>
          </w:p>
        </w:tc>
        <w:tc>
          <w:tcPr>
            <w:tcW w:w="1514" w:type="dxa"/>
            <w:tcBorders>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p>
        </w:tc>
        <w:tc>
          <w:tcPr>
            <w:tcW w:w="1291" w:type="dxa"/>
            <w:tcBorders>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p>
        </w:tc>
        <w:tc>
          <w:tcPr>
            <w:tcW w:w="1872" w:type="dxa"/>
            <w:tcBorders>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p>
        </w:tc>
        <w:tc>
          <w:tcPr>
            <w:tcW w:w="1933" w:type="dxa"/>
            <w:tcBorders>
              <w:left w:val="nil"/>
              <w:bottom w:val="single" w:sz="4" w:space="0" w:color="auto"/>
              <w:right w:val="single" w:sz="4" w:space="0" w:color="auto"/>
            </w:tcBorders>
            <w:shd w:val="clear" w:color="auto" w:fill="auto"/>
            <w:vAlign w:val="center"/>
            <w:hideMark/>
          </w:tcPr>
          <w:p w:rsidR="00154486" w:rsidRPr="00775942" w:rsidRDefault="00154486" w:rsidP="00775942">
            <w:pPr>
              <w:jc w:val="center"/>
              <w:rPr>
                <w:color w:val="000000"/>
              </w:rPr>
            </w:pPr>
            <w:r w:rsidRPr="00775942">
              <w:rPr>
                <w:color w:val="000000"/>
                <w:sz w:val="22"/>
                <w:szCs w:val="22"/>
              </w:rPr>
              <w:t>отсутствуют</w:t>
            </w:r>
          </w:p>
        </w:tc>
      </w:tr>
      <w:tr w:rsidR="00775942" w:rsidRPr="00775942" w:rsidTr="00A9407A">
        <w:trPr>
          <w:trHeight w:val="295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5</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детского  отдыха и оздоро</w:t>
            </w:r>
            <w:r w:rsidRPr="00775942">
              <w:rPr>
                <w:color w:val="000000"/>
                <w:sz w:val="22"/>
                <w:szCs w:val="22"/>
              </w:rPr>
              <w:t>в</w:t>
            </w:r>
            <w:r w:rsidRPr="00775942">
              <w:rPr>
                <w:color w:val="000000"/>
                <w:sz w:val="22"/>
                <w:szCs w:val="22"/>
              </w:rPr>
              <w:t>ления</w:t>
            </w:r>
          </w:p>
        </w:tc>
        <w:tc>
          <w:tcPr>
            <w:tcW w:w="2267" w:type="dxa"/>
            <w:tcBorders>
              <w:top w:val="nil"/>
              <w:left w:val="nil"/>
              <w:bottom w:val="nil"/>
              <w:right w:val="nil"/>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Доля организаций отдыха и оздоровл</w:t>
            </w:r>
            <w:r w:rsidRPr="00775942">
              <w:rPr>
                <w:color w:val="000000"/>
                <w:sz w:val="22"/>
                <w:szCs w:val="22"/>
              </w:rPr>
              <w:t>е</w:t>
            </w:r>
            <w:r w:rsidRPr="00775942">
              <w:rPr>
                <w:color w:val="000000"/>
                <w:sz w:val="22"/>
                <w:szCs w:val="22"/>
              </w:rPr>
              <w:t>ния детей частной формы собственн</w:t>
            </w:r>
            <w:r w:rsidRPr="00775942">
              <w:rPr>
                <w:color w:val="000000"/>
                <w:sz w:val="22"/>
                <w:szCs w:val="22"/>
              </w:rPr>
              <w:t>о</w:t>
            </w:r>
            <w:r w:rsidRPr="00775942">
              <w:rPr>
                <w:color w:val="000000"/>
                <w:sz w:val="22"/>
                <w:szCs w:val="22"/>
              </w:rPr>
              <w:t>сти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 xml:space="preserve"> ведомстве</w:t>
            </w:r>
            <w:r w:rsidRPr="00775942">
              <w:rPr>
                <w:color w:val="000000"/>
                <w:sz w:val="22"/>
                <w:szCs w:val="22"/>
              </w:rPr>
              <w:t>н</w:t>
            </w:r>
            <w:r w:rsidRPr="00775942">
              <w:rPr>
                <w:color w:val="000000"/>
                <w:sz w:val="22"/>
                <w:szCs w:val="22"/>
              </w:rPr>
              <w:t>ная инфо</w:t>
            </w:r>
            <w:r w:rsidRPr="00775942">
              <w:rPr>
                <w:color w:val="000000"/>
                <w:sz w:val="22"/>
                <w:szCs w:val="22"/>
              </w:rPr>
              <w:t>р</w:t>
            </w:r>
            <w:r w:rsidRPr="00775942">
              <w:rPr>
                <w:color w:val="000000"/>
                <w:sz w:val="22"/>
                <w:szCs w:val="22"/>
              </w:rPr>
              <w:t>мация отдела образования администр</w:t>
            </w:r>
            <w:r w:rsidRPr="00775942">
              <w:rPr>
                <w:color w:val="000000"/>
                <w:sz w:val="22"/>
                <w:szCs w:val="22"/>
              </w:rPr>
              <w:t>а</w:t>
            </w:r>
            <w:r w:rsidRPr="00775942">
              <w:rPr>
                <w:color w:val="000000"/>
                <w:sz w:val="22"/>
                <w:szCs w:val="22"/>
              </w:rPr>
              <w:t>ции района</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94,7/94,7/89,5</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292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6</w:t>
            </w:r>
          </w:p>
        </w:tc>
        <w:tc>
          <w:tcPr>
            <w:tcW w:w="1200" w:type="dxa"/>
            <w:tcBorders>
              <w:top w:val="single" w:sz="4" w:space="0" w:color="auto"/>
              <w:left w:val="nil"/>
              <w:bottom w:val="single" w:sz="4" w:space="0" w:color="auto"/>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Рынок услуг розни</w:t>
            </w:r>
            <w:r w:rsidRPr="00775942">
              <w:rPr>
                <w:color w:val="000000"/>
                <w:sz w:val="22"/>
                <w:szCs w:val="22"/>
              </w:rPr>
              <w:t>ч</w:t>
            </w:r>
            <w:r w:rsidRPr="00775942">
              <w:rPr>
                <w:color w:val="000000"/>
                <w:sz w:val="22"/>
                <w:szCs w:val="22"/>
              </w:rPr>
              <w:t>ной то</w:t>
            </w:r>
            <w:r w:rsidRPr="00775942">
              <w:rPr>
                <w:color w:val="000000"/>
                <w:sz w:val="22"/>
                <w:szCs w:val="22"/>
              </w:rPr>
              <w:t>р</w:t>
            </w:r>
            <w:r w:rsidRPr="00775942">
              <w:rPr>
                <w:color w:val="000000"/>
                <w:sz w:val="22"/>
                <w:szCs w:val="22"/>
              </w:rPr>
              <w:t>говли л</w:t>
            </w:r>
            <w:r w:rsidRPr="00775942">
              <w:rPr>
                <w:color w:val="000000"/>
                <w:sz w:val="22"/>
                <w:szCs w:val="22"/>
              </w:rPr>
              <w:t>е</w:t>
            </w:r>
            <w:r w:rsidRPr="00775942">
              <w:rPr>
                <w:color w:val="000000"/>
                <w:sz w:val="22"/>
                <w:szCs w:val="22"/>
              </w:rPr>
              <w:t>карстве</w:t>
            </w:r>
            <w:r w:rsidRPr="00775942">
              <w:rPr>
                <w:color w:val="000000"/>
                <w:sz w:val="22"/>
                <w:szCs w:val="22"/>
              </w:rPr>
              <w:t>н</w:t>
            </w:r>
            <w:r w:rsidRPr="00775942">
              <w:rPr>
                <w:color w:val="000000"/>
                <w:sz w:val="22"/>
                <w:szCs w:val="22"/>
              </w:rPr>
              <w:t>ными препар</w:t>
            </w:r>
            <w:r w:rsidRPr="00775942">
              <w:rPr>
                <w:color w:val="000000"/>
                <w:sz w:val="22"/>
                <w:szCs w:val="22"/>
              </w:rPr>
              <w:t>а</w:t>
            </w:r>
            <w:r w:rsidRPr="00775942">
              <w:rPr>
                <w:color w:val="000000"/>
                <w:sz w:val="22"/>
                <w:szCs w:val="22"/>
              </w:rPr>
              <w:t>тами, м</w:t>
            </w:r>
            <w:r w:rsidRPr="00775942">
              <w:rPr>
                <w:color w:val="000000"/>
                <w:sz w:val="22"/>
                <w:szCs w:val="22"/>
              </w:rPr>
              <w:t>е</w:t>
            </w:r>
            <w:r w:rsidRPr="00775942">
              <w:rPr>
                <w:color w:val="000000"/>
                <w:sz w:val="22"/>
                <w:szCs w:val="22"/>
              </w:rPr>
              <w:t>дици</w:t>
            </w:r>
            <w:r w:rsidRPr="00775942">
              <w:rPr>
                <w:color w:val="000000"/>
                <w:sz w:val="22"/>
                <w:szCs w:val="22"/>
              </w:rPr>
              <w:t>н</w:t>
            </w:r>
            <w:r w:rsidRPr="00775942">
              <w:rPr>
                <w:color w:val="000000"/>
                <w:sz w:val="22"/>
                <w:szCs w:val="22"/>
              </w:rPr>
              <w:t>скими издели</w:t>
            </w:r>
            <w:r w:rsidRPr="00775942">
              <w:rPr>
                <w:color w:val="000000"/>
                <w:sz w:val="22"/>
                <w:szCs w:val="22"/>
              </w:rPr>
              <w:t>я</w:t>
            </w:r>
            <w:r w:rsidRPr="00775942">
              <w:rPr>
                <w:color w:val="000000"/>
                <w:sz w:val="22"/>
                <w:szCs w:val="22"/>
              </w:rPr>
              <w:t xml:space="preserve">ми </w:t>
            </w:r>
          </w:p>
        </w:tc>
        <w:tc>
          <w:tcPr>
            <w:tcW w:w="2267" w:type="dxa"/>
            <w:tcBorders>
              <w:top w:val="single" w:sz="4" w:space="0" w:color="auto"/>
              <w:left w:val="nil"/>
              <w:bottom w:val="single" w:sz="4" w:space="0" w:color="auto"/>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услуг розничной то</w:t>
            </w:r>
            <w:r w:rsidRPr="00775942">
              <w:rPr>
                <w:color w:val="000000"/>
                <w:sz w:val="22"/>
                <w:szCs w:val="22"/>
              </w:rPr>
              <w:t>р</w:t>
            </w:r>
            <w:r w:rsidRPr="00775942">
              <w:rPr>
                <w:color w:val="000000"/>
                <w:sz w:val="22"/>
                <w:szCs w:val="22"/>
              </w:rPr>
              <w:t>говли лекарственн</w:t>
            </w:r>
            <w:r w:rsidRPr="00775942">
              <w:rPr>
                <w:color w:val="000000"/>
                <w:sz w:val="22"/>
                <w:szCs w:val="22"/>
              </w:rPr>
              <w:t>ы</w:t>
            </w:r>
            <w:r w:rsidRPr="00775942">
              <w:rPr>
                <w:color w:val="000000"/>
                <w:sz w:val="22"/>
                <w:szCs w:val="22"/>
              </w:rPr>
              <w:t>ми препаратами, м</w:t>
            </w:r>
            <w:r w:rsidRPr="00775942">
              <w:rPr>
                <w:color w:val="000000"/>
                <w:sz w:val="22"/>
                <w:szCs w:val="22"/>
              </w:rPr>
              <w:t>е</w:t>
            </w:r>
            <w:r w:rsidRPr="00775942">
              <w:rPr>
                <w:color w:val="000000"/>
                <w:sz w:val="22"/>
                <w:szCs w:val="22"/>
              </w:rPr>
              <w:t>дицинскими изд</w:t>
            </w:r>
            <w:r w:rsidRPr="00775942">
              <w:rPr>
                <w:color w:val="000000"/>
                <w:sz w:val="22"/>
                <w:szCs w:val="22"/>
              </w:rPr>
              <w:t>е</w:t>
            </w:r>
            <w:r w:rsidRPr="00775942">
              <w:rPr>
                <w:color w:val="000000"/>
                <w:sz w:val="22"/>
                <w:szCs w:val="22"/>
              </w:rPr>
              <w:t>лиями и сопутс</w:t>
            </w:r>
            <w:r w:rsidRPr="00775942">
              <w:rPr>
                <w:color w:val="000000"/>
                <w:sz w:val="22"/>
                <w:szCs w:val="22"/>
              </w:rPr>
              <w:t>т</w:t>
            </w:r>
            <w:r w:rsidRPr="00775942">
              <w:rPr>
                <w:color w:val="000000"/>
                <w:sz w:val="22"/>
                <w:szCs w:val="22"/>
              </w:rPr>
              <w:t>вующими товарами</w:t>
            </w:r>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63</w:t>
            </w:r>
          </w:p>
        </w:tc>
        <w:tc>
          <w:tcPr>
            <w:tcW w:w="1519"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63</w:t>
            </w:r>
          </w:p>
        </w:tc>
        <w:tc>
          <w:tcPr>
            <w:tcW w:w="1175"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01281A">
            <w:pPr>
              <w:jc w:val="center"/>
              <w:rPr>
                <w:color w:val="000000"/>
              </w:rPr>
            </w:pPr>
            <w:r w:rsidRPr="00775942">
              <w:rPr>
                <w:color w:val="000000"/>
                <w:sz w:val="22"/>
                <w:szCs w:val="22"/>
              </w:rPr>
              <w:t xml:space="preserve">63                      </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 и</w:t>
            </w:r>
            <w:r w:rsidRPr="00775942">
              <w:rPr>
                <w:color w:val="000000"/>
                <w:sz w:val="22"/>
                <w:szCs w:val="22"/>
              </w:rPr>
              <w:t>н</w:t>
            </w:r>
            <w:r w:rsidRPr="00775942">
              <w:rPr>
                <w:color w:val="000000"/>
                <w:sz w:val="22"/>
                <w:szCs w:val="22"/>
              </w:rPr>
              <w:t>формация реестра суб</w:t>
            </w:r>
            <w:r w:rsidRPr="00775942">
              <w:rPr>
                <w:color w:val="000000"/>
                <w:sz w:val="22"/>
                <w:szCs w:val="22"/>
              </w:rPr>
              <w:t>ъ</w:t>
            </w:r>
            <w:r w:rsidRPr="00775942">
              <w:rPr>
                <w:color w:val="000000"/>
                <w:sz w:val="22"/>
                <w:szCs w:val="22"/>
              </w:rPr>
              <w:t xml:space="preserve">ектов </w:t>
            </w:r>
            <w:proofErr w:type="spellStart"/>
            <w:r w:rsidRPr="00775942">
              <w:rPr>
                <w:color w:val="000000"/>
                <w:sz w:val="22"/>
                <w:szCs w:val="22"/>
              </w:rPr>
              <w:t>мсп</w:t>
            </w:r>
            <w:proofErr w:type="spellEnd"/>
            <w:r w:rsidRPr="00775942">
              <w:rPr>
                <w:color w:val="000000"/>
                <w:sz w:val="22"/>
                <w:szCs w:val="22"/>
              </w:rPr>
              <w:t xml:space="preserve"> </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84,2/78,9/94,7</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154486" w:rsidRPr="00775942" w:rsidTr="00154486">
        <w:trPr>
          <w:trHeight w:val="186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7</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психол</w:t>
            </w:r>
            <w:r w:rsidRPr="00775942">
              <w:rPr>
                <w:color w:val="000000"/>
                <w:sz w:val="22"/>
                <w:szCs w:val="22"/>
              </w:rPr>
              <w:t>о</w:t>
            </w:r>
            <w:r w:rsidRPr="00775942">
              <w:rPr>
                <w:color w:val="000000"/>
                <w:sz w:val="22"/>
                <w:szCs w:val="22"/>
              </w:rPr>
              <w:t>го-педагог</w:t>
            </w:r>
            <w:r w:rsidRPr="00775942">
              <w:rPr>
                <w:color w:val="000000"/>
                <w:sz w:val="22"/>
                <w:szCs w:val="22"/>
              </w:rPr>
              <w:t>и</w:t>
            </w:r>
            <w:r w:rsidRPr="00775942">
              <w:rPr>
                <w:color w:val="000000"/>
                <w:sz w:val="22"/>
                <w:szCs w:val="22"/>
              </w:rPr>
              <w:t>ческого сопров</w:t>
            </w:r>
            <w:r w:rsidRPr="00775942">
              <w:rPr>
                <w:color w:val="000000"/>
                <w:sz w:val="22"/>
                <w:szCs w:val="22"/>
              </w:rPr>
              <w:t>о</w:t>
            </w:r>
            <w:r w:rsidRPr="00775942">
              <w:rPr>
                <w:color w:val="000000"/>
                <w:sz w:val="22"/>
                <w:szCs w:val="22"/>
              </w:rPr>
              <w:t>ждения детей с огран</w:t>
            </w:r>
            <w:r w:rsidRPr="00775942">
              <w:rPr>
                <w:color w:val="000000"/>
                <w:sz w:val="22"/>
                <w:szCs w:val="22"/>
              </w:rPr>
              <w:t>и</w:t>
            </w:r>
            <w:r w:rsidRPr="00775942">
              <w:rPr>
                <w:color w:val="000000"/>
                <w:sz w:val="22"/>
                <w:szCs w:val="22"/>
              </w:rPr>
              <w:t>ченными возмо</w:t>
            </w:r>
            <w:r w:rsidRPr="00775942">
              <w:rPr>
                <w:color w:val="000000"/>
                <w:sz w:val="22"/>
                <w:szCs w:val="22"/>
              </w:rPr>
              <w:t>ж</w:t>
            </w:r>
            <w:r w:rsidRPr="00775942">
              <w:rPr>
                <w:color w:val="000000"/>
                <w:sz w:val="22"/>
                <w:szCs w:val="22"/>
              </w:rPr>
              <w:t>ностями здоровья</w:t>
            </w:r>
          </w:p>
        </w:tc>
        <w:tc>
          <w:tcPr>
            <w:tcW w:w="2267" w:type="dxa"/>
            <w:tcBorders>
              <w:top w:val="single" w:sz="4" w:space="0" w:color="auto"/>
              <w:left w:val="nil"/>
              <w:bottom w:val="single" w:sz="4" w:space="0" w:color="auto"/>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услуг психолого-педагогического с</w:t>
            </w:r>
            <w:r w:rsidRPr="00775942">
              <w:rPr>
                <w:color w:val="000000"/>
                <w:sz w:val="22"/>
                <w:szCs w:val="22"/>
              </w:rPr>
              <w:t>о</w:t>
            </w:r>
            <w:r w:rsidRPr="00775942">
              <w:rPr>
                <w:color w:val="000000"/>
                <w:sz w:val="22"/>
                <w:szCs w:val="22"/>
              </w:rPr>
              <w:t>провождения детей с ограниченными во</w:t>
            </w:r>
            <w:r w:rsidRPr="00775942">
              <w:rPr>
                <w:color w:val="000000"/>
                <w:sz w:val="22"/>
                <w:szCs w:val="22"/>
              </w:rPr>
              <w:t>з</w:t>
            </w:r>
            <w:r w:rsidRPr="00775942">
              <w:rPr>
                <w:color w:val="000000"/>
                <w:sz w:val="22"/>
                <w:szCs w:val="22"/>
              </w:rPr>
              <w:t>можностями здор</w:t>
            </w:r>
            <w:r w:rsidRPr="00775942">
              <w:rPr>
                <w:color w:val="000000"/>
                <w:sz w:val="22"/>
                <w:szCs w:val="22"/>
              </w:rPr>
              <w:t>о</w:t>
            </w:r>
            <w:r w:rsidRPr="00775942">
              <w:rPr>
                <w:color w:val="000000"/>
                <w:sz w:val="22"/>
                <w:szCs w:val="22"/>
              </w:rPr>
              <w:t>вья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 xml:space="preserve"> ведомстве</w:t>
            </w:r>
            <w:r w:rsidRPr="00775942">
              <w:rPr>
                <w:color w:val="000000"/>
                <w:sz w:val="22"/>
                <w:szCs w:val="22"/>
              </w:rPr>
              <w:t>н</w:t>
            </w:r>
            <w:r w:rsidRPr="00775942">
              <w:rPr>
                <w:color w:val="000000"/>
                <w:sz w:val="22"/>
                <w:szCs w:val="22"/>
              </w:rPr>
              <w:t>ная инфо</w:t>
            </w:r>
            <w:r w:rsidRPr="00775942">
              <w:rPr>
                <w:color w:val="000000"/>
                <w:sz w:val="22"/>
                <w:szCs w:val="22"/>
              </w:rPr>
              <w:t>р</w:t>
            </w:r>
            <w:r w:rsidRPr="00775942">
              <w:rPr>
                <w:color w:val="000000"/>
                <w:sz w:val="22"/>
                <w:szCs w:val="22"/>
              </w:rPr>
              <w:t>мация отдела образования администр</w:t>
            </w:r>
            <w:r w:rsidRPr="00775942">
              <w:rPr>
                <w:color w:val="000000"/>
                <w:sz w:val="22"/>
                <w:szCs w:val="22"/>
              </w:rPr>
              <w:t>а</w:t>
            </w:r>
            <w:r w:rsidRPr="00775942">
              <w:rPr>
                <w:color w:val="000000"/>
                <w:sz w:val="22"/>
                <w:szCs w:val="22"/>
              </w:rPr>
              <w:t>ции района</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89,5/84,2/84,2</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379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775942" w:rsidRPr="00775942" w:rsidRDefault="00775942" w:rsidP="00775942">
            <w:pPr>
              <w:rPr>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775942" w:rsidRPr="00775942" w:rsidRDefault="00775942" w:rsidP="00775942">
            <w:pPr>
              <w:rPr>
                <w:color w:val="000000"/>
              </w:rPr>
            </w:pPr>
          </w:p>
        </w:tc>
        <w:tc>
          <w:tcPr>
            <w:tcW w:w="2267" w:type="dxa"/>
            <w:tcBorders>
              <w:top w:val="nil"/>
              <w:left w:val="nil"/>
              <w:bottom w:val="single" w:sz="4" w:space="0" w:color="auto"/>
              <w:right w:val="single" w:sz="4" w:space="0" w:color="auto"/>
            </w:tcBorders>
            <w:shd w:val="clear" w:color="auto" w:fill="auto"/>
            <w:vAlign w:val="bottom"/>
            <w:hideMark/>
          </w:tcPr>
          <w:p w:rsidR="00775942" w:rsidRPr="00775942" w:rsidRDefault="00775942" w:rsidP="00775942">
            <w:pPr>
              <w:jc w:val="center"/>
              <w:rPr>
                <w:color w:val="000000"/>
              </w:rPr>
            </w:pPr>
            <w:r w:rsidRPr="00775942">
              <w:rPr>
                <w:color w:val="000000"/>
                <w:sz w:val="22"/>
                <w:szCs w:val="22"/>
              </w:rPr>
              <w:t>Доля детей с огран</w:t>
            </w:r>
            <w:r w:rsidRPr="00775942">
              <w:rPr>
                <w:color w:val="000000"/>
                <w:sz w:val="22"/>
                <w:szCs w:val="22"/>
              </w:rPr>
              <w:t>и</w:t>
            </w:r>
            <w:r w:rsidRPr="00775942">
              <w:rPr>
                <w:color w:val="000000"/>
                <w:sz w:val="22"/>
                <w:szCs w:val="22"/>
              </w:rPr>
              <w:t>ченными возможн</w:t>
            </w:r>
            <w:r w:rsidRPr="00775942">
              <w:rPr>
                <w:color w:val="000000"/>
                <w:sz w:val="22"/>
                <w:szCs w:val="22"/>
              </w:rPr>
              <w:t>о</w:t>
            </w:r>
            <w:r w:rsidRPr="00775942">
              <w:rPr>
                <w:color w:val="000000"/>
                <w:sz w:val="22"/>
                <w:szCs w:val="22"/>
              </w:rPr>
              <w:t>стями здоровья (в возрасте 3 лет), п</w:t>
            </w:r>
            <w:r w:rsidRPr="00775942">
              <w:rPr>
                <w:color w:val="000000"/>
                <w:sz w:val="22"/>
                <w:szCs w:val="22"/>
              </w:rPr>
              <w:t>о</w:t>
            </w:r>
            <w:r w:rsidRPr="00775942">
              <w:rPr>
                <w:color w:val="000000"/>
                <w:sz w:val="22"/>
                <w:szCs w:val="22"/>
              </w:rPr>
              <w:t>лучающих услуги ранней диагностики, социализации и ре</w:t>
            </w:r>
            <w:r w:rsidRPr="00775942">
              <w:rPr>
                <w:color w:val="000000"/>
                <w:sz w:val="22"/>
                <w:szCs w:val="22"/>
              </w:rPr>
              <w:t>а</w:t>
            </w:r>
            <w:r w:rsidRPr="00775942">
              <w:rPr>
                <w:color w:val="000000"/>
                <w:sz w:val="22"/>
                <w:szCs w:val="22"/>
              </w:rPr>
              <w:t>билитации в частных организациях сферы услуг психолого-педагогического с</w:t>
            </w:r>
            <w:r w:rsidRPr="00775942">
              <w:rPr>
                <w:color w:val="000000"/>
                <w:sz w:val="22"/>
                <w:szCs w:val="22"/>
              </w:rPr>
              <w:t>о</w:t>
            </w:r>
            <w:r w:rsidRPr="00775942">
              <w:rPr>
                <w:color w:val="000000"/>
                <w:sz w:val="22"/>
                <w:szCs w:val="22"/>
              </w:rPr>
              <w:t>провождения детей, в общей численности детей с ограниче</w:t>
            </w:r>
            <w:r w:rsidRPr="00775942">
              <w:rPr>
                <w:color w:val="000000"/>
                <w:sz w:val="22"/>
                <w:szCs w:val="22"/>
              </w:rPr>
              <w:t>н</w:t>
            </w:r>
            <w:r w:rsidRPr="00775942">
              <w:rPr>
                <w:color w:val="000000"/>
                <w:sz w:val="22"/>
                <w:szCs w:val="22"/>
              </w:rPr>
              <w:t>ными возможност</w:t>
            </w:r>
            <w:r w:rsidRPr="00775942">
              <w:rPr>
                <w:color w:val="000000"/>
                <w:sz w:val="22"/>
                <w:szCs w:val="22"/>
              </w:rPr>
              <w:t>я</w:t>
            </w:r>
            <w:r w:rsidRPr="00775942">
              <w:rPr>
                <w:color w:val="000000"/>
                <w:sz w:val="22"/>
                <w:szCs w:val="22"/>
              </w:rPr>
              <w:t>ми здоровья (в во</w:t>
            </w:r>
            <w:r w:rsidRPr="00775942">
              <w:rPr>
                <w:color w:val="000000"/>
                <w:sz w:val="22"/>
                <w:szCs w:val="22"/>
              </w:rPr>
              <w:t>з</w:t>
            </w:r>
            <w:r w:rsidRPr="00775942">
              <w:rPr>
                <w:color w:val="000000"/>
                <w:sz w:val="22"/>
                <w:szCs w:val="22"/>
              </w:rPr>
              <w:t>расте до 3 лет), пол</w:t>
            </w:r>
            <w:r w:rsidRPr="00775942">
              <w:rPr>
                <w:color w:val="000000"/>
                <w:sz w:val="22"/>
                <w:szCs w:val="22"/>
              </w:rPr>
              <w:t>у</w:t>
            </w:r>
            <w:r w:rsidRPr="00775942">
              <w:rPr>
                <w:color w:val="000000"/>
                <w:sz w:val="22"/>
                <w:szCs w:val="22"/>
              </w:rPr>
              <w:t>чающих услуги ра</w:t>
            </w:r>
            <w:r w:rsidRPr="00775942">
              <w:rPr>
                <w:color w:val="000000"/>
                <w:sz w:val="22"/>
                <w:szCs w:val="22"/>
              </w:rPr>
              <w:t>н</w:t>
            </w:r>
            <w:r w:rsidRPr="00775942">
              <w:rPr>
                <w:color w:val="000000"/>
                <w:sz w:val="22"/>
                <w:szCs w:val="22"/>
              </w:rPr>
              <w:t>ней диагностики, с</w:t>
            </w:r>
            <w:r w:rsidRPr="00775942">
              <w:rPr>
                <w:color w:val="000000"/>
                <w:sz w:val="22"/>
                <w:szCs w:val="22"/>
              </w:rPr>
              <w:t>о</w:t>
            </w:r>
            <w:r w:rsidRPr="00775942">
              <w:rPr>
                <w:color w:val="000000"/>
                <w:sz w:val="22"/>
                <w:szCs w:val="22"/>
              </w:rPr>
              <w:t>циализации и реаб</w:t>
            </w:r>
            <w:r w:rsidRPr="00775942">
              <w:rPr>
                <w:color w:val="000000"/>
                <w:sz w:val="22"/>
                <w:szCs w:val="22"/>
              </w:rPr>
              <w:t>и</w:t>
            </w:r>
            <w:r w:rsidRPr="00775942">
              <w:rPr>
                <w:color w:val="000000"/>
                <w:sz w:val="22"/>
                <w:szCs w:val="22"/>
              </w:rPr>
              <w:t>литации</w:t>
            </w:r>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 xml:space="preserve"> ведомстве</w:t>
            </w:r>
            <w:r w:rsidRPr="00775942">
              <w:rPr>
                <w:color w:val="000000"/>
                <w:sz w:val="22"/>
                <w:szCs w:val="22"/>
              </w:rPr>
              <w:t>н</w:t>
            </w:r>
            <w:r w:rsidRPr="00775942">
              <w:rPr>
                <w:color w:val="000000"/>
                <w:sz w:val="22"/>
                <w:szCs w:val="22"/>
              </w:rPr>
              <w:t>ная инфо</w:t>
            </w:r>
            <w:r w:rsidRPr="00775942">
              <w:rPr>
                <w:color w:val="000000"/>
                <w:sz w:val="22"/>
                <w:szCs w:val="22"/>
              </w:rPr>
              <w:t>р</w:t>
            </w:r>
            <w:r w:rsidRPr="00775942">
              <w:rPr>
                <w:color w:val="000000"/>
                <w:sz w:val="22"/>
                <w:szCs w:val="22"/>
              </w:rPr>
              <w:t>мация отдела образования администр</w:t>
            </w:r>
            <w:r w:rsidRPr="00775942">
              <w:rPr>
                <w:color w:val="000000"/>
                <w:sz w:val="22"/>
                <w:szCs w:val="22"/>
              </w:rPr>
              <w:t>а</w:t>
            </w:r>
            <w:r w:rsidRPr="00775942">
              <w:rPr>
                <w:color w:val="000000"/>
                <w:sz w:val="22"/>
                <w:szCs w:val="22"/>
              </w:rPr>
              <w:t>ции района</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vMerge/>
            <w:tcBorders>
              <w:top w:val="nil"/>
              <w:left w:val="single" w:sz="4" w:space="0" w:color="auto"/>
              <w:bottom w:val="single" w:sz="4" w:space="0" w:color="000000"/>
              <w:right w:val="single" w:sz="4" w:space="0" w:color="auto"/>
            </w:tcBorders>
            <w:vAlign w:val="center"/>
            <w:hideMark/>
          </w:tcPr>
          <w:p w:rsidR="00775942" w:rsidRPr="00775942" w:rsidRDefault="00775942" w:rsidP="00775942">
            <w:pPr>
              <w:rPr>
                <w:color w:val="000000"/>
              </w:rPr>
            </w:pPr>
          </w:p>
        </w:tc>
        <w:tc>
          <w:tcPr>
            <w:tcW w:w="1933" w:type="dxa"/>
            <w:vMerge/>
            <w:tcBorders>
              <w:top w:val="nil"/>
              <w:left w:val="single" w:sz="4" w:space="0" w:color="auto"/>
              <w:bottom w:val="single" w:sz="4" w:space="0" w:color="000000"/>
              <w:right w:val="single" w:sz="4" w:space="0" w:color="auto"/>
            </w:tcBorders>
            <w:vAlign w:val="center"/>
            <w:hideMark/>
          </w:tcPr>
          <w:p w:rsidR="00775942" w:rsidRPr="00775942" w:rsidRDefault="00775942" w:rsidP="00775942">
            <w:pPr>
              <w:rPr>
                <w:color w:val="000000"/>
              </w:rPr>
            </w:pPr>
          </w:p>
        </w:tc>
      </w:tr>
      <w:tr w:rsidR="00775942" w:rsidRPr="00775942" w:rsidTr="00154486">
        <w:trPr>
          <w:trHeight w:val="292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8</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социал</w:t>
            </w:r>
            <w:r w:rsidRPr="00775942">
              <w:rPr>
                <w:color w:val="000000"/>
                <w:sz w:val="22"/>
                <w:szCs w:val="22"/>
              </w:rPr>
              <w:t>ь</w:t>
            </w:r>
            <w:r w:rsidRPr="00775942">
              <w:rPr>
                <w:color w:val="000000"/>
                <w:sz w:val="22"/>
                <w:szCs w:val="22"/>
              </w:rPr>
              <w:t>ных услуг</w:t>
            </w:r>
          </w:p>
        </w:tc>
        <w:tc>
          <w:tcPr>
            <w:tcW w:w="2267" w:type="dxa"/>
            <w:tcBorders>
              <w:top w:val="single" w:sz="4" w:space="0" w:color="auto"/>
              <w:left w:val="nil"/>
              <w:bottom w:val="single" w:sz="4" w:space="0" w:color="auto"/>
              <w:right w:val="single" w:sz="4" w:space="0" w:color="auto"/>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r w:rsidRPr="00775942">
              <w:rPr>
                <w:color w:val="000000"/>
                <w:sz w:val="22"/>
                <w:szCs w:val="22"/>
              </w:rPr>
              <w:t>Доля негосударс</w:t>
            </w:r>
            <w:r w:rsidRPr="00775942">
              <w:rPr>
                <w:color w:val="000000"/>
                <w:sz w:val="22"/>
                <w:szCs w:val="22"/>
              </w:rPr>
              <w:t>т</w:t>
            </w:r>
            <w:r w:rsidRPr="00775942">
              <w:rPr>
                <w:color w:val="000000"/>
                <w:sz w:val="22"/>
                <w:szCs w:val="22"/>
              </w:rPr>
              <w:t>венных организаций социального обсл</w:t>
            </w:r>
            <w:r w:rsidRPr="00775942">
              <w:rPr>
                <w:color w:val="000000"/>
                <w:sz w:val="22"/>
                <w:szCs w:val="22"/>
              </w:rPr>
              <w:t>у</w:t>
            </w:r>
            <w:r w:rsidRPr="00775942">
              <w:rPr>
                <w:color w:val="000000"/>
                <w:sz w:val="22"/>
                <w:szCs w:val="22"/>
              </w:rPr>
              <w:t>живания, предоста</w:t>
            </w:r>
            <w:r w:rsidRPr="00775942">
              <w:rPr>
                <w:color w:val="000000"/>
                <w:sz w:val="22"/>
                <w:szCs w:val="22"/>
              </w:rPr>
              <w:t>в</w:t>
            </w:r>
            <w:r w:rsidRPr="00775942">
              <w:rPr>
                <w:color w:val="000000"/>
                <w:sz w:val="22"/>
                <w:szCs w:val="22"/>
              </w:rPr>
              <w:t>ляющих социальные услуги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68,4/68,4/63,2</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303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ритуал</w:t>
            </w:r>
            <w:r w:rsidRPr="00775942">
              <w:rPr>
                <w:color w:val="000000"/>
                <w:sz w:val="22"/>
                <w:szCs w:val="22"/>
              </w:rPr>
              <w:t>ь</w:t>
            </w:r>
            <w:r w:rsidRPr="00775942">
              <w:rPr>
                <w:color w:val="000000"/>
                <w:sz w:val="22"/>
                <w:szCs w:val="22"/>
              </w:rPr>
              <w:t>ных услуг</w:t>
            </w:r>
          </w:p>
        </w:tc>
        <w:tc>
          <w:tcPr>
            <w:tcW w:w="2267" w:type="dxa"/>
            <w:tcBorders>
              <w:top w:val="nil"/>
              <w:left w:val="nil"/>
              <w:bottom w:val="nil"/>
              <w:right w:val="nil"/>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ритуальных услуг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97</w:t>
            </w:r>
          </w:p>
        </w:tc>
        <w:tc>
          <w:tcPr>
            <w:tcW w:w="1519"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97</w:t>
            </w:r>
          </w:p>
        </w:tc>
        <w:tc>
          <w:tcPr>
            <w:tcW w:w="1175"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01281A">
            <w:pPr>
              <w:jc w:val="center"/>
              <w:rPr>
                <w:color w:val="000000"/>
              </w:rPr>
            </w:pPr>
            <w:r w:rsidRPr="00775942">
              <w:rPr>
                <w:color w:val="000000"/>
                <w:sz w:val="22"/>
                <w:szCs w:val="22"/>
              </w:rPr>
              <w:t xml:space="preserve">98,6 </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хозяйству</w:t>
            </w:r>
            <w:r w:rsidRPr="00775942">
              <w:rPr>
                <w:color w:val="000000"/>
                <w:sz w:val="22"/>
                <w:szCs w:val="22"/>
              </w:rPr>
              <w:t>ю</w:t>
            </w:r>
            <w:r w:rsidRPr="00775942">
              <w:rPr>
                <w:color w:val="000000"/>
                <w:sz w:val="22"/>
                <w:szCs w:val="22"/>
              </w:rPr>
              <w:t>щих субъе</w:t>
            </w:r>
            <w:r w:rsidRPr="00775942">
              <w:rPr>
                <w:color w:val="000000"/>
                <w:sz w:val="22"/>
                <w:szCs w:val="22"/>
              </w:rPr>
              <w:t>к</w:t>
            </w:r>
            <w:r w:rsidRPr="00775942">
              <w:rPr>
                <w:color w:val="000000"/>
                <w:sz w:val="22"/>
                <w:szCs w:val="22"/>
              </w:rPr>
              <w:t>тов</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84,2/89,5/94,7</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154486" w:rsidRPr="00775942" w:rsidTr="00154486">
        <w:trPr>
          <w:trHeight w:val="291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10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тепл</w:t>
            </w:r>
            <w:r w:rsidRPr="00775942">
              <w:rPr>
                <w:color w:val="000000"/>
                <w:sz w:val="22"/>
                <w:szCs w:val="22"/>
              </w:rPr>
              <w:t>о</w:t>
            </w:r>
            <w:r w:rsidRPr="00775942">
              <w:rPr>
                <w:color w:val="000000"/>
                <w:sz w:val="22"/>
                <w:szCs w:val="22"/>
              </w:rPr>
              <w:t>снабж</w:t>
            </w:r>
            <w:r w:rsidRPr="00775942">
              <w:rPr>
                <w:color w:val="000000"/>
                <w:sz w:val="22"/>
                <w:szCs w:val="22"/>
              </w:rPr>
              <w:t>е</w:t>
            </w:r>
            <w:r w:rsidRPr="00775942">
              <w:rPr>
                <w:color w:val="000000"/>
                <w:sz w:val="22"/>
                <w:szCs w:val="22"/>
              </w:rPr>
              <w:t>ния (пр</w:t>
            </w:r>
            <w:r w:rsidRPr="00775942">
              <w:rPr>
                <w:color w:val="000000"/>
                <w:sz w:val="22"/>
                <w:szCs w:val="22"/>
              </w:rPr>
              <w:t>о</w:t>
            </w:r>
            <w:r w:rsidRPr="00775942">
              <w:rPr>
                <w:color w:val="000000"/>
                <w:sz w:val="22"/>
                <w:szCs w:val="22"/>
              </w:rPr>
              <w:t>изводство тепловой энергии)</w:t>
            </w:r>
          </w:p>
        </w:tc>
        <w:tc>
          <w:tcPr>
            <w:tcW w:w="2267" w:type="dxa"/>
            <w:tcBorders>
              <w:top w:val="single" w:sz="4" w:space="0" w:color="auto"/>
              <w:left w:val="nil"/>
              <w:bottom w:val="single" w:sz="4" w:space="0" w:color="auto"/>
              <w:right w:val="single" w:sz="4" w:space="0" w:color="auto"/>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proofErr w:type="gramStart"/>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теплоснабжения (производство тепл</w:t>
            </w:r>
            <w:r w:rsidRPr="00775942">
              <w:rPr>
                <w:color w:val="000000"/>
                <w:sz w:val="22"/>
                <w:szCs w:val="22"/>
              </w:rPr>
              <w:t>о</w:t>
            </w:r>
            <w:r w:rsidRPr="00775942">
              <w:rPr>
                <w:color w:val="000000"/>
                <w:sz w:val="22"/>
                <w:szCs w:val="22"/>
              </w:rPr>
              <w:t>вой энергии</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94,7/94,7/94,7</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291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11</w:t>
            </w:r>
          </w:p>
        </w:tc>
        <w:tc>
          <w:tcPr>
            <w:tcW w:w="1200" w:type="dxa"/>
            <w:tcBorders>
              <w:top w:val="nil"/>
              <w:left w:val="nil"/>
              <w:bottom w:val="nil"/>
              <w:right w:val="nil"/>
            </w:tcBorders>
            <w:shd w:val="clear" w:color="auto" w:fill="auto"/>
            <w:vAlign w:val="bottom"/>
            <w:hideMark/>
          </w:tcPr>
          <w:p w:rsidR="00775942" w:rsidRPr="00775942" w:rsidRDefault="00775942" w:rsidP="00775942">
            <w:pPr>
              <w:jc w:val="center"/>
              <w:rPr>
                <w:color w:val="000000"/>
              </w:rPr>
            </w:pPr>
            <w:r w:rsidRPr="00775942">
              <w:rPr>
                <w:color w:val="000000"/>
                <w:sz w:val="22"/>
                <w:szCs w:val="22"/>
              </w:rPr>
              <w:t>Рынок услуг по сбору и транспо</w:t>
            </w:r>
            <w:r w:rsidRPr="00775942">
              <w:rPr>
                <w:color w:val="000000"/>
                <w:sz w:val="22"/>
                <w:szCs w:val="22"/>
              </w:rPr>
              <w:t>р</w:t>
            </w:r>
            <w:r w:rsidRPr="00775942">
              <w:rPr>
                <w:color w:val="000000"/>
                <w:sz w:val="22"/>
                <w:szCs w:val="22"/>
              </w:rPr>
              <w:t>тиров</w:t>
            </w:r>
            <w:r w:rsidRPr="00775942">
              <w:rPr>
                <w:color w:val="000000"/>
                <w:sz w:val="22"/>
                <w:szCs w:val="22"/>
              </w:rPr>
              <w:t>а</w:t>
            </w:r>
            <w:r w:rsidRPr="00775942">
              <w:rPr>
                <w:color w:val="000000"/>
                <w:sz w:val="22"/>
                <w:szCs w:val="22"/>
              </w:rPr>
              <w:t>нию тве</w:t>
            </w:r>
            <w:r w:rsidRPr="00775942">
              <w:rPr>
                <w:color w:val="000000"/>
                <w:sz w:val="22"/>
                <w:szCs w:val="22"/>
              </w:rPr>
              <w:t>р</w:t>
            </w:r>
            <w:r w:rsidRPr="00775942">
              <w:rPr>
                <w:color w:val="000000"/>
                <w:sz w:val="22"/>
                <w:szCs w:val="22"/>
              </w:rPr>
              <w:t>дых ко</w:t>
            </w:r>
            <w:r w:rsidRPr="00775942">
              <w:rPr>
                <w:color w:val="000000"/>
                <w:sz w:val="22"/>
                <w:szCs w:val="22"/>
              </w:rPr>
              <w:t>м</w:t>
            </w:r>
            <w:r w:rsidRPr="00775942">
              <w:rPr>
                <w:color w:val="000000"/>
                <w:sz w:val="22"/>
                <w:szCs w:val="22"/>
              </w:rPr>
              <w:t>мунал</w:t>
            </w:r>
            <w:r w:rsidRPr="00775942">
              <w:rPr>
                <w:color w:val="000000"/>
                <w:sz w:val="22"/>
                <w:szCs w:val="22"/>
              </w:rPr>
              <w:t>ь</w:t>
            </w:r>
            <w:r w:rsidRPr="00775942">
              <w:rPr>
                <w:color w:val="000000"/>
                <w:sz w:val="22"/>
                <w:szCs w:val="22"/>
              </w:rPr>
              <w:t>ных отх</w:t>
            </w:r>
            <w:r w:rsidRPr="00775942">
              <w:rPr>
                <w:color w:val="000000"/>
                <w:sz w:val="22"/>
                <w:szCs w:val="22"/>
              </w:rPr>
              <w:t>о</w:t>
            </w:r>
            <w:r w:rsidRPr="00775942">
              <w:rPr>
                <w:color w:val="000000"/>
                <w:sz w:val="22"/>
                <w:szCs w:val="22"/>
              </w:rPr>
              <w:t>дов</w:t>
            </w:r>
          </w:p>
        </w:tc>
        <w:tc>
          <w:tcPr>
            <w:tcW w:w="2267" w:type="dxa"/>
            <w:tcBorders>
              <w:top w:val="nil"/>
              <w:left w:val="single" w:sz="4" w:space="0" w:color="auto"/>
              <w:bottom w:val="single" w:sz="4" w:space="0" w:color="auto"/>
              <w:right w:val="single" w:sz="4" w:space="0" w:color="auto"/>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услуг по сбору и транспортированию твердых коммунал</w:t>
            </w:r>
            <w:r w:rsidRPr="00775942">
              <w:rPr>
                <w:color w:val="000000"/>
                <w:sz w:val="22"/>
                <w:szCs w:val="22"/>
              </w:rPr>
              <w:t>ь</w:t>
            </w:r>
            <w:r w:rsidRPr="00775942">
              <w:rPr>
                <w:color w:val="000000"/>
                <w:sz w:val="22"/>
                <w:szCs w:val="22"/>
              </w:rPr>
              <w:t>ных отходов</w:t>
            </w:r>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0</w:t>
            </w:r>
          </w:p>
        </w:tc>
        <w:tc>
          <w:tcPr>
            <w:tcW w:w="1519"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01281A">
            <w:pPr>
              <w:jc w:val="center"/>
              <w:rPr>
                <w:color w:val="000000"/>
              </w:rPr>
            </w:pPr>
            <w:r w:rsidRPr="00775942">
              <w:rPr>
                <w:color w:val="000000"/>
                <w:sz w:val="22"/>
                <w:szCs w:val="22"/>
              </w:rPr>
              <w:t xml:space="preserve">100                   </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хозяйству</w:t>
            </w:r>
            <w:r w:rsidRPr="00775942">
              <w:rPr>
                <w:color w:val="000000"/>
                <w:sz w:val="22"/>
                <w:szCs w:val="22"/>
              </w:rPr>
              <w:t>ю</w:t>
            </w:r>
            <w:r w:rsidRPr="00775942">
              <w:rPr>
                <w:color w:val="000000"/>
                <w:sz w:val="22"/>
                <w:szCs w:val="22"/>
              </w:rPr>
              <w:t>щих субъе</w:t>
            </w:r>
            <w:r w:rsidRPr="00775942">
              <w:rPr>
                <w:color w:val="000000"/>
                <w:sz w:val="22"/>
                <w:szCs w:val="22"/>
              </w:rPr>
              <w:t>к</w:t>
            </w:r>
            <w:r w:rsidRPr="00775942">
              <w:rPr>
                <w:color w:val="000000"/>
                <w:sz w:val="22"/>
                <w:szCs w:val="22"/>
              </w:rPr>
              <w:t>тов</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94,7/94,7/94,7</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154486">
        <w:trPr>
          <w:trHeight w:val="292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12</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выполн</w:t>
            </w:r>
            <w:r w:rsidRPr="00775942">
              <w:rPr>
                <w:color w:val="000000"/>
                <w:sz w:val="22"/>
                <w:szCs w:val="22"/>
              </w:rPr>
              <w:t>е</w:t>
            </w:r>
            <w:r w:rsidRPr="00775942">
              <w:rPr>
                <w:color w:val="000000"/>
                <w:sz w:val="22"/>
                <w:szCs w:val="22"/>
              </w:rPr>
              <w:t>ния работ по благ</w:t>
            </w:r>
            <w:r w:rsidRPr="00775942">
              <w:rPr>
                <w:color w:val="000000"/>
                <w:sz w:val="22"/>
                <w:szCs w:val="22"/>
              </w:rPr>
              <w:t>о</w:t>
            </w:r>
            <w:r w:rsidRPr="00775942">
              <w:rPr>
                <w:color w:val="000000"/>
                <w:sz w:val="22"/>
                <w:szCs w:val="22"/>
              </w:rPr>
              <w:t>устройс</w:t>
            </w:r>
            <w:r w:rsidRPr="00775942">
              <w:rPr>
                <w:color w:val="000000"/>
                <w:sz w:val="22"/>
                <w:szCs w:val="22"/>
              </w:rPr>
              <w:t>т</w:t>
            </w:r>
            <w:r w:rsidRPr="00775942">
              <w:rPr>
                <w:color w:val="000000"/>
                <w:sz w:val="22"/>
                <w:szCs w:val="22"/>
              </w:rPr>
              <w:t>ву горо</w:t>
            </w:r>
            <w:r w:rsidRPr="00775942">
              <w:rPr>
                <w:color w:val="000000"/>
                <w:sz w:val="22"/>
                <w:szCs w:val="22"/>
              </w:rPr>
              <w:t>д</w:t>
            </w:r>
            <w:r w:rsidRPr="00775942">
              <w:rPr>
                <w:color w:val="000000"/>
                <w:sz w:val="22"/>
                <w:szCs w:val="22"/>
              </w:rPr>
              <w:t>ской ср</w:t>
            </w:r>
            <w:r w:rsidRPr="00775942">
              <w:rPr>
                <w:color w:val="000000"/>
                <w:sz w:val="22"/>
                <w:szCs w:val="22"/>
              </w:rPr>
              <w:t>е</w:t>
            </w:r>
            <w:r w:rsidRPr="00775942">
              <w:rPr>
                <w:color w:val="000000"/>
                <w:sz w:val="22"/>
                <w:szCs w:val="22"/>
              </w:rPr>
              <w:t>ды</w:t>
            </w:r>
          </w:p>
        </w:tc>
        <w:tc>
          <w:tcPr>
            <w:tcW w:w="2267" w:type="dxa"/>
            <w:tcBorders>
              <w:top w:val="single" w:sz="4" w:space="0" w:color="auto"/>
              <w:left w:val="nil"/>
              <w:bottom w:val="single" w:sz="4" w:space="0" w:color="auto"/>
              <w:right w:val="single" w:sz="4" w:space="0" w:color="auto"/>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выполнения работ                 по благоустройству городской среды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01281A">
            <w:pPr>
              <w:jc w:val="center"/>
              <w:rPr>
                <w:color w:val="000000"/>
              </w:rPr>
            </w:pPr>
            <w:r w:rsidRPr="00775942">
              <w:rPr>
                <w:color w:val="000000"/>
                <w:sz w:val="22"/>
                <w:szCs w:val="22"/>
              </w:rPr>
              <w:t xml:space="preserve">67,5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м</w:t>
            </w:r>
            <w:r w:rsidRPr="00775942">
              <w:rPr>
                <w:color w:val="000000"/>
                <w:sz w:val="22"/>
                <w:szCs w:val="22"/>
              </w:rPr>
              <w:t>е</w:t>
            </w:r>
            <w:r w:rsidRPr="00775942">
              <w:rPr>
                <w:color w:val="000000"/>
                <w:sz w:val="22"/>
                <w:szCs w:val="22"/>
              </w:rPr>
              <w:t>стного сам</w:t>
            </w:r>
            <w:r w:rsidRPr="00775942">
              <w:rPr>
                <w:color w:val="000000"/>
                <w:sz w:val="22"/>
                <w:szCs w:val="22"/>
              </w:rPr>
              <w:t>о</w:t>
            </w:r>
            <w:r w:rsidRPr="00775942">
              <w:rPr>
                <w:color w:val="000000"/>
                <w:sz w:val="22"/>
                <w:szCs w:val="22"/>
              </w:rPr>
              <w:t>управления (по результ</w:t>
            </w:r>
            <w:r w:rsidRPr="00775942">
              <w:rPr>
                <w:color w:val="000000"/>
                <w:sz w:val="22"/>
                <w:szCs w:val="22"/>
              </w:rPr>
              <w:t>а</w:t>
            </w:r>
            <w:r w:rsidRPr="00775942">
              <w:rPr>
                <w:color w:val="000000"/>
                <w:sz w:val="22"/>
                <w:szCs w:val="22"/>
              </w:rPr>
              <w:t>там реализ</w:t>
            </w:r>
            <w:r w:rsidRPr="00775942">
              <w:rPr>
                <w:color w:val="000000"/>
                <w:sz w:val="22"/>
                <w:szCs w:val="22"/>
              </w:rPr>
              <w:t>а</w:t>
            </w:r>
            <w:r w:rsidRPr="00775942">
              <w:rPr>
                <w:color w:val="000000"/>
                <w:sz w:val="22"/>
                <w:szCs w:val="22"/>
              </w:rPr>
              <w:t>ции мер</w:t>
            </w:r>
            <w:r w:rsidRPr="00775942">
              <w:rPr>
                <w:color w:val="000000"/>
                <w:sz w:val="22"/>
                <w:szCs w:val="22"/>
              </w:rPr>
              <w:t>о</w:t>
            </w:r>
            <w:r w:rsidRPr="00775942">
              <w:rPr>
                <w:color w:val="000000"/>
                <w:sz w:val="22"/>
                <w:szCs w:val="22"/>
              </w:rPr>
              <w:t>приятий г</w:t>
            </w:r>
            <w:r w:rsidRPr="00775942">
              <w:rPr>
                <w:color w:val="000000"/>
                <w:sz w:val="22"/>
                <w:szCs w:val="22"/>
              </w:rPr>
              <w:t>о</w:t>
            </w:r>
            <w:r w:rsidRPr="00775942">
              <w:rPr>
                <w:color w:val="000000"/>
                <w:sz w:val="22"/>
                <w:szCs w:val="22"/>
              </w:rPr>
              <w:t>сударстве</w:t>
            </w:r>
            <w:r w:rsidRPr="00775942">
              <w:rPr>
                <w:color w:val="000000"/>
                <w:sz w:val="22"/>
                <w:szCs w:val="22"/>
              </w:rPr>
              <w:t>н</w:t>
            </w:r>
            <w:r w:rsidRPr="00775942">
              <w:rPr>
                <w:color w:val="000000"/>
                <w:sz w:val="22"/>
                <w:szCs w:val="22"/>
              </w:rPr>
              <w:t>ной пр</w:t>
            </w:r>
            <w:r w:rsidRPr="00775942">
              <w:rPr>
                <w:color w:val="000000"/>
                <w:sz w:val="22"/>
                <w:szCs w:val="22"/>
              </w:rPr>
              <w:t>о</w:t>
            </w:r>
            <w:r w:rsidRPr="00775942">
              <w:rPr>
                <w:color w:val="000000"/>
                <w:sz w:val="22"/>
                <w:szCs w:val="22"/>
              </w:rPr>
              <w:t>граммы)</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89,5/89,5/84,2</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301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62307F">
            <w:pPr>
              <w:jc w:val="center"/>
              <w:rPr>
                <w:color w:val="000000"/>
              </w:rPr>
            </w:pPr>
            <w:r w:rsidRPr="00775942">
              <w:rPr>
                <w:color w:val="000000"/>
                <w:sz w:val="22"/>
                <w:szCs w:val="22"/>
              </w:rPr>
              <w:t>рынок выпо</w:t>
            </w:r>
            <w:r w:rsidR="0062307F">
              <w:rPr>
                <w:color w:val="000000"/>
                <w:sz w:val="22"/>
                <w:szCs w:val="22"/>
              </w:rPr>
              <w:t>л</w:t>
            </w:r>
            <w:r w:rsidRPr="00775942">
              <w:rPr>
                <w:color w:val="000000"/>
                <w:sz w:val="22"/>
                <w:szCs w:val="22"/>
              </w:rPr>
              <w:t>н</w:t>
            </w:r>
            <w:r w:rsidRPr="00775942">
              <w:rPr>
                <w:color w:val="000000"/>
                <w:sz w:val="22"/>
                <w:szCs w:val="22"/>
              </w:rPr>
              <w:t>е</w:t>
            </w:r>
            <w:r w:rsidRPr="00775942">
              <w:rPr>
                <w:color w:val="000000"/>
                <w:sz w:val="22"/>
                <w:szCs w:val="22"/>
              </w:rPr>
              <w:t>ния работ по соде</w:t>
            </w:r>
            <w:r w:rsidRPr="00775942">
              <w:rPr>
                <w:color w:val="000000"/>
                <w:sz w:val="22"/>
                <w:szCs w:val="22"/>
              </w:rPr>
              <w:t>р</w:t>
            </w:r>
            <w:r w:rsidRPr="00775942">
              <w:rPr>
                <w:color w:val="000000"/>
                <w:sz w:val="22"/>
                <w:szCs w:val="22"/>
              </w:rPr>
              <w:t>жанию и текущему ремонту общего имущес</w:t>
            </w:r>
            <w:r w:rsidRPr="00775942">
              <w:rPr>
                <w:color w:val="000000"/>
                <w:sz w:val="22"/>
                <w:szCs w:val="22"/>
              </w:rPr>
              <w:t>т</w:t>
            </w:r>
            <w:r w:rsidRPr="00775942">
              <w:rPr>
                <w:color w:val="000000"/>
                <w:sz w:val="22"/>
                <w:szCs w:val="22"/>
              </w:rPr>
              <w:t>ва собс</w:t>
            </w:r>
            <w:r w:rsidRPr="00775942">
              <w:rPr>
                <w:color w:val="000000"/>
                <w:sz w:val="22"/>
                <w:szCs w:val="22"/>
              </w:rPr>
              <w:t>т</w:t>
            </w:r>
            <w:r w:rsidRPr="00775942">
              <w:rPr>
                <w:color w:val="000000"/>
                <w:sz w:val="22"/>
                <w:szCs w:val="22"/>
              </w:rPr>
              <w:t>венников помещ</w:t>
            </w:r>
            <w:r w:rsidRPr="00775942">
              <w:rPr>
                <w:color w:val="000000"/>
                <w:sz w:val="22"/>
                <w:szCs w:val="22"/>
              </w:rPr>
              <w:t>е</w:t>
            </w:r>
            <w:r w:rsidRPr="00775942">
              <w:rPr>
                <w:color w:val="000000"/>
                <w:sz w:val="22"/>
                <w:szCs w:val="22"/>
              </w:rPr>
              <w:t>ний в мног</w:t>
            </w:r>
            <w:r w:rsidRPr="00775942">
              <w:rPr>
                <w:color w:val="000000"/>
                <w:sz w:val="22"/>
                <w:szCs w:val="22"/>
              </w:rPr>
              <w:t>о</w:t>
            </w:r>
            <w:r w:rsidRPr="00775942">
              <w:rPr>
                <w:color w:val="000000"/>
                <w:sz w:val="22"/>
                <w:szCs w:val="22"/>
              </w:rPr>
              <w:t>кварти</w:t>
            </w:r>
            <w:r w:rsidRPr="00775942">
              <w:rPr>
                <w:color w:val="000000"/>
                <w:sz w:val="22"/>
                <w:szCs w:val="22"/>
              </w:rPr>
              <w:t>р</w:t>
            </w:r>
            <w:r w:rsidRPr="00775942">
              <w:rPr>
                <w:color w:val="000000"/>
                <w:sz w:val="22"/>
                <w:szCs w:val="22"/>
              </w:rPr>
              <w:t>ном доме</w:t>
            </w:r>
          </w:p>
        </w:tc>
        <w:tc>
          <w:tcPr>
            <w:tcW w:w="2267" w:type="dxa"/>
            <w:tcBorders>
              <w:top w:val="nil"/>
              <w:left w:val="nil"/>
              <w:bottom w:val="single" w:sz="4" w:space="0" w:color="auto"/>
              <w:right w:val="single" w:sz="4" w:space="0" w:color="auto"/>
            </w:tcBorders>
            <w:shd w:val="clear" w:color="auto" w:fill="auto"/>
            <w:hideMark/>
          </w:tcPr>
          <w:p w:rsidR="00775942" w:rsidRPr="00775942" w:rsidRDefault="00775942" w:rsidP="0062307F">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выполнения работ по содержанию и тек</w:t>
            </w:r>
            <w:r w:rsidRPr="00775942">
              <w:rPr>
                <w:color w:val="000000"/>
                <w:sz w:val="22"/>
                <w:szCs w:val="22"/>
              </w:rPr>
              <w:t>у</w:t>
            </w:r>
            <w:r w:rsidRPr="00775942">
              <w:rPr>
                <w:color w:val="000000"/>
                <w:sz w:val="22"/>
                <w:szCs w:val="22"/>
              </w:rPr>
              <w:t>щему ремонту общ</w:t>
            </w:r>
            <w:r w:rsidRPr="00775942">
              <w:rPr>
                <w:color w:val="000000"/>
                <w:sz w:val="22"/>
                <w:szCs w:val="22"/>
              </w:rPr>
              <w:t>е</w:t>
            </w:r>
            <w:r w:rsidRPr="00775942">
              <w:rPr>
                <w:color w:val="000000"/>
                <w:sz w:val="22"/>
                <w:szCs w:val="22"/>
              </w:rPr>
              <w:t>го имущества собс</w:t>
            </w:r>
            <w:r w:rsidRPr="00775942">
              <w:rPr>
                <w:color w:val="000000"/>
                <w:sz w:val="22"/>
                <w:szCs w:val="22"/>
              </w:rPr>
              <w:t>т</w:t>
            </w:r>
            <w:r w:rsidRPr="00775942">
              <w:rPr>
                <w:color w:val="000000"/>
                <w:sz w:val="22"/>
                <w:szCs w:val="22"/>
              </w:rPr>
              <w:t>венников помещений в многоквартирном доме</w:t>
            </w:r>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9"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nil"/>
              <w:left w:val="nil"/>
              <w:bottom w:val="single" w:sz="4" w:space="0" w:color="auto"/>
              <w:right w:val="single" w:sz="4" w:space="0" w:color="auto"/>
            </w:tcBorders>
            <w:shd w:val="clear" w:color="auto" w:fill="auto"/>
            <w:vAlign w:val="center"/>
            <w:hideMark/>
          </w:tcPr>
          <w:p w:rsidR="00775942" w:rsidRPr="00775942" w:rsidRDefault="0001281A" w:rsidP="0001281A">
            <w:pPr>
              <w:jc w:val="center"/>
              <w:rPr>
                <w:color w:val="000000"/>
              </w:rPr>
            </w:pPr>
            <w:r>
              <w:rPr>
                <w:color w:val="000000"/>
                <w:sz w:val="22"/>
                <w:szCs w:val="22"/>
              </w:rPr>
              <w:t xml:space="preserve">100        </w:t>
            </w:r>
            <w:r w:rsidR="00775942" w:rsidRPr="00775942">
              <w:rPr>
                <w:color w:val="000000"/>
                <w:sz w:val="22"/>
                <w:szCs w:val="22"/>
              </w:rPr>
              <w:t xml:space="preserve"> </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ведомстве</w:t>
            </w:r>
            <w:r w:rsidRPr="00775942">
              <w:rPr>
                <w:color w:val="000000"/>
                <w:sz w:val="22"/>
                <w:szCs w:val="22"/>
              </w:rPr>
              <w:t>н</w:t>
            </w:r>
            <w:r w:rsidRPr="00775942">
              <w:rPr>
                <w:color w:val="000000"/>
                <w:sz w:val="22"/>
                <w:szCs w:val="22"/>
              </w:rPr>
              <w:t>ная инфо</w:t>
            </w:r>
            <w:r w:rsidRPr="00775942">
              <w:rPr>
                <w:color w:val="000000"/>
                <w:sz w:val="22"/>
                <w:szCs w:val="22"/>
              </w:rPr>
              <w:t>р</w:t>
            </w:r>
            <w:r w:rsidRPr="00775942">
              <w:rPr>
                <w:color w:val="000000"/>
                <w:sz w:val="22"/>
                <w:szCs w:val="22"/>
              </w:rPr>
              <w:t>мация отдела архитектуры, строительс</w:t>
            </w:r>
            <w:r w:rsidRPr="00775942">
              <w:rPr>
                <w:color w:val="000000"/>
                <w:sz w:val="22"/>
                <w:szCs w:val="22"/>
              </w:rPr>
              <w:t>т</w:t>
            </w:r>
            <w:r w:rsidRPr="00775942">
              <w:rPr>
                <w:color w:val="000000"/>
                <w:sz w:val="22"/>
                <w:szCs w:val="22"/>
              </w:rPr>
              <w:t xml:space="preserve">ва и </w:t>
            </w:r>
            <w:proofErr w:type="spellStart"/>
            <w:r w:rsidRPr="00775942">
              <w:rPr>
                <w:color w:val="000000"/>
                <w:sz w:val="22"/>
                <w:szCs w:val="22"/>
              </w:rPr>
              <w:t>жкх</w:t>
            </w:r>
            <w:proofErr w:type="spellEnd"/>
            <w:r w:rsidRPr="00775942">
              <w:rPr>
                <w:color w:val="000000"/>
                <w:sz w:val="22"/>
                <w:szCs w:val="22"/>
              </w:rPr>
              <w:t xml:space="preserve"> а</w:t>
            </w:r>
            <w:r w:rsidRPr="00775942">
              <w:rPr>
                <w:color w:val="000000"/>
                <w:sz w:val="22"/>
                <w:szCs w:val="22"/>
              </w:rPr>
              <w:t>д</w:t>
            </w:r>
            <w:r w:rsidRPr="00775942">
              <w:rPr>
                <w:color w:val="000000"/>
                <w:sz w:val="22"/>
                <w:szCs w:val="22"/>
              </w:rPr>
              <w:t>министрации района</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94,7/94,7/89,5</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154486">
        <w:trPr>
          <w:trHeight w:val="340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14</w:t>
            </w:r>
          </w:p>
        </w:tc>
        <w:tc>
          <w:tcPr>
            <w:tcW w:w="1200" w:type="dxa"/>
            <w:tcBorders>
              <w:top w:val="single" w:sz="4" w:space="0" w:color="auto"/>
              <w:left w:val="nil"/>
              <w:bottom w:val="single" w:sz="4" w:space="0" w:color="auto"/>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Рынок купли-продажи электр</w:t>
            </w:r>
            <w:r w:rsidRPr="00775942">
              <w:rPr>
                <w:color w:val="000000"/>
                <w:sz w:val="22"/>
                <w:szCs w:val="22"/>
              </w:rPr>
              <w:t>и</w:t>
            </w:r>
            <w:r w:rsidRPr="00775942">
              <w:rPr>
                <w:color w:val="000000"/>
                <w:sz w:val="22"/>
                <w:szCs w:val="22"/>
              </w:rPr>
              <w:t>ческой энергии (мощн</w:t>
            </w:r>
            <w:r w:rsidRPr="00775942">
              <w:rPr>
                <w:color w:val="000000"/>
                <w:sz w:val="22"/>
                <w:szCs w:val="22"/>
              </w:rPr>
              <w:t>о</w:t>
            </w:r>
            <w:r w:rsidRPr="00775942">
              <w:rPr>
                <w:color w:val="000000"/>
                <w:sz w:val="22"/>
                <w:szCs w:val="22"/>
              </w:rPr>
              <w:t>сти) на розни</w:t>
            </w:r>
            <w:r w:rsidRPr="00775942">
              <w:rPr>
                <w:color w:val="000000"/>
                <w:sz w:val="22"/>
                <w:szCs w:val="22"/>
              </w:rPr>
              <w:t>ч</w:t>
            </w:r>
            <w:r w:rsidRPr="00775942">
              <w:rPr>
                <w:color w:val="000000"/>
                <w:sz w:val="22"/>
                <w:szCs w:val="22"/>
              </w:rPr>
              <w:t>ном ры</w:t>
            </w:r>
            <w:r w:rsidRPr="00775942">
              <w:rPr>
                <w:color w:val="000000"/>
                <w:sz w:val="22"/>
                <w:szCs w:val="22"/>
              </w:rPr>
              <w:t>н</w:t>
            </w:r>
            <w:r w:rsidRPr="00775942">
              <w:rPr>
                <w:color w:val="000000"/>
                <w:sz w:val="22"/>
                <w:szCs w:val="22"/>
              </w:rPr>
              <w:t>ке эле</w:t>
            </w:r>
            <w:r w:rsidRPr="00775942">
              <w:rPr>
                <w:color w:val="000000"/>
                <w:sz w:val="22"/>
                <w:szCs w:val="22"/>
              </w:rPr>
              <w:t>к</w:t>
            </w:r>
            <w:r w:rsidRPr="00775942">
              <w:rPr>
                <w:color w:val="000000"/>
                <w:sz w:val="22"/>
                <w:szCs w:val="22"/>
              </w:rPr>
              <w:t>трической энергии (мощн</w:t>
            </w:r>
            <w:r w:rsidRPr="00775942">
              <w:rPr>
                <w:color w:val="000000"/>
                <w:sz w:val="22"/>
                <w:szCs w:val="22"/>
              </w:rPr>
              <w:t>о</w:t>
            </w:r>
            <w:r w:rsidRPr="00775942">
              <w:rPr>
                <w:color w:val="000000"/>
                <w:sz w:val="22"/>
                <w:szCs w:val="22"/>
              </w:rPr>
              <w:t>сти)</w:t>
            </w:r>
          </w:p>
        </w:tc>
        <w:tc>
          <w:tcPr>
            <w:tcW w:w="2267" w:type="dxa"/>
            <w:tcBorders>
              <w:top w:val="single" w:sz="4" w:space="0" w:color="auto"/>
              <w:left w:val="nil"/>
              <w:bottom w:val="nil"/>
              <w:right w:val="nil"/>
            </w:tcBorders>
            <w:shd w:val="clear" w:color="auto" w:fill="auto"/>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купли-продажи эле</w:t>
            </w:r>
            <w:r w:rsidRPr="00775942">
              <w:rPr>
                <w:color w:val="000000"/>
                <w:sz w:val="22"/>
                <w:szCs w:val="22"/>
              </w:rPr>
              <w:t>к</w:t>
            </w:r>
            <w:r w:rsidRPr="00775942">
              <w:rPr>
                <w:color w:val="000000"/>
                <w:sz w:val="22"/>
                <w:szCs w:val="22"/>
              </w:rPr>
              <w:t>трической энергии (мощности) на ро</w:t>
            </w:r>
            <w:r w:rsidRPr="00775942">
              <w:rPr>
                <w:color w:val="000000"/>
                <w:sz w:val="22"/>
                <w:szCs w:val="22"/>
              </w:rPr>
              <w:t>з</w:t>
            </w:r>
            <w:r w:rsidRPr="00775942">
              <w:rPr>
                <w:color w:val="000000"/>
                <w:sz w:val="22"/>
                <w:szCs w:val="22"/>
              </w:rPr>
              <w:t>ничном рынке эле</w:t>
            </w:r>
            <w:r w:rsidRPr="00775942">
              <w:rPr>
                <w:color w:val="000000"/>
                <w:sz w:val="22"/>
                <w:szCs w:val="22"/>
              </w:rPr>
              <w:t>к</w:t>
            </w:r>
            <w:r w:rsidRPr="00775942">
              <w:rPr>
                <w:color w:val="000000"/>
                <w:sz w:val="22"/>
                <w:szCs w:val="22"/>
              </w:rPr>
              <w:t xml:space="preserve">трической энергии (мощности)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78,9/78,9/78,9</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406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15</w:t>
            </w:r>
          </w:p>
        </w:tc>
        <w:tc>
          <w:tcPr>
            <w:tcW w:w="1200" w:type="dxa"/>
            <w:tcBorders>
              <w:top w:val="nil"/>
              <w:left w:val="nil"/>
              <w:bottom w:val="nil"/>
              <w:right w:val="nil"/>
            </w:tcBorders>
            <w:shd w:val="clear" w:color="auto" w:fill="auto"/>
            <w:vAlign w:val="bottom"/>
            <w:hideMark/>
          </w:tcPr>
          <w:p w:rsidR="00775942" w:rsidRPr="00775942" w:rsidRDefault="00775942" w:rsidP="00775942">
            <w:pPr>
              <w:jc w:val="center"/>
              <w:rPr>
                <w:color w:val="000000"/>
                <w:sz w:val="20"/>
                <w:szCs w:val="20"/>
              </w:rPr>
            </w:pPr>
            <w:r w:rsidRPr="00775942">
              <w:rPr>
                <w:color w:val="000000"/>
                <w:sz w:val="20"/>
                <w:szCs w:val="20"/>
              </w:rPr>
              <w:t>Рынок произво</w:t>
            </w:r>
            <w:r w:rsidRPr="00775942">
              <w:rPr>
                <w:color w:val="000000"/>
                <w:sz w:val="20"/>
                <w:szCs w:val="20"/>
              </w:rPr>
              <w:t>д</w:t>
            </w:r>
            <w:r w:rsidRPr="00775942">
              <w:rPr>
                <w:color w:val="000000"/>
                <w:sz w:val="20"/>
                <w:szCs w:val="20"/>
              </w:rPr>
              <w:t>ства эле</w:t>
            </w:r>
            <w:r w:rsidRPr="00775942">
              <w:rPr>
                <w:color w:val="000000"/>
                <w:sz w:val="20"/>
                <w:szCs w:val="20"/>
              </w:rPr>
              <w:t>к</w:t>
            </w:r>
            <w:r w:rsidRPr="00775942">
              <w:rPr>
                <w:color w:val="000000"/>
                <w:sz w:val="20"/>
                <w:szCs w:val="20"/>
              </w:rPr>
              <w:t>трической энергии (мощн</w:t>
            </w:r>
            <w:r w:rsidRPr="00775942">
              <w:rPr>
                <w:color w:val="000000"/>
                <w:sz w:val="20"/>
                <w:szCs w:val="20"/>
              </w:rPr>
              <w:t>о</w:t>
            </w:r>
            <w:r w:rsidRPr="00775942">
              <w:rPr>
                <w:color w:val="000000"/>
                <w:sz w:val="20"/>
                <w:szCs w:val="20"/>
              </w:rPr>
              <w:t>сти) на розничном рынке электрич</w:t>
            </w:r>
            <w:r w:rsidRPr="00775942">
              <w:rPr>
                <w:color w:val="000000"/>
                <w:sz w:val="20"/>
                <w:szCs w:val="20"/>
              </w:rPr>
              <w:t>е</w:t>
            </w:r>
            <w:r w:rsidRPr="00775942">
              <w:rPr>
                <w:color w:val="000000"/>
                <w:sz w:val="20"/>
                <w:szCs w:val="20"/>
              </w:rPr>
              <w:t>ской эне</w:t>
            </w:r>
            <w:r w:rsidRPr="00775942">
              <w:rPr>
                <w:color w:val="000000"/>
                <w:sz w:val="20"/>
                <w:szCs w:val="20"/>
              </w:rPr>
              <w:t>р</w:t>
            </w:r>
            <w:r w:rsidRPr="00775942">
              <w:rPr>
                <w:color w:val="000000"/>
                <w:sz w:val="20"/>
                <w:szCs w:val="20"/>
              </w:rPr>
              <w:t>гии (мо</w:t>
            </w:r>
            <w:r w:rsidRPr="00775942">
              <w:rPr>
                <w:color w:val="000000"/>
                <w:sz w:val="20"/>
                <w:szCs w:val="20"/>
              </w:rPr>
              <w:t>щ</w:t>
            </w:r>
            <w:r w:rsidRPr="00775942">
              <w:rPr>
                <w:color w:val="000000"/>
                <w:sz w:val="20"/>
                <w:szCs w:val="20"/>
              </w:rPr>
              <w:t>ности), включая произво</w:t>
            </w:r>
            <w:r w:rsidRPr="00775942">
              <w:rPr>
                <w:color w:val="000000"/>
                <w:sz w:val="20"/>
                <w:szCs w:val="20"/>
              </w:rPr>
              <w:t>д</w:t>
            </w:r>
            <w:r w:rsidRPr="00775942">
              <w:rPr>
                <w:color w:val="000000"/>
                <w:sz w:val="20"/>
                <w:szCs w:val="20"/>
              </w:rPr>
              <w:t>ство эле</w:t>
            </w:r>
            <w:r w:rsidRPr="00775942">
              <w:rPr>
                <w:color w:val="000000"/>
                <w:sz w:val="20"/>
                <w:szCs w:val="20"/>
              </w:rPr>
              <w:t>к</w:t>
            </w:r>
            <w:r w:rsidRPr="00775942">
              <w:rPr>
                <w:color w:val="000000"/>
                <w:sz w:val="20"/>
                <w:szCs w:val="20"/>
              </w:rPr>
              <w:t>трической энергии (мощн</w:t>
            </w:r>
            <w:r w:rsidRPr="00775942">
              <w:rPr>
                <w:color w:val="000000"/>
                <w:sz w:val="20"/>
                <w:szCs w:val="20"/>
              </w:rPr>
              <w:t>о</w:t>
            </w:r>
            <w:r w:rsidRPr="00775942">
              <w:rPr>
                <w:color w:val="000000"/>
                <w:sz w:val="20"/>
                <w:szCs w:val="20"/>
              </w:rPr>
              <w:t>сти) в р</w:t>
            </w:r>
            <w:r w:rsidRPr="00775942">
              <w:rPr>
                <w:color w:val="000000"/>
                <w:sz w:val="20"/>
                <w:szCs w:val="20"/>
              </w:rPr>
              <w:t>е</w:t>
            </w:r>
            <w:r w:rsidRPr="00775942">
              <w:rPr>
                <w:color w:val="000000"/>
                <w:sz w:val="20"/>
                <w:szCs w:val="20"/>
              </w:rPr>
              <w:t xml:space="preserve">жиме </w:t>
            </w:r>
            <w:proofErr w:type="spellStart"/>
            <w:r w:rsidRPr="00775942">
              <w:rPr>
                <w:color w:val="000000"/>
                <w:sz w:val="20"/>
                <w:szCs w:val="20"/>
              </w:rPr>
              <w:t>к</w:t>
            </w:r>
            <w:r w:rsidRPr="00775942">
              <w:rPr>
                <w:color w:val="000000"/>
                <w:sz w:val="20"/>
                <w:szCs w:val="20"/>
              </w:rPr>
              <w:t>о</w:t>
            </w:r>
            <w:r w:rsidRPr="00775942">
              <w:rPr>
                <w:color w:val="000000"/>
                <w:sz w:val="20"/>
                <w:szCs w:val="20"/>
              </w:rPr>
              <w:t>генерации</w:t>
            </w:r>
            <w:proofErr w:type="spellEnd"/>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производства эле</w:t>
            </w:r>
            <w:r w:rsidRPr="00775942">
              <w:rPr>
                <w:color w:val="000000"/>
                <w:sz w:val="22"/>
                <w:szCs w:val="22"/>
              </w:rPr>
              <w:t>к</w:t>
            </w:r>
            <w:r w:rsidRPr="00775942">
              <w:rPr>
                <w:color w:val="000000"/>
                <w:sz w:val="22"/>
                <w:szCs w:val="22"/>
              </w:rPr>
              <w:t>трической энергии (мощности) на ро</w:t>
            </w:r>
            <w:r w:rsidRPr="00775942">
              <w:rPr>
                <w:color w:val="000000"/>
                <w:sz w:val="22"/>
                <w:szCs w:val="22"/>
              </w:rPr>
              <w:t>з</w:t>
            </w:r>
            <w:r w:rsidRPr="00775942">
              <w:rPr>
                <w:color w:val="000000"/>
                <w:sz w:val="22"/>
                <w:szCs w:val="22"/>
              </w:rPr>
              <w:t>ничном рынке эле</w:t>
            </w:r>
            <w:r w:rsidRPr="00775942">
              <w:rPr>
                <w:color w:val="000000"/>
                <w:sz w:val="22"/>
                <w:szCs w:val="22"/>
              </w:rPr>
              <w:t>к</w:t>
            </w:r>
            <w:r w:rsidRPr="00775942">
              <w:rPr>
                <w:color w:val="000000"/>
                <w:sz w:val="22"/>
                <w:szCs w:val="22"/>
              </w:rPr>
              <w:t>трической энергии (мощности), включая производство эле</w:t>
            </w:r>
            <w:r w:rsidRPr="00775942">
              <w:rPr>
                <w:color w:val="000000"/>
                <w:sz w:val="22"/>
                <w:szCs w:val="22"/>
              </w:rPr>
              <w:t>к</w:t>
            </w:r>
            <w:r w:rsidRPr="00775942">
              <w:rPr>
                <w:color w:val="000000"/>
                <w:sz w:val="22"/>
                <w:szCs w:val="22"/>
              </w:rPr>
              <w:t xml:space="preserve">трической энергии (мощности) в режиме </w:t>
            </w:r>
            <w:proofErr w:type="spellStart"/>
            <w:r w:rsidRPr="00775942">
              <w:rPr>
                <w:color w:val="000000"/>
                <w:sz w:val="22"/>
                <w:szCs w:val="22"/>
              </w:rPr>
              <w:t>когенерации</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на данном рынке услуг</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42,1/42,1/42,1</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01281A">
        <w:trPr>
          <w:trHeight w:val="294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16</w:t>
            </w:r>
          </w:p>
        </w:tc>
        <w:tc>
          <w:tcPr>
            <w:tcW w:w="1200" w:type="dxa"/>
            <w:tcBorders>
              <w:top w:val="single" w:sz="4" w:space="0" w:color="auto"/>
              <w:left w:val="nil"/>
              <w:bottom w:val="single" w:sz="4" w:space="0" w:color="auto"/>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Рынок оказания услуг по перевозке пассаж</w:t>
            </w:r>
            <w:r w:rsidRPr="00775942">
              <w:rPr>
                <w:color w:val="000000"/>
                <w:sz w:val="22"/>
                <w:szCs w:val="22"/>
              </w:rPr>
              <w:t>и</w:t>
            </w:r>
            <w:r w:rsidRPr="00775942">
              <w:rPr>
                <w:color w:val="000000"/>
                <w:sz w:val="22"/>
                <w:szCs w:val="22"/>
              </w:rPr>
              <w:t>ров авт</w:t>
            </w:r>
            <w:r w:rsidRPr="00775942">
              <w:rPr>
                <w:color w:val="000000"/>
                <w:sz w:val="22"/>
                <w:szCs w:val="22"/>
              </w:rPr>
              <w:t>о</w:t>
            </w:r>
            <w:r w:rsidRPr="00775942">
              <w:rPr>
                <w:color w:val="000000"/>
                <w:sz w:val="22"/>
                <w:szCs w:val="22"/>
              </w:rPr>
              <w:t>мобил</w:t>
            </w:r>
            <w:r w:rsidRPr="00775942">
              <w:rPr>
                <w:color w:val="000000"/>
                <w:sz w:val="22"/>
                <w:szCs w:val="22"/>
              </w:rPr>
              <w:t>ь</w:t>
            </w:r>
            <w:r w:rsidRPr="00775942">
              <w:rPr>
                <w:color w:val="000000"/>
                <w:sz w:val="22"/>
                <w:szCs w:val="22"/>
              </w:rPr>
              <w:t>ным транспо</w:t>
            </w:r>
            <w:r w:rsidRPr="00775942">
              <w:rPr>
                <w:color w:val="000000"/>
                <w:sz w:val="22"/>
                <w:szCs w:val="22"/>
              </w:rPr>
              <w:t>р</w:t>
            </w:r>
            <w:r w:rsidRPr="00775942">
              <w:rPr>
                <w:color w:val="000000"/>
                <w:sz w:val="22"/>
                <w:szCs w:val="22"/>
              </w:rPr>
              <w:t>том по муниц</w:t>
            </w:r>
            <w:r w:rsidRPr="00775942">
              <w:rPr>
                <w:color w:val="000000"/>
                <w:sz w:val="22"/>
                <w:szCs w:val="22"/>
              </w:rPr>
              <w:t>и</w:t>
            </w:r>
            <w:r w:rsidRPr="00775942">
              <w:rPr>
                <w:color w:val="000000"/>
                <w:sz w:val="22"/>
                <w:szCs w:val="22"/>
              </w:rPr>
              <w:t>пальным маршр</w:t>
            </w:r>
            <w:r w:rsidRPr="00775942">
              <w:rPr>
                <w:color w:val="000000"/>
                <w:sz w:val="22"/>
                <w:szCs w:val="22"/>
              </w:rPr>
              <w:t>у</w:t>
            </w:r>
            <w:r w:rsidRPr="00775942">
              <w:rPr>
                <w:color w:val="000000"/>
                <w:sz w:val="22"/>
                <w:szCs w:val="22"/>
              </w:rPr>
              <w:t>там рег</w:t>
            </w:r>
            <w:r w:rsidRPr="00775942">
              <w:rPr>
                <w:color w:val="000000"/>
                <w:sz w:val="22"/>
                <w:szCs w:val="22"/>
              </w:rPr>
              <w:t>у</w:t>
            </w:r>
            <w:r w:rsidRPr="00775942">
              <w:rPr>
                <w:color w:val="000000"/>
                <w:sz w:val="22"/>
                <w:szCs w:val="22"/>
              </w:rPr>
              <w:t>лярных перевозок</w:t>
            </w:r>
          </w:p>
        </w:tc>
        <w:tc>
          <w:tcPr>
            <w:tcW w:w="2267" w:type="dxa"/>
            <w:tcBorders>
              <w:top w:val="single" w:sz="4" w:space="0" w:color="auto"/>
              <w:left w:val="nil"/>
              <w:bottom w:val="nil"/>
              <w:right w:val="nil"/>
            </w:tcBorders>
            <w:shd w:val="clear" w:color="auto" w:fill="auto"/>
            <w:hideMark/>
          </w:tcPr>
          <w:p w:rsidR="00775942" w:rsidRPr="00775942" w:rsidRDefault="00775942" w:rsidP="00775942">
            <w:pPr>
              <w:jc w:val="center"/>
              <w:rPr>
                <w:color w:val="000000"/>
              </w:rPr>
            </w:pPr>
            <w:r w:rsidRPr="00775942">
              <w:rPr>
                <w:color w:val="000000"/>
                <w:sz w:val="22"/>
                <w:szCs w:val="22"/>
              </w:rPr>
              <w:t>Доля услуг (работ) по перевозке пасс</w:t>
            </w:r>
            <w:r w:rsidRPr="00775942">
              <w:rPr>
                <w:color w:val="000000"/>
                <w:sz w:val="22"/>
                <w:szCs w:val="22"/>
              </w:rPr>
              <w:t>а</w:t>
            </w:r>
            <w:r w:rsidRPr="00775942">
              <w:rPr>
                <w:color w:val="000000"/>
                <w:sz w:val="22"/>
                <w:szCs w:val="22"/>
              </w:rPr>
              <w:t>жиров автомобил</w:t>
            </w:r>
            <w:r w:rsidRPr="00775942">
              <w:rPr>
                <w:color w:val="000000"/>
                <w:sz w:val="22"/>
                <w:szCs w:val="22"/>
              </w:rPr>
              <w:t>ь</w:t>
            </w:r>
            <w:r w:rsidRPr="00775942">
              <w:rPr>
                <w:color w:val="000000"/>
                <w:sz w:val="22"/>
                <w:szCs w:val="22"/>
              </w:rPr>
              <w:t>ным транспортом по муниципальным маршрутам регуля</w:t>
            </w:r>
            <w:r w:rsidRPr="00775942">
              <w:rPr>
                <w:color w:val="000000"/>
                <w:sz w:val="22"/>
                <w:szCs w:val="22"/>
              </w:rPr>
              <w:t>р</w:t>
            </w:r>
            <w:r w:rsidRPr="00775942">
              <w:rPr>
                <w:color w:val="000000"/>
                <w:sz w:val="22"/>
                <w:szCs w:val="22"/>
              </w:rPr>
              <w:t>ных перевозок, ок</w:t>
            </w:r>
            <w:r w:rsidRPr="00775942">
              <w:rPr>
                <w:color w:val="000000"/>
                <w:sz w:val="22"/>
                <w:szCs w:val="22"/>
              </w:rPr>
              <w:t>а</w:t>
            </w:r>
            <w:r w:rsidRPr="00775942">
              <w:rPr>
                <w:color w:val="000000"/>
                <w:sz w:val="22"/>
                <w:szCs w:val="22"/>
              </w:rPr>
              <w:t>занных (выполне</w:t>
            </w:r>
            <w:r w:rsidRPr="00775942">
              <w:rPr>
                <w:color w:val="000000"/>
                <w:sz w:val="22"/>
                <w:szCs w:val="22"/>
              </w:rPr>
              <w:t>н</w:t>
            </w:r>
            <w:r w:rsidRPr="00775942">
              <w:rPr>
                <w:color w:val="000000"/>
                <w:sz w:val="22"/>
                <w:szCs w:val="22"/>
              </w:rPr>
              <w:t>ных) организациями частной формы со</w:t>
            </w:r>
            <w:r w:rsidRPr="00775942">
              <w:rPr>
                <w:color w:val="000000"/>
                <w:sz w:val="22"/>
                <w:szCs w:val="22"/>
              </w:rPr>
              <w:t>б</w:t>
            </w:r>
            <w:r w:rsidRPr="00775942">
              <w:rPr>
                <w:color w:val="000000"/>
                <w:sz w:val="22"/>
                <w:szCs w:val="22"/>
              </w:rPr>
              <w:t>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01281A">
            <w:pPr>
              <w:jc w:val="center"/>
              <w:rPr>
                <w:color w:val="000000"/>
              </w:rPr>
            </w:pPr>
            <w:r w:rsidRPr="00775942">
              <w:rPr>
                <w:color w:val="000000"/>
                <w:sz w:val="22"/>
                <w:szCs w:val="22"/>
              </w:rPr>
              <w:t xml:space="preserve">100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ведомстве</w:t>
            </w:r>
            <w:r w:rsidRPr="00775942">
              <w:rPr>
                <w:color w:val="000000"/>
                <w:sz w:val="22"/>
                <w:szCs w:val="22"/>
              </w:rPr>
              <w:t>н</w:t>
            </w:r>
            <w:r w:rsidRPr="00775942">
              <w:rPr>
                <w:color w:val="000000"/>
                <w:sz w:val="22"/>
                <w:szCs w:val="22"/>
              </w:rPr>
              <w:t>ная инфо</w:t>
            </w:r>
            <w:r w:rsidRPr="00775942">
              <w:rPr>
                <w:color w:val="000000"/>
                <w:sz w:val="22"/>
                <w:szCs w:val="22"/>
              </w:rPr>
              <w:t>р</w:t>
            </w:r>
            <w:r w:rsidRPr="00775942">
              <w:rPr>
                <w:color w:val="000000"/>
                <w:sz w:val="22"/>
                <w:szCs w:val="22"/>
              </w:rPr>
              <w:t>мация отдела архитектуры, строительс</w:t>
            </w:r>
            <w:r w:rsidRPr="00775942">
              <w:rPr>
                <w:color w:val="000000"/>
                <w:sz w:val="22"/>
                <w:szCs w:val="22"/>
              </w:rPr>
              <w:t>т</w:t>
            </w:r>
            <w:r w:rsidRPr="00775942">
              <w:rPr>
                <w:color w:val="000000"/>
                <w:sz w:val="22"/>
                <w:szCs w:val="22"/>
              </w:rPr>
              <w:t xml:space="preserve">ва и </w:t>
            </w:r>
            <w:proofErr w:type="spellStart"/>
            <w:r w:rsidRPr="00775942">
              <w:rPr>
                <w:color w:val="000000"/>
                <w:sz w:val="22"/>
                <w:szCs w:val="22"/>
              </w:rPr>
              <w:t>жкх</w:t>
            </w:r>
            <w:proofErr w:type="spellEnd"/>
            <w:r w:rsidRPr="00775942">
              <w:rPr>
                <w:color w:val="000000"/>
                <w:sz w:val="22"/>
                <w:szCs w:val="22"/>
              </w:rPr>
              <w:t xml:space="preserve"> а</w:t>
            </w:r>
            <w:r w:rsidRPr="00775942">
              <w:rPr>
                <w:color w:val="000000"/>
                <w:sz w:val="22"/>
                <w:szCs w:val="22"/>
              </w:rPr>
              <w:t>д</w:t>
            </w:r>
            <w:r w:rsidRPr="00775942">
              <w:rPr>
                <w:color w:val="000000"/>
                <w:sz w:val="22"/>
                <w:szCs w:val="22"/>
              </w:rPr>
              <w:t>министрации района</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89,5/89,5/78,9</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309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17</w:t>
            </w:r>
          </w:p>
        </w:tc>
        <w:tc>
          <w:tcPr>
            <w:tcW w:w="1200" w:type="dxa"/>
            <w:tcBorders>
              <w:top w:val="nil"/>
              <w:left w:val="nil"/>
              <w:bottom w:val="nil"/>
              <w:right w:val="nil"/>
            </w:tcBorders>
            <w:shd w:val="clear" w:color="auto" w:fill="auto"/>
            <w:hideMark/>
          </w:tcPr>
          <w:p w:rsidR="00775942" w:rsidRPr="00775942" w:rsidRDefault="00775942" w:rsidP="00775942">
            <w:pPr>
              <w:jc w:val="center"/>
              <w:rPr>
                <w:color w:val="000000"/>
              </w:rPr>
            </w:pPr>
            <w:r w:rsidRPr="00775942">
              <w:rPr>
                <w:color w:val="000000"/>
                <w:sz w:val="22"/>
                <w:szCs w:val="22"/>
              </w:rPr>
              <w:t>Рынок оказания услуг по перевозке пассаж</w:t>
            </w:r>
            <w:r w:rsidRPr="00775942">
              <w:rPr>
                <w:color w:val="000000"/>
                <w:sz w:val="22"/>
                <w:szCs w:val="22"/>
              </w:rPr>
              <w:t>и</w:t>
            </w:r>
            <w:r w:rsidRPr="00775942">
              <w:rPr>
                <w:color w:val="000000"/>
                <w:sz w:val="22"/>
                <w:szCs w:val="22"/>
              </w:rPr>
              <w:t>ров авт</w:t>
            </w:r>
            <w:r w:rsidRPr="00775942">
              <w:rPr>
                <w:color w:val="000000"/>
                <w:sz w:val="22"/>
                <w:szCs w:val="22"/>
              </w:rPr>
              <w:t>о</w:t>
            </w:r>
            <w:r w:rsidRPr="00775942">
              <w:rPr>
                <w:color w:val="000000"/>
                <w:sz w:val="22"/>
                <w:szCs w:val="22"/>
              </w:rPr>
              <w:t>мобил</w:t>
            </w:r>
            <w:r w:rsidRPr="00775942">
              <w:rPr>
                <w:color w:val="000000"/>
                <w:sz w:val="22"/>
                <w:szCs w:val="22"/>
              </w:rPr>
              <w:t>ь</w:t>
            </w:r>
            <w:r w:rsidRPr="00775942">
              <w:rPr>
                <w:color w:val="000000"/>
                <w:sz w:val="22"/>
                <w:szCs w:val="22"/>
              </w:rPr>
              <w:t>ным транспо</w:t>
            </w:r>
            <w:r w:rsidRPr="00775942">
              <w:rPr>
                <w:color w:val="000000"/>
                <w:sz w:val="22"/>
                <w:szCs w:val="22"/>
              </w:rPr>
              <w:t>р</w:t>
            </w:r>
            <w:r w:rsidRPr="00775942">
              <w:rPr>
                <w:color w:val="000000"/>
                <w:sz w:val="22"/>
                <w:szCs w:val="22"/>
              </w:rPr>
              <w:t>том по межм</w:t>
            </w:r>
            <w:r w:rsidRPr="00775942">
              <w:rPr>
                <w:color w:val="000000"/>
                <w:sz w:val="22"/>
                <w:szCs w:val="22"/>
              </w:rPr>
              <w:t>у</w:t>
            </w:r>
            <w:r w:rsidRPr="00775942">
              <w:rPr>
                <w:color w:val="000000"/>
                <w:sz w:val="22"/>
                <w:szCs w:val="22"/>
              </w:rPr>
              <w:t>ниц</w:t>
            </w:r>
            <w:r w:rsidRPr="00775942">
              <w:rPr>
                <w:color w:val="000000"/>
                <w:sz w:val="22"/>
                <w:szCs w:val="22"/>
              </w:rPr>
              <w:t>и</w:t>
            </w:r>
            <w:r w:rsidRPr="00775942">
              <w:rPr>
                <w:color w:val="000000"/>
                <w:sz w:val="22"/>
                <w:szCs w:val="22"/>
              </w:rPr>
              <w:t>пальным маршр</w:t>
            </w:r>
            <w:r w:rsidRPr="00775942">
              <w:rPr>
                <w:color w:val="000000"/>
                <w:sz w:val="22"/>
                <w:szCs w:val="22"/>
              </w:rPr>
              <w:t>у</w:t>
            </w:r>
            <w:r w:rsidRPr="00775942">
              <w:rPr>
                <w:color w:val="000000"/>
                <w:sz w:val="22"/>
                <w:szCs w:val="22"/>
              </w:rPr>
              <w:t>там рег</w:t>
            </w:r>
            <w:r w:rsidRPr="00775942">
              <w:rPr>
                <w:color w:val="000000"/>
                <w:sz w:val="22"/>
                <w:szCs w:val="22"/>
              </w:rPr>
              <w:t>у</w:t>
            </w:r>
            <w:r w:rsidRPr="00775942">
              <w:rPr>
                <w:color w:val="000000"/>
                <w:sz w:val="22"/>
                <w:szCs w:val="22"/>
              </w:rPr>
              <w:t>лярных перевозок</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Доля услуг (работ) по перевозке пасс</w:t>
            </w:r>
            <w:r w:rsidRPr="00775942">
              <w:rPr>
                <w:color w:val="000000"/>
                <w:sz w:val="22"/>
                <w:szCs w:val="22"/>
              </w:rPr>
              <w:t>а</w:t>
            </w:r>
            <w:r w:rsidRPr="00775942">
              <w:rPr>
                <w:color w:val="000000"/>
                <w:sz w:val="22"/>
                <w:szCs w:val="22"/>
              </w:rPr>
              <w:t>жиров автомобил</w:t>
            </w:r>
            <w:r w:rsidRPr="00775942">
              <w:rPr>
                <w:color w:val="000000"/>
                <w:sz w:val="22"/>
                <w:szCs w:val="22"/>
              </w:rPr>
              <w:t>ь</w:t>
            </w:r>
            <w:r w:rsidRPr="00775942">
              <w:rPr>
                <w:color w:val="000000"/>
                <w:sz w:val="22"/>
                <w:szCs w:val="22"/>
              </w:rPr>
              <w:t>ным транспортом по межмуниципальным маршрутам регуля</w:t>
            </w:r>
            <w:r w:rsidRPr="00775942">
              <w:rPr>
                <w:color w:val="000000"/>
                <w:sz w:val="22"/>
                <w:szCs w:val="22"/>
              </w:rPr>
              <w:t>р</w:t>
            </w:r>
            <w:r w:rsidRPr="00775942">
              <w:rPr>
                <w:color w:val="000000"/>
                <w:sz w:val="22"/>
                <w:szCs w:val="22"/>
              </w:rPr>
              <w:t>ных перевозок, ок</w:t>
            </w:r>
            <w:r w:rsidRPr="00775942">
              <w:rPr>
                <w:color w:val="000000"/>
                <w:sz w:val="22"/>
                <w:szCs w:val="22"/>
              </w:rPr>
              <w:t>а</w:t>
            </w:r>
            <w:r w:rsidRPr="00775942">
              <w:rPr>
                <w:color w:val="000000"/>
                <w:sz w:val="22"/>
                <w:szCs w:val="22"/>
              </w:rPr>
              <w:t>занных (выполне</w:t>
            </w:r>
            <w:r w:rsidRPr="00775942">
              <w:rPr>
                <w:color w:val="000000"/>
                <w:sz w:val="22"/>
                <w:szCs w:val="22"/>
              </w:rPr>
              <w:t>н</w:t>
            </w:r>
            <w:r w:rsidRPr="00775942">
              <w:rPr>
                <w:color w:val="000000"/>
                <w:sz w:val="22"/>
                <w:szCs w:val="22"/>
              </w:rPr>
              <w:t>ных) организациями частной формы со</w:t>
            </w:r>
            <w:r w:rsidRPr="00775942">
              <w:rPr>
                <w:color w:val="000000"/>
                <w:sz w:val="22"/>
                <w:szCs w:val="22"/>
              </w:rPr>
              <w:t>б</w:t>
            </w:r>
            <w:r w:rsidRPr="00775942">
              <w:rPr>
                <w:color w:val="000000"/>
                <w:sz w:val="22"/>
                <w:szCs w:val="22"/>
              </w:rPr>
              <w:t>ственности</w:t>
            </w:r>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9"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nil"/>
              <w:left w:val="nil"/>
              <w:bottom w:val="single" w:sz="4" w:space="0" w:color="auto"/>
              <w:right w:val="single" w:sz="4" w:space="0" w:color="auto"/>
            </w:tcBorders>
            <w:shd w:val="clear" w:color="auto" w:fill="auto"/>
            <w:vAlign w:val="center"/>
            <w:hideMark/>
          </w:tcPr>
          <w:p w:rsidR="00775942" w:rsidRPr="00775942" w:rsidRDefault="0001281A" w:rsidP="0001281A">
            <w:pPr>
              <w:jc w:val="center"/>
              <w:rPr>
                <w:color w:val="000000"/>
              </w:rPr>
            </w:pPr>
            <w:r>
              <w:rPr>
                <w:color w:val="000000"/>
                <w:sz w:val="22"/>
                <w:szCs w:val="22"/>
              </w:rPr>
              <w:t xml:space="preserve">100          </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хозяйству</w:t>
            </w:r>
            <w:r w:rsidRPr="00775942">
              <w:rPr>
                <w:color w:val="000000"/>
                <w:sz w:val="22"/>
                <w:szCs w:val="22"/>
              </w:rPr>
              <w:t>ю</w:t>
            </w:r>
            <w:r w:rsidRPr="00775942">
              <w:rPr>
                <w:color w:val="000000"/>
                <w:sz w:val="22"/>
                <w:szCs w:val="22"/>
              </w:rPr>
              <w:t>щих субъе</w:t>
            </w:r>
            <w:r w:rsidRPr="00775942">
              <w:rPr>
                <w:color w:val="000000"/>
                <w:sz w:val="22"/>
                <w:szCs w:val="22"/>
              </w:rPr>
              <w:t>к</w:t>
            </w:r>
            <w:r w:rsidRPr="00775942">
              <w:rPr>
                <w:color w:val="000000"/>
                <w:sz w:val="22"/>
                <w:szCs w:val="22"/>
              </w:rPr>
              <w:t>тов</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89,5/89,5/84,2</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01281A">
        <w:trPr>
          <w:trHeight w:val="313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18</w:t>
            </w:r>
          </w:p>
        </w:tc>
        <w:tc>
          <w:tcPr>
            <w:tcW w:w="1200" w:type="dxa"/>
            <w:tcBorders>
              <w:top w:val="single" w:sz="4" w:space="0" w:color="auto"/>
              <w:left w:val="nil"/>
              <w:bottom w:val="single" w:sz="4" w:space="0" w:color="auto"/>
              <w:right w:val="single" w:sz="4" w:space="0" w:color="auto"/>
            </w:tcBorders>
            <w:shd w:val="clear" w:color="auto" w:fill="auto"/>
            <w:hideMark/>
          </w:tcPr>
          <w:p w:rsidR="00775942" w:rsidRPr="00775942" w:rsidRDefault="00775942" w:rsidP="00775942">
            <w:pPr>
              <w:rPr>
                <w:color w:val="000000"/>
              </w:rPr>
            </w:pPr>
            <w:r w:rsidRPr="00775942">
              <w:rPr>
                <w:color w:val="000000"/>
                <w:sz w:val="22"/>
                <w:szCs w:val="22"/>
              </w:rPr>
              <w:t>Рынок оказания услуг по перевозке пассаж</w:t>
            </w:r>
            <w:r w:rsidRPr="00775942">
              <w:rPr>
                <w:color w:val="000000"/>
                <w:sz w:val="22"/>
                <w:szCs w:val="22"/>
              </w:rPr>
              <w:t>и</w:t>
            </w:r>
            <w:r w:rsidRPr="00775942">
              <w:rPr>
                <w:color w:val="000000"/>
                <w:sz w:val="22"/>
                <w:szCs w:val="22"/>
              </w:rPr>
              <w:t>ров и б</w:t>
            </w:r>
            <w:r w:rsidRPr="00775942">
              <w:rPr>
                <w:color w:val="000000"/>
                <w:sz w:val="22"/>
                <w:szCs w:val="22"/>
              </w:rPr>
              <w:t>а</w:t>
            </w:r>
            <w:r w:rsidRPr="00775942">
              <w:rPr>
                <w:color w:val="000000"/>
                <w:sz w:val="22"/>
                <w:szCs w:val="22"/>
              </w:rPr>
              <w:t>гажа ле</w:t>
            </w:r>
            <w:r w:rsidRPr="00775942">
              <w:rPr>
                <w:color w:val="000000"/>
                <w:sz w:val="22"/>
                <w:szCs w:val="22"/>
              </w:rPr>
              <w:t>г</w:t>
            </w:r>
            <w:r w:rsidRPr="00775942">
              <w:rPr>
                <w:color w:val="000000"/>
                <w:sz w:val="22"/>
                <w:szCs w:val="22"/>
              </w:rPr>
              <w:t>ковым такси на террит</w:t>
            </w:r>
            <w:r w:rsidRPr="00775942">
              <w:rPr>
                <w:color w:val="000000"/>
                <w:sz w:val="22"/>
                <w:szCs w:val="22"/>
              </w:rPr>
              <w:t>о</w:t>
            </w:r>
            <w:r w:rsidRPr="00775942">
              <w:rPr>
                <w:color w:val="000000"/>
                <w:sz w:val="22"/>
                <w:szCs w:val="22"/>
              </w:rPr>
              <w:t>рии К</w:t>
            </w:r>
            <w:r w:rsidRPr="00775942">
              <w:rPr>
                <w:color w:val="000000"/>
                <w:sz w:val="22"/>
                <w:szCs w:val="22"/>
              </w:rPr>
              <w:t>о</w:t>
            </w:r>
            <w:r w:rsidRPr="00775942">
              <w:rPr>
                <w:color w:val="000000"/>
                <w:sz w:val="22"/>
                <w:szCs w:val="22"/>
              </w:rPr>
              <w:t>маричск</w:t>
            </w:r>
            <w:r w:rsidRPr="00775942">
              <w:rPr>
                <w:color w:val="000000"/>
                <w:sz w:val="22"/>
                <w:szCs w:val="22"/>
              </w:rPr>
              <w:t>о</w:t>
            </w:r>
            <w:r w:rsidRPr="00775942">
              <w:rPr>
                <w:color w:val="000000"/>
                <w:sz w:val="22"/>
                <w:szCs w:val="22"/>
              </w:rPr>
              <w:t>го района     Брянской области</w:t>
            </w:r>
          </w:p>
        </w:tc>
        <w:tc>
          <w:tcPr>
            <w:tcW w:w="2267" w:type="dxa"/>
            <w:tcBorders>
              <w:top w:val="single" w:sz="4" w:space="0" w:color="auto"/>
              <w:left w:val="nil"/>
              <w:bottom w:val="nil"/>
              <w:right w:val="nil"/>
            </w:tcBorders>
            <w:shd w:val="clear" w:color="auto" w:fill="auto"/>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оказания услуг по перевозке пассаж</w:t>
            </w:r>
            <w:r w:rsidRPr="00775942">
              <w:rPr>
                <w:color w:val="000000"/>
                <w:sz w:val="22"/>
                <w:szCs w:val="22"/>
              </w:rPr>
              <w:t>и</w:t>
            </w:r>
            <w:r w:rsidRPr="00775942">
              <w:rPr>
                <w:color w:val="000000"/>
                <w:sz w:val="22"/>
                <w:szCs w:val="22"/>
              </w:rPr>
              <w:t>ров и багажа легк</w:t>
            </w:r>
            <w:r w:rsidRPr="00775942">
              <w:rPr>
                <w:color w:val="000000"/>
                <w:sz w:val="22"/>
                <w:szCs w:val="22"/>
              </w:rPr>
              <w:t>о</w:t>
            </w:r>
            <w:r w:rsidRPr="00775942">
              <w:rPr>
                <w:color w:val="000000"/>
                <w:sz w:val="22"/>
                <w:szCs w:val="22"/>
              </w:rPr>
              <w:t>вым такси на терр</w:t>
            </w:r>
            <w:r w:rsidRPr="00775942">
              <w:rPr>
                <w:color w:val="000000"/>
                <w:sz w:val="22"/>
                <w:szCs w:val="22"/>
              </w:rPr>
              <w:t>и</w:t>
            </w:r>
            <w:r w:rsidRPr="00775942">
              <w:rPr>
                <w:color w:val="000000"/>
                <w:sz w:val="22"/>
                <w:szCs w:val="22"/>
              </w:rPr>
              <w:t>тории Комаричского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01281A">
            <w:pPr>
              <w:jc w:val="center"/>
              <w:rPr>
                <w:color w:val="000000"/>
              </w:rPr>
            </w:pPr>
            <w:r w:rsidRPr="00775942">
              <w:rPr>
                <w:color w:val="000000"/>
                <w:sz w:val="22"/>
                <w:szCs w:val="22"/>
              </w:rPr>
              <w:t xml:space="preserve">100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 р</w:t>
            </w:r>
            <w:r w:rsidRPr="00775942">
              <w:rPr>
                <w:color w:val="000000"/>
                <w:sz w:val="22"/>
                <w:szCs w:val="22"/>
              </w:rPr>
              <w:t>е</w:t>
            </w:r>
            <w:r w:rsidRPr="00775942">
              <w:rPr>
                <w:color w:val="000000"/>
                <w:sz w:val="22"/>
                <w:szCs w:val="22"/>
              </w:rPr>
              <w:t>естр субъе</w:t>
            </w:r>
            <w:r w:rsidRPr="00775942">
              <w:rPr>
                <w:color w:val="000000"/>
                <w:sz w:val="22"/>
                <w:szCs w:val="22"/>
              </w:rPr>
              <w:t>к</w:t>
            </w:r>
            <w:r w:rsidRPr="00775942">
              <w:rPr>
                <w:color w:val="000000"/>
                <w:sz w:val="22"/>
                <w:szCs w:val="22"/>
              </w:rPr>
              <w:t xml:space="preserve">тов </w:t>
            </w:r>
            <w:proofErr w:type="spellStart"/>
            <w:r w:rsidRPr="00775942">
              <w:rPr>
                <w:color w:val="000000"/>
                <w:sz w:val="22"/>
                <w:szCs w:val="22"/>
              </w:rPr>
              <w:t>мсп</w:t>
            </w:r>
            <w:proofErr w:type="spellEnd"/>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94,7/94,7/89,5</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246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19</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услуг св</w:t>
            </w:r>
            <w:r w:rsidRPr="00775942">
              <w:rPr>
                <w:color w:val="000000"/>
                <w:sz w:val="22"/>
                <w:szCs w:val="22"/>
              </w:rPr>
              <w:t>я</w:t>
            </w:r>
            <w:r w:rsidRPr="00775942">
              <w:rPr>
                <w:color w:val="000000"/>
                <w:sz w:val="22"/>
                <w:szCs w:val="22"/>
              </w:rPr>
              <w:t>зи, в том числе у</w:t>
            </w:r>
            <w:r w:rsidRPr="00775942">
              <w:rPr>
                <w:color w:val="000000"/>
                <w:sz w:val="22"/>
                <w:szCs w:val="22"/>
              </w:rPr>
              <w:t>с</w:t>
            </w:r>
            <w:r w:rsidRPr="00775942">
              <w:rPr>
                <w:color w:val="000000"/>
                <w:sz w:val="22"/>
                <w:szCs w:val="22"/>
              </w:rPr>
              <w:t>луг по предо</w:t>
            </w:r>
            <w:r w:rsidRPr="00775942">
              <w:rPr>
                <w:color w:val="000000"/>
                <w:sz w:val="22"/>
                <w:szCs w:val="22"/>
              </w:rPr>
              <w:t>с</w:t>
            </w:r>
            <w:r w:rsidRPr="00775942">
              <w:rPr>
                <w:color w:val="000000"/>
                <w:sz w:val="22"/>
                <w:szCs w:val="22"/>
              </w:rPr>
              <w:t>тавлению широк</w:t>
            </w:r>
            <w:r w:rsidRPr="00775942">
              <w:rPr>
                <w:color w:val="000000"/>
                <w:sz w:val="22"/>
                <w:szCs w:val="22"/>
              </w:rPr>
              <w:t>о</w:t>
            </w:r>
            <w:r w:rsidRPr="00775942">
              <w:rPr>
                <w:color w:val="000000"/>
                <w:sz w:val="22"/>
                <w:szCs w:val="22"/>
              </w:rPr>
              <w:t>полосного доступа к информ</w:t>
            </w:r>
            <w:r w:rsidRPr="00775942">
              <w:rPr>
                <w:color w:val="000000"/>
                <w:sz w:val="22"/>
                <w:szCs w:val="22"/>
              </w:rPr>
              <w:t>а</w:t>
            </w:r>
            <w:r w:rsidRPr="00775942">
              <w:rPr>
                <w:color w:val="000000"/>
                <w:sz w:val="22"/>
                <w:szCs w:val="22"/>
              </w:rPr>
              <w:t>ционно-телеко</w:t>
            </w:r>
            <w:r w:rsidRPr="00775942">
              <w:rPr>
                <w:color w:val="000000"/>
                <w:sz w:val="22"/>
                <w:szCs w:val="22"/>
              </w:rPr>
              <w:t>м</w:t>
            </w:r>
            <w:r w:rsidRPr="00775942">
              <w:rPr>
                <w:color w:val="000000"/>
                <w:sz w:val="22"/>
                <w:szCs w:val="22"/>
              </w:rPr>
              <w:lastRenderedPageBreak/>
              <w:t>муник</w:t>
            </w:r>
            <w:r w:rsidRPr="00775942">
              <w:rPr>
                <w:color w:val="000000"/>
                <w:sz w:val="22"/>
                <w:szCs w:val="22"/>
              </w:rPr>
              <w:t>а</w:t>
            </w:r>
            <w:r w:rsidRPr="00775942">
              <w:rPr>
                <w:color w:val="000000"/>
                <w:sz w:val="22"/>
                <w:szCs w:val="22"/>
              </w:rPr>
              <w:t>ционной сети «И</w:t>
            </w:r>
            <w:r w:rsidRPr="00775942">
              <w:rPr>
                <w:color w:val="000000"/>
                <w:sz w:val="22"/>
                <w:szCs w:val="22"/>
              </w:rPr>
              <w:t>н</w:t>
            </w:r>
            <w:r w:rsidRPr="00775942">
              <w:rPr>
                <w:color w:val="000000"/>
                <w:sz w:val="22"/>
                <w:szCs w:val="22"/>
              </w:rPr>
              <w:t>тернет»</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775942" w:rsidRPr="00775942" w:rsidRDefault="00775942" w:rsidP="00775942">
            <w:pPr>
              <w:jc w:val="center"/>
              <w:rPr>
                <w:color w:val="000000"/>
              </w:rPr>
            </w:pPr>
            <w:r w:rsidRPr="00775942">
              <w:rPr>
                <w:color w:val="000000"/>
                <w:sz w:val="22"/>
                <w:szCs w:val="22"/>
              </w:rPr>
              <w:lastRenderedPageBreak/>
              <w:t>Увеличение колич</w:t>
            </w:r>
            <w:r w:rsidRPr="00775942">
              <w:rPr>
                <w:color w:val="000000"/>
                <w:sz w:val="22"/>
                <w:szCs w:val="22"/>
              </w:rPr>
              <w:t>е</w:t>
            </w:r>
            <w:r w:rsidRPr="00775942">
              <w:rPr>
                <w:color w:val="000000"/>
                <w:sz w:val="22"/>
                <w:szCs w:val="22"/>
              </w:rPr>
              <w:t>ства объектов гос</w:t>
            </w:r>
            <w:r w:rsidRPr="00775942">
              <w:rPr>
                <w:color w:val="000000"/>
                <w:sz w:val="22"/>
                <w:szCs w:val="22"/>
              </w:rPr>
              <w:t>у</w:t>
            </w:r>
            <w:r w:rsidRPr="00775942">
              <w:rPr>
                <w:color w:val="000000"/>
                <w:sz w:val="22"/>
                <w:szCs w:val="22"/>
              </w:rPr>
              <w:t>дарственной и мун</w:t>
            </w:r>
            <w:r w:rsidRPr="00775942">
              <w:rPr>
                <w:color w:val="000000"/>
                <w:sz w:val="22"/>
                <w:szCs w:val="22"/>
              </w:rPr>
              <w:t>и</w:t>
            </w:r>
            <w:r w:rsidRPr="00775942">
              <w:rPr>
                <w:color w:val="000000"/>
                <w:sz w:val="22"/>
                <w:szCs w:val="22"/>
              </w:rPr>
              <w:t>ципальной собстве</w:t>
            </w:r>
            <w:r w:rsidRPr="00775942">
              <w:rPr>
                <w:color w:val="000000"/>
                <w:sz w:val="22"/>
                <w:szCs w:val="22"/>
              </w:rPr>
              <w:t>н</w:t>
            </w:r>
            <w:r w:rsidRPr="00775942">
              <w:rPr>
                <w:color w:val="000000"/>
                <w:sz w:val="22"/>
                <w:szCs w:val="22"/>
              </w:rPr>
              <w:t>ности, фактически используемых опер</w:t>
            </w:r>
            <w:r w:rsidRPr="00775942">
              <w:rPr>
                <w:color w:val="000000"/>
                <w:sz w:val="22"/>
                <w:szCs w:val="22"/>
              </w:rPr>
              <w:t>а</w:t>
            </w:r>
            <w:r w:rsidRPr="00775942">
              <w:rPr>
                <w:color w:val="000000"/>
                <w:sz w:val="22"/>
                <w:szCs w:val="22"/>
              </w:rPr>
              <w:t>торами связи для размещения и стро</w:t>
            </w:r>
            <w:r w:rsidRPr="00775942">
              <w:rPr>
                <w:color w:val="000000"/>
                <w:sz w:val="22"/>
                <w:szCs w:val="22"/>
              </w:rPr>
              <w:t>и</w:t>
            </w:r>
            <w:r w:rsidRPr="00775942">
              <w:rPr>
                <w:color w:val="000000"/>
                <w:sz w:val="22"/>
                <w:szCs w:val="22"/>
              </w:rPr>
              <w:t>тельства сетей                и сооружений связи, процентов по отн</w:t>
            </w:r>
            <w:r w:rsidRPr="00775942">
              <w:rPr>
                <w:color w:val="000000"/>
                <w:sz w:val="22"/>
                <w:szCs w:val="22"/>
              </w:rPr>
              <w:t>о</w:t>
            </w:r>
            <w:r w:rsidRPr="00775942">
              <w:rPr>
                <w:color w:val="000000"/>
                <w:sz w:val="22"/>
                <w:szCs w:val="22"/>
              </w:rPr>
              <w:t>шению к показателям 2019 года</w:t>
            </w:r>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ед.</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заявки от операторов связи на ра</w:t>
            </w:r>
            <w:r w:rsidRPr="00775942">
              <w:rPr>
                <w:color w:val="000000"/>
                <w:sz w:val="22"/>
                <w:szCs w:val="22"/>
              </w:rPr>
              <w:t>з</w:t>
            </w:r>
            <w:r w:rsidRPr="00775942">
              <w:rPr>
                <w:color w:val="000000"/>
                <w:sz w:val="22"/>
                <w:szCs w:val="22"/>
              </w:rPr>
              <w:t>мещение сетей и сооружений связи на объектах муниципальной собс</w:t>
            </w:r>
            <w:r w:rsidRPr="00775942">
              <w:rPr>
                <w:color w:val="000000"/>
                <w:sz w:val="22"/>
                <w:szCs w:val="22"/>
              </w:rPr>
              <w:t>т</w:t>
            </w:r>
            <w:r w:rsidRPr="00775942">
              <w:rPr>
                <w:color w:val="000000"/>
                <w:sz w:val="22"/>
                <w:szCs w:val="22"/>
              </w:rPr>
              <w:t>венности отсутствуют, показатель не может быть рассчитан</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м</w:t>
            </w:r>
            <w:r w:rsidRPr="00775942">
              <w:rPr>
                <w:color w:val="000000"/>
                <w:sz w:val="22"/>
                <w:szCs w:val="22"/>
              </w:rPr>
              <w:t>е</w:t>
            </w:r>
            <w:r w:rsidRPr="00775942">
              <w:rPr>
                <w:color w:val="000000"/>
                <w:sz w:val="22"/>
                <w:szCs w:val="22"/>
              </w:rPr>
              <w:t>стного сам</w:t>
            </w:r>
            <w:r w:rsidRPr="00775942">
              <w:rPr>
                <w:color w:val="000000"/>
                <w:sz w:val="22"/>
                <w:szCs w:val="22"/>
              </w:rPr>
              <w:t>о</w:t>
            </w:r>
            <w:r w:rsidRPr="00775942">
              <w:rPr>
                <w:color w:val="000000"/>
                <w:sz w:val="22"/>
                <w:szCs w:val="22"/>
              </w:rPr>
              <w:t>управления</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5942" w:rsidRPr="00775942" w:rsidRDefault="00775942" w:rsidP="00775942">
            <w:pPr>
              <w:jc w:val="center"/>
              <w:rPr>
                <w:color w:val="000000"/>
              </w:rPr>
            </w:pPr>
            <w:r w:rsidRPr="00775942">
              <w:rPr>
                <w:color w:val="000000"/>
                <w:sz w:val="22"/>
                <w:szCs w:val="22"/>
              </w:rPr>
              <w:t>89,5/94,7/94,7</w:t>
            </w:r>
          </w:p>
        </w:tc>
        <w:tc>
          <w:tcPr>
            <w:tcW w:w="1933" w:type="dxa"/>
            <w:vMerge w:val="restart"/>
            <w:tcBorders>
              <w:top w:val="nil"/>
              <w:left w:val="single" w:sz="4" w:space="0" w:color="auto"/>
              <w:bottom w:val="single" w:sz="4" w:space="0" w:color="000000"/>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lastRenderedPageBreak/>
              <w:t>тивные барьеры отсутствуют</w:t>
            </w:r>
          </w:p>
        </w:tc>
      </w:tr>
      <w:tr w:rsidR="00775942" w:rsidRPr="00775942" w:rsidTr="0001281A">
        <w:trPr>
          <w:trHeight w:val="223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775942" w:rsidRPr="00775942" w:rsidRDefault="00775942" w:rsidP="00775942">
            <w:pPr>
              <w:rPr>
                <w:color w:val="000000"/>
              </w:rPr>
            </w:pPr>
          </w:p>
        </w:tc>
        <w:tc>
          <w:tcPr>
            <w:tcW w:w="1200" w:type="dxa"/>
            <w:vMerge/>
            <w:tcBorders>
              <w:top w:val="nil"/>
              <w:left w:val="single" w:sz="4" w:space="0" w:color="auto"/>
              <w:bottom w:val="single" w:sz="4" w:space="0" w:color="000000"/>
              <w:right w:val="single" w:sz="4" w:space="0" w:color="auto"/>
            </w:tcBorders>
            <w:vAlign w:val="center"/>
            <w:hideMark/>
          </w:tcPr>
          <w:p w:rsidR="00775942" w:rsidRPr="00775942" w:rsidRDefault="00775942" w:rsidP="00775942">
            <w:pPr>
              <w:rPr>
                <w:color w:val="000000"/>
              </w:rPr>
            </w:pPr>
          </w:p>
        </w:tc>
        <w:tc>
          <w:tcPr>
            <w:tcW w:w="2267" w:type="dxa"/>
            <w:tcBorders>
              <w:top w:val="single" w:sz="4" w:space="0" w:color="auto"/>
              <w:left w:val="nil"/>
              <w:bottom w:val="nil"/>
              <w:right w:val="nil"/>
            </w:tcBorders>
            <w:shd w:val="clear" w:color="auto" w:fill="auto"/>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оказания услуг по предоставлению ш</w:t>
            </w:r>
            <w:r w:rsidRPr="00775942">
              <w:rPr>
                <w:color w:val="000000"/>
                <w:sz w:val="22"/>
                <w:szCs w:val="22"/>
              </w:rPr>
              <w:t>и</w:t>
            </w:r>
            <w:r w:rsidRPr="00775942">
              <w:rPr>
                <w:color w:val="000000"/>
                <w:sz w:val="22"/>
                <w:szCs w:val="22"/>
              </w:rPr>
              <w:t>рокополосного до</w:t>
            </w:r>
            <w:r w:rsidRPr="00775942">
              <w:rPr>
                <w:color w:val="000000"/>
                <w:sz w:val="22"/>
                <w:szCs w:val="22"/>
              </w:rPr>
              <w:t>с</w:t>
            </w:r>
            <w:r w:rsidRPr="00775942">
              <w:rPr>
                <w:color w:val="000000"/>
                <w:sz w:val="22"/>
                <w:szCs w:val="22"/>
              </w:rPr>
              <w:t>тупа к информац</w:t>
            </w:r>
            <w:r w:rsidRPr="00775942">
              <w:rPr>
                <w:color w:val="000000"/>
                <w:sz w:val="22"/>
                <w:szCs w:val="22"/>
              </w:rPr>
              <w:t>и</w:t>
            </w:r>
            <w:r w:rsidRPr="00775942">
              <w:rPr>
                <w:color w:val="000000"/>
                <w:sz w:val="22"/>
                <w:szCs w:val="22"/>
              </w:rPr>
              <w:t>онно-телекоммуникацио</w:t>
            </w:r>
            <w:r w:rsidRPr="00775942">
              <w:rPr>
                <w:color w:val="000000"/>
                <w:sz w:val="22"/>
                <w:szCs w:val="22"/>
              </w:rPr>
              <w:t>н</w:t>
            </w:r>
            <w:r w:rsidRPr="00775942">
              <w:rPr>
                <w:color w:val="000000"/>
                <w:sz w:val="22"/>
                <w:szCs w:val="22"/>
              </w:rPr>
              <w:t>ной сети «Интернет»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vMerge/>
            <w:tcBorders>
              <w:top w:val="nil"/>
              <w:left w:val="single" w:sz="4" w:space="0" w:color="auto"/>
              <w:bottom w:val="single" w:sz="4" w:space="0" w:color="000000"/>
              <w:right w:val="single" w:sz="4" w:space="0" w:color="auto"/>
            </w:tcBorders>
            <w:vAlign w:val="center"/>
            <w:hideMark/>
          </w:tcPr>
          <w:p w:rsidR="00775942" w:rsidRPr="00775942" w:rsidRDefault="00775942" w:rsidP="00775942">
            <w:pPr>
              <w:rPr>
                <w:color w:val="000000"/>
              </w:rPr>
            </w:pPr>
          </w:p>
        </w:tc>
        <w:tc>
          <w:tcPr>
            <w:tcW w:w="1933" w:type="dxa"/>
            <w:vMerge/>
            <w:tcBorders>
              <w:top w:val="nil"/>
              <w:left w:val="single" w:sz="4" w:space="0" w:color="auto"/>
              <w:bottom w:val="single" w:sz="4" w:space="0" w:color="000000"/>
              <w:right w:val="single" w:sz="4" w:space="0" w:color="auto"/>
            </w:tcBorders>
            <w:vAlign w:val="center"/>
            <w:hideMark/>
          </w:tcPr>
          <w:p w:rsidR="00775942" w:rsidRPr="00775942" w:rsidRDefault="00775942" w:rsidP="00775942">
            <w:pPr>
              <w:rPr>
                <w:color w:val="000000"/>
              </w:rPr>
            </w:pPr>
          </w:p>
        </w:tc>
      </w:tr>
      <w:tr w:rsidR="00775942" w:rsidRPr="00775942" w:rsidTr="00A9407A">
        <w:trPr>
          <w:trHeight w:val="3120"/>
        </w:trPr>
        <w:tc>
          <w:tcPr>
            <w:tcW w:w="516" w:type="dxa"/>
            <w:tcBorders>
              <w:top w:val="nil"/>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20</w:t>
            </w:r>
          </w:p>
        </w:tc>
        <w:tc>
          <w:tcPr>
            <w:tcW w:w="1200" w:type="dxa"/>
            <w:tcBorders>
              <w:top w:val="nil"/>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жили</w:t>
            </w:r>
            <w:r w:rsidRPr="00775942">
              <w:rPr>
                <w:color w:val="000000"/>
                <w:sz w:val="22"/>
                <w:szCs w:val="22"/>
              </w:rPr>
              <w:t>щ</w:t>
            </w:r>
            <w:r w:rsidRPr="00775942">
              <w:rPr>
                <w:color w:val="000000"/>
                <w:sz w:val="22"/>
                <w:szCs w:val="22"/>
              </w:rPr>
              <w:t>ного стро</w:t>
            </w:r>
            <w:r w:rsidRPr="00775942">
              <w:rPr>
                <w:color w:val="000000"/>
                <w:sz w:val="22"/>
                <w:szCs w:val="22"/>
              </w:rPr>
              <w:t>и</w:t>
            </w:r>
            <w:r w:rsidRPr="00775942">
              <w:rPr>
                <w:color w:val="000000"/>
                <w:sz w:val="22"/>
                <w:szCs w:val="22"/>
              </w:rPr>
              <w:t>тельства (за и</w:t>
            </w:r>
            <w:r w:rsidRPr="00775942">
              <w:rPr>
                <w:color w:val="000000"/>
                <w:sz w:val="22"/>
                <w:szCs w:val="22"/>
              </w:rPr>
              <w:t>с</w:t>
            </w:r>
            <w:r w:rsidRPr="00775942">
              <w:rPr>
                <w:color w:val="000000"/>
                <w:sz w:val="22"/>
                <w:szCs w:val="22"/>
              </w:rPr>
              <w:t>ключен</w:t>
            </w:r>
            <w:r w:rsidRPr="00775942">
              <w:rPr>
                <w:color w:val="000000"/>
                <w:sz w:val="22"/>
                <w:szCs w:val="22"/>
              </w:rPr>
              <w:t>и</w:t>
            </w:r>
            <w:r w:rsidRPr="00775942">
              <w:rPr>
                <w:color w:val="000000"/>
                <w:sz w:val="22"/>
                <w:szCs w:val="22"/>
              </w:rPr>
              <w:t>ем Мо</w:t>
            </w:r>
            <w:r w:rsidRPr="00775942">
              <w:rPr>
                <w:color w:val="000000"/>
                <w:sz w:val="22"/>
                <w:szCs w:val="22"/>
              </w:rPr>
              <w:t>с</w:t>
            </w:r>
            <w:r w:rsidRPr="00775942">
              <w:rPr>
                <w:color w:val="000000"/>
                <w:sz w:val="22"/>
                <w:szCs w:val="22"/>
              </w:rPr>
              <w:t>ковского фонда ренов</w:t>
            </w:r>
            <w:r w:rsidRPr="00775942">
              <w:rPr>
                <w:color w:val="000000"/>
                <w:sz w:val="22"/>
                <w:szCs w:val="22"/>
              </w:rPr>
              <w:t>а</w:t>
            </w:r>
            <w:r w:rsidRPr="00775942">
              <w:rPr>
                <w:color w:val="000000"/>
                <w:sz w:val="22"/>
                <w:szCs w:val="22"/>
              </w:rPr>
              <w:t>ции ж</w:t>
            </w:r>
            <w:r w:rsidRPr="00775942">
              <w:rPr>
                <w:color w:val="000000"/>
                <w:sz w:val="22"/>
                <w:szCs w:val="22"/>
              </w:rPr>
              <w:t>и</w:t>
            </w:r>
            <w:r w:rsidRPr="00775942">
              <w:rPr>
                <w:color w:val="000000"/>
                <w:sz w:val="22"/>
                <w:szCs w:val="22"/>
              </w:rPr>
              <w:t>лой з</w:t>
            </w:r>
            <w:r w:rsidRPr="00775942">
              <w:rPr>
                <w:color w:val="000000"/>
                <w:sz w:val="22"/>
                <w:szCs w:val="22"/>
              </w:rPr>
              <w:t>а</w:t>
            </w:r>
            <w:r w:rsidRPr="00775942">
              <w:rPr>
                <w:color w:val="000000"/>
                <w:sz w:val="22"/>
                <w:szCs w:val="22"/>
              </w:rPr>
              <w:t>стройки и индив</w:t>
            </w:r>
            <w:r w:rsidRPr="00775942">
              <w:rPr>
                <w:color w:val="000000"/>
                <w:sz w:val="22"/>
                <w:szCs w:val="22"/>
              </w:rPr>
              <w:t>и</w:t>
            </w:r>
            <w:r w:rsidRPr="00775942">
              <w:rPr>
                <w:color w:val="000000"/>
                <w:sz w:val="22"/>
                <w:szCs w:val="22"/>
              </w:rPr>
              <w:t>дуального жили</w:t>
            </w:r>
            <w:r w:rsidRPr="00775942">
              <w:rPr>
                <w:color w:val="000000"/>
                <w:sz w:val="22"/>
                <w:szCs w:val="22"/>
              </w:rPr>
              <w:t>щ</w:t>
            </w:r>
            <w:r w:rsidRPr="00775942">
              <w:rPr>
                <w:color w:val="000000"/>
                <w:sz w:val="22"/>
                <w:szCs w:val="22"/>
              </w:rPr>
              <w:t>ного стро</w:t>
            </w:r>
            <w:r w:rsidRPr="00775942">
              <w:rPr>
                <w:color w:val="000000"/>
                <w:sz w:val="22"/>
                <w:szCs w:val="22"/>
              </w:rPr>
              <w:t>и</w:t>
            </w:r>
            <w:r w:rsidRPr="00775942">
              <w:rPr>
                <w:color w:val="000000"/>
                <w:sz w:val="22"/>
                <w:szCs w:val="22"/>
              </w:rPr>
              <w:t>тельства)</w:t>
            </w:r>
          </w:p>
        </w:tc>
        <w:tc>
          <w:tcPr>
            <w:tcW w:w="2267" w:type="dxa"/>
            <w:tcBorders>
              <w:top w:val="single" w:sz="4" w:space="0" w:color="auto"/>
              <w:left w:val="nil"/>
              <w:bottom w:val="single" w:sz="4" w:space="0" w:color="auto"/>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жилищного стро</w:t>
            </w:r>
            <w:r w:rsidRPr="00775942">
              <w:rPr>
                <w:color w:val="000000"/>
                <w:sz w:val="22"/>
                <w:szCs w:val="22"/>
              </w:rPr>
              <w:t>и</w:t>
            </w:r>
            <w:r w:rsidRPr="00775942">
              <w:rPr>
                <w:color w:val="000000"/>
                <w:sz w:val="22"/>
                <w:szCs w:val="22"/>
              </w:rPr>
              <w:t>тельства (за искл</w:t>
            </w:r>
            <w:r w:rsidRPr="00775942">
              <w:rPr>
                <w:color w:val="000000"/>
                <w:sz w:val="22"/>
                <w:szCs w:val="22"/>
              </w:rPr>
              <w:t>ю</w:t>
            </w:r>
            <w:r w:rsidRPr="00775942">
              <w:rPr>
                <w:color w:val="000000"/>
                <w:sz w:val="22"/>
                <w:szCs w:val="22"/>
              </w:rPr>
              <w:t>чением Московского фонда реновации жилой застройки и индивидуального жилищного стро</w:t>
            </w:r>
            <w:r w:rsidRPr="00775942">
              <w:rPr>
                <w:color w:val="000000"/>
                <w:sz w:val="22"/>
                <w:szCs w:val="22"/>
              </w:rPr>
              <w:t>и</w:t>
            </w:r>
            <w:r w:rsidRPr="00775942">
              <w:rPr>
                <w:color w:val="000000"/>
                <w:sz w:val="22"/>
                <w:szCs w:val="22"/>
              </w:rPr>
              <w:t>тельства)</w:t>
            </w:r>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на данном рынке услуг</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5,3/5,3/5,3                     количество отв</w:t>
            </w:r>
            <w:r w:rsidRPr="00775942">
              <w:rPr>
                <w:color w:val="000000"/>
                <w:sz w:val="22"/>
                <w:szCs w:val="22"/>
              </w:rPr>
              <w:t>е</w:t>
            </w:r>
            <w:r w:rsidRPr="00775942">
              <w:rPr>
                <w:color w:val="000000"/>
                <w:sz w:val="22"/>
                <w:szCs w:val="22"/>
              </w:rPr>
              <w:t>тов с вариантом "затрудняюсь ответить" 84,2%</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01281A">
        <w:trPr>
          <w:trHeight w:val="3090"/>
        </w:trPr>
        <w:tc>
          <w:tcPr>
            <w:tcW w:w="516" w:type="dxa"/>
            <w:tcBorders>
              <w:top w:val="single" w:sz="4" w:space="0" w:color="auto"/>
              <w:left w:val="single" w:sz="4" w:space="0" w:color="auto"/>
              <w:bottom w:val="nil"/>
              <w:right w:val="single" w:sz="4" w:space="0" w:color="auto"/>
            </w:tcBorders>
            <w:shd w:val="clear" w:color="000000" w:fill="FFFFFF"/>
            <w:vAlign w:val="center"/>
            <w:hideMark/>
          </w:tcPr>
          <w:p w:rsidR="00775942" w:rsidRPr="00775942" w:rsidRDefault="00775942" w:rsidP="00775942">
            <w:pPr>
              <w:jc w:val="center"/>
              <w:rPr>
                <w:color w:val="000000"/>
              </w:rPr>
            </w:pPr>
            <w:r w:rsidRPr="00775942">
              <w:rPr>
                <w:color w:val="000000"/>
                <w:sz w:val="22"/>
                <w:szCs w:val="22"/>
              </w:rPr>
              <w:lastRenderedPageBreak/>
              <w:t>21</w:t>
            </w:r>
          </w:p>
        </w:tc>
        <w:tc>
          <w:tcPr>
            <w:tcW w:w="1200" w:type="dxa"/>
            <w:tcBorders>
              <w:top w:val="single" w:sz="4" w:space="0" w:color="auto"/>
              <w:left w:val="nil"/>
              <w:bottom w:val="nil"/>
              <w:right w:val="single" w:sz="4" w:space="0" w:color="auto"/>
            </w:tcBorders>
            <w:shd w:val="clear" w:color="000000" w:fill="FFFFFF"/>
            <w:vAlign w:val="center"/>
            <w:hideMark/>
          </w:tcPr>
          <w:p w:rsidR="00775942" w:rsidRPr="00775942" w:rsidRDefault="00775942" w:rsidP="00775942">
            <w:pPr>
              <w:jc w:val="center"/>
              <w:rPr>
                <w:color w:val="000000"/>
              </w:rPr>
            </w:pPr>
            <w:r w:rsidRPr="00775942">
              <w:rPr>
                <w:color w:val="000000"/>
                <w:sz w:val="22"/>
                <w:szCs w:val="22"/>
              </w:rPr>
              <w:t>Рынок стро</w:t>
            </w:r>
            <w:r w:rsidRPr="00775942">
              <w:rPr>
                <w:color w:val="000000"/>
                <w:sz w:val="22"/>
                <w:szCs w:val="22"/>
              </w:rPr>
              <w:t>и</w:t>
            </w:r>
            <w:r w:rsidRPr="00775942">
              <w:rPr>
                <w:color w:val="000000"/>
                <w:sz w:val="22"/>
                <w:szCs w:val="22"/>
              </w:rPr>
              <w:t>тельства объектов капитал</w:t>
            </w:r>
            <w:r w:rsidRPr="00775942">
              <w:rPr>
                <w:color w:val="000000"/>
                <w:sz w:val="22"/>
                <w:szCs w:val="22"/>
              </w:rPr>
              <w:t>ь</w:t>
            </w:r>
            <w:r w:rsidRPr="00775942">
              <w:rPr>
                <w:color w:val="000000"/>
                <w:sz w:val="22"/>
                <w:szCs w:val="22"/>
              </w:rPr>
              <w:t>ного стро</w:t>
            </w:r>
            <w:r w:rsidRPr="00775942">
              <w:rPr>
                <w:color w:val="000000"/>
                <w:sz w:val="22"/>
                <w:szCs w:val="22"/>
              </w:rPr>
              <w:t>и</w:t>
            </w:r>
            <w:r w:rsidRPr="00775942">
              <w:rPr>
                <w:color w:val="000000"/>
                <w:sz w:val="22"/>
                <w:szCs w:val="22"/>
              </w:rPr>
              <w:t>тельства, за искл</w:t>
            </w:r>
            <w:r w:rsidRPr="00775942">
              <w:rPr>
                <w:color w:val="000000"/>
                <w:sz w:val="22"/>
                <w:szCs w:val="22"/>
              </w:rPr>
              <w:t>ю</w:t>
            </w:r>
            <w:r w:rsidRPr="00775942">
              <w:rPr>
                <w:color w:val="000000"/>
                <w:sz w:val="22"/>
                <w:szCs w:val="22"/>
              </w:rPr>
              <w:t>чением жили</w:t>
            </w:r>
            <w:r w:rsidRPr="00775942">
              <w:rPr>
                <w:color w:val="000000"/>
                <w:sz w:val="22"/>
                <w:szCs w:val="22"/>
              </w:rPr>
              <w:t>щ</w:t>
            </w:r>
            <w:r w:rsidRPr="00775942">
              <w:rPr>
                <w:color w:val="000000"/>
                <w:sz w:val="22"/>
                <w:szCs w:val="22"/>
              </w:rPr>
              <w:t>ного и дорожн</w:t>
            </w:r>
            <w:r w:rsidRPr="00775942">
              <w:rPr>
                <w:color w:val="000000"/>
                <w:sz w:val="22"/>
                <w:szCs w:val="22"/>
              </w:rPr>
              <w:t>о</w:t>
            </w:r>
            <w:r w:rsidRPr="00775942">
              <w:rPr>
                <w:color w:val="000000"/>
                <w:sz w:val="22"/>
                <w:szCs w:val="22"/>
              </w:rPr>
              <w:t>го стро</w:t>
            </w:r>
            <w:r w:rsidRPr="00775942">
              <w:rPr>
                <w:color w:val="000000"/>
                <w:sz w:val="22"/>
                <w:szCs w:val="22"/>
              </w:rPr>
              <w:t>и</w:t>
            </w:r>
            <w:r w:rsidRPr="00775942">
              <w:rPr>
                <w:color w:val="000000"/>
                <w:sz w:val="22"/>
                <w:szCs w:val="22"/>
              </w:rPr>
              <w:t>тельства</w:t>
            </w:r>
          </w:p>
        </w:tc>
        <w:tc>
          <w:tcPr>
            <w:tcW w:w="2267" w:type="dxa"/>
            <w:tcBorders>
              <w:top w:val="single" w:sz="4" w:space="0" w:color="auto"/>
              <w:left w:val="nil"/>
              <w:bottom w:val="nil"/>
              <w:right w:val="nil"/>
            </w:tcBorders>
            <w:shd w:val="clear" w:color="000000" w:fill="FFFFFF"/>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строительства объе</w:t>
            </w:r>
            <w:r w:rsidRPr="00775942">
              <w:rPr>
                <w:color w:val="000000"/>
                <w:sz w:val="22"/>
                <w:szCs w:val="22"/>
              </w:rPr>
              <w:t>к</w:t>
            </w:r>
            <w:r w:rsidRPr="00775942">
              <w:rPr>
                <w:color w:val="000000"/>
                <w:sz w:val="22"/>
                <w:szCs w:val="22"/>
              </w:rPr>
              <w:t>тов капитального строительства, за и</w:t>
            </w:r>
            <w:r w:rsidRPr="00775942">
              <w:rPr>
                <w:color w:val="000000"/>
                <w:sz w:val="22"/>
                <w:szCs w:val="22"/>
              </w:rPr>
              <w:t>с</w:t>
            </w:r>
            <w:r w:rsidRPr="00775942">
              <w:rPr>
                <w:color w:val="000000"/>
                <w:sz w:val="22"/>
                <w:szCs w:val="22"/>
              </w:rPr>
              <w:t>ключением жили</w:t>
            </w:r>
            <w:r w:rsidRPr="00775942">
              <w:rPr>
                <w:color w:val="000000"/>
                <w:sz w:val="22"/>
                <w:szCs w:val="22"/>
              </w:rPr>
              <w:t>щ</w:t>
            </w:r>
            <w:r w:rsidRPr="00775942">
              <w:rPr>
                <w:color w:val="000000"/>
                <w:sz w:val="22"/>
                <w:szCs w:val="22"/>
              </w:rPr>
              <w:t>ного и дорожного строительства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775942" w:rsidRPr="00775942" w:rsidRDefault="00775942" w:rsidP="00775942">
            <w:pPr>
              <w:jc w:val="center"/>
              <w:rPr>
                <w:color w:val="000000"/>
              </w:rPr>
            </w:pPr>
            <w:r w:rsidRPr="00775942">
              <w:rPr>
                <w:color w:val="000000"/>
                <w:sz w:val="22"/>
                <w:szCs w:val="22"/>
              </w:rPr>
              <w:t>100</w:t>
            </w:r>
          </w:p>
        </w:tc>
        <w:tc>
          <w:tcPr>
            <w:tcW w:w="1519" w:type="dxa"/>
            <w:tcBorders>
              <w:top w:val="single" w:sz="4" w:space="0" w:color="auto"/>
              <w:left w:val="nil"/>
              <w:bottom w:val="single" w:sz="4" w:space="0" w:color="auto"/>
              <w:right w:val="single" w:sz="4" w:space="0" w:color="auto"/>
            </w:tcBorders>
            <w:shd w:val="clear" w:color="000000" w:fill="FFFFFF"/>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rsidR="00775942" w:rsidRPr="00775942" w:rsidRDefault="00775942" w:rsidP="00775942">
            <w:pPr>
              <w:jc w:val="center"/>
              <w:rPr>
                <w:color w:val="000000"/>
              </w:rPr>
            </w:pPr>
            <w:r w:rsidRPr="00775942">
              <w:rPr>
                <w:color w:val="000000"/>
                <w:sz w:val="22"/>
                <w:szCs w:val="22"/>
              </w:rPr>
              <w:t>100</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775942" w:rsidRPr="00775942" w:rsidRDefault="00775942" w:rsidP="00775942">
            <w:pPr>
              <w:jc w:val="center"/>
              <w:rPr>
                <w:color w:val="000000"/>
              </w:rPr>
            </w:pPr>
            <w:r w:rsidRPr="00775942">
              <w:rPr>
                <w:color w:val="000000"/>
                <w:sz w:val="22"/>
                <w:szCs w:val="22"/>
              </w:rPr>
              <w:t>рынок услуг не оценен, колич</w:t>
            </w:r>
            <w:r w:rsidRPr="00775942">
              <w:rPr>
                <w:color w:val="000000"/>
                <w:sz w:val="22"/>
                <w:szCs w:val="22"/>
              </w:rPr>
              <w:t>е</w:t>
            </w:r>
            <w:r w:rsidRPr="00775942">
              <w:rPr>
                <w:color w:val="000000"/>
                <w:sz w:val="22"/>
                <w:szCs w:val="22"/>
              </w:rPr>
              <w:t>ство ответов с вариантом "з</w:t>
            </w:r>
            <w:r w:rsidRPr="00775942">
              <w:rPr>
                <w:color w:val="000000"/>
                <w:sz w:val="22"/>
                <w:szCs w:val="22"/>
              </w:rPr>
              <w:t>а</w:t>
            </w:r>
            <w:r w:rsidRPr="00775942">
              <w:rPr>
                <w:color w:val="000000"/>
                <w:sz w:val="22"/>
                <w:szCs w:val="22"/>
              </w:rPr>
              <w:t>трудняюсь отв</w:t>
            </w:r>
            <w:r w:rsidRPr="00775942">
              <w:rPr>
                <w:color w:val="000000"/>
                <w:sz w:val="22"/>
                <w:szCs w:val="22"/>
              </w:rPr>
              <w:t>е</w:t>
            </w:r>
            <w:r w:rsidRPr="00775942">
              <w:rPr>
                <w:color w:val="000000"/>
                <w:sz w:val="22"/>
                <w:szCs w:val="22"/>
              </w:rPr>
              <w:t>тить" 78,9 %</w:t>
            </w:r>
          </w:p>
        </w:tc>
        <w:tc>
          <w:tcPr>
            <w:tcW w:w="1933" w:type="dxa"/>
            <w:tcBorders>
              <w:top w:val="single" w:sz="4" w:space="0" w:color="auto"/>
              <w:left w:val="nil"/>
              <w:bottom w:val="single" w:sz="4" w:space="0" w:color="auto"/>
              <w:right w:val="single" w:sz="4" w:space="0" w:color="auto"/>
            </w:tcBorders>
            <w:shd w:val="clear" w:color="000000" w:fill="FFFFFF"/>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301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22</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архите</w:t>
            </w:r>
            <w:r w:rsidRPr="00775942">
              <w:rPr>
                <w:color w:val="000000"/>
                <w:sz w:val="22"/>
                <w:szCs w:val="22"/>
              </w:rPr>
              <w:t>к</w:t>
            </w:r>
            <w:r w:rsidRPr="00775942">
              <w:rPr>
                <w:color w:val="000000"/>
                <w:sz w:val="22"/>
                <w:szCs w:val="22"/>
              </w:rPr>
              <w:t>турно-стро</w:t>
            </w:r>
            <w:r w:rsidRPr="00775942">
              <w:rPr>
                <w:color w:val="000000"/>
                <w:sz w:val="22"/>
                <w:szCs w:val="22"/>
              </w:rPr>
              <w:t>и</w:t>
            </w:r>
            <w:r w:rsidRPr="00775942">
              <w:rPr>
                <w:color w:val="000000"/>
                <w:sz w:val="22"/>
                <w:szCs w:val="22"/>
              </w:rPr>
              <w:t>тельного проект</w:t>
            </w:r>
            <w:r w:rsidRPr="00775942">
              <w:rPr>
                <w:color w:val="000000"/>
                <w:sz w:val="22"/>
                <w:szCs w:val="22"/>
              </w:rPr>
              <w:t>и</w:t>
            </w:r>
            <w:r w:rsidRPr="00775942">
              <w:rPr>
                <w:color w:val="000000"/>
                <w:sz w:val="22"/>
                <w:szCs w:val="22"/>
              </w:rPr>
              <w:t>рования</w:t>
            </w:r>
          </w:p>
        </w:tc>
        <w:tc>
          <w:tcPr>
            <w:tcW w:w="2267" w:type="dxa"/>
            <w:tcBorders>
              <w:top w:val="single" w:sz="4" w:space="0" w:color="auto"/>
              <w:left w:val="nil"/>
              <w:bottom w:val="single" w:sz="4" w:space="0" w:color="auto"/>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архитектурно-строительного пр</w:t>
            </w:r>
            <w:r w:rsidRPr="00775942">
              <w:rPr>
                <w:color w:val="000000"/>
                <w:sz w:val="22"/>
                <w:szCs w:val="22"/>
              </w:rPr>
              <w:t>о</w:t>
            </w:r>
            <w:r w:rsidRPr="00775942">
              <w:rPr>
                <w:color w:val="000000"/>
                <w:sz w:val="22"/>
                <w:szCs w:val="22"/>
              </w:rPr>
              <w:t>ектирования</w:t>
            </w:r>
          </w:p>
        </w:tc>
        <w:tc>
          <w:tcPr>
            <w:tcW w:w="85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26,3/26,3/26,3           количество отв</w:t>
            </w:r>
            <w:r w:rsidRPr="00775942">
              <w:rPr>
                <w:color w:val="000000"/>
                <w:sz w:val="22"/>
                <w:szCs w:val="22"/>
              </w:rPr>
              <w:t>е</w:t>
            </w:r>
            <w:r w:rsidRPr="00775942">
              <w:rPr>
                <w:color w:val="000000"/>
                <w:sz w:val="22"/>
                <w:szCs w:val="22"/>
              </w:rPr>
              <w:t>тов с вариантом "затрудняюсь ответить" 68,4%</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01281A">
        <w:trPr>
          <w:trHeight w:val="306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23</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кадастр</w:t>
            </w:r>
            <w:r w:rsidRPr="00775942">
              <w:rPr>
                <w:color w:val="000000"/>
                <w:sz w:val="22"/>
                <w:szCs w:val="22"/>
              </w:rPr>
              <w:t>о</w:t>
            </w:r>
            <w:r w:rsidRPr="00775942">
              <w:rPr>
                <w:color w:val="000000"/>
                <w:sz w:val="22"/>
                <w:szCs w:val="22"/>
              </w:rPr>
              <w:t>вых и землеус</w:t>
            </w:r>
            <w:r w:rsidRPr="00775942">
              <w:rPr>
                <w:color w:val="000000"/>
                <w:sz w:val="22"/>
                <w:szCs w:val="22"/>
              </w:rPr>
              <w:t>т</w:t>
            </w:r>
            <w:r w:rsidRPr="00775942">
              <w:rPr>
                <w:color w:val="000000"/>
                <w:sz w:val="22"/>
                <w:szCs w:val="22"/>
              </w:rPr>
              <w:t>роител</w:t>
            </w:r>
            <w:r w:rsidRPr="00775942">
              <w:rPr>
                <w:color w:val="000000"/>
                <w:sz w:val="22"/>
                <w:szCs w:val="22"/>
              </w:rPr>
              <w:t>ь</w:t>
            </w:r>
            <w:r w:rsidRPr="00775942">
              <w:rPr>
                <w:color w:val="000000"/>
                <w:sz w:val="22"/>
                <w:szCs w:val="22"/>
              </w:rPr>
              <w:t>ных работ</w:t>
            </w:r>
          </w:p>
        </w:tc>
        <w:tc>
          <w:tcPr>
            <w:tcW w:w="2267" w:type="dxa"/>
            <w:tcBorders>
              <w:top w:val="single" w:sz="4" w:space="0" w:color="auto"/>
              <w:left w:val="nil"/>
              <w:bottom w:val="single" w:sz="4" w:space="0" w:color="auto"/>
              <w:right w:val="single" w:sz="4" w:space="0" w:color="auto"/>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кадастровых и зе</w:t>
            </w:r>
            <w:r w:rsidRPr="00775942">
              <w:rPr>
                <w:color w:val="000000"/>
                <w:sz w:val="22"/>
                <w:szCs w:val="22"/>
              </w:rPr>
              <w:t>м</w:t>
            </w:r>
            <w:r w:rsidRPr="00775942">
              <w:rPr>
                <w:color w:val="000000"/>
                <w:sz w:val="22"/>
                <w:szCs w:val="22"/>
              </w:rPr>
              <w:t>леустроительных р</w:t>
            </w:r>
            <w:r w:rsidRPr="00775942">
              <w:rPr>
                <w:color w:val="000000"/>
                <w:sz w:val="22"/>
                <w:szCs w:val="22"/>
              </w:rPr>
              <w:t>а</w:t>
            </w:r>
            <w:r w:rsidRPr="00775942">
              <w:rPr>
                <w:color w:val="000000"/>
                <w:sz w:val="22"/>
                <w:szCs w:val="22"/>
              </w:rPr>
              <w:t>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50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50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01281A">
            <w:pPr>
              <w:jc w:val="center"/>
              <w:rPr>
                <w:color w:val="000000"/>
              </w:rPr>
            </w:pPr>
            <w:r w:rsidRPr="00775942">
              <w:rPr>
                <w:color w:val="000000"/>
                <w:sz w:val="22"/>
                <w:szCs w:val="22"/>
              </w:rPr>
              <w:t xml:space="preserve">50,3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 и</w:t>
            </w:r>
            <w:r w:rsidRPr="00775942">
              <w:rPr>
                <w:color w:val="000000"/>
                <w:sz w:val="22"/>
                <w:szCs w:val="22"/>
              </w:rPr>
              <w:t>н</w:t>
            </w:r>
            <w:r w:rsidRPr="00775942">
              <w:rPr>
                <w:color w:val="000000"/>
                <w:sz w:val="22"/>
                <w:szCs w:val="22"/>
              </w:rPr>
              <w:t>формация организаций</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84,2/84,2/78,9</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297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24</w:t>
            </w:r>
          </w:p>
        </w:tc>
        <w:tc>
          <w:tcPr>
            <w:tcW w:w="1200" w:type="dxa"/>
            <w:tcBorders>
              <w:top w:val="single" w:sz="4" w:space="0" w:color="auto"/>
              <w:left w:val="nil"/>
              <w:bottom w:val="nil"/>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рынок племе</w:t>
            </w:r>
            <w:r w:rsidRPr="00775942">
              <w:rPr>
                <w:color w:val="000000"/>
                <w:sz w:val="22"/>
                <w:szCs w:val="22"/>
              </w:rPr>
              <w:t>н</w:t>
            </w:r>
            <w:r w:rsidRPr="00775942">
              <w:rPr>
                <w:color w:val="000000"/>
                <w:sz w:val="22"/>
                <w:szCs w:val="22"/>
              </w:rPr>
              <w:t>ного ж</w:t>
            </w:r>
            <w:r w:rsidRPr="00775942">
              <w:rPr>
                <w:color w:val="000000"/>
                <w:sz w:val="22"/>
                <w:szCs w:val="22"/>
              </w:rPr>
              <w:t>и</w:t>
            </w:r>
            <w:r w:rsidRPr="00775942">
              <w:rPr>
                <w:color w:val="000000"/>
                <w:sz w:val="22"/>
                <w:szCs w:val="22"/>
              </w:rPr>
              <w:t>вотново</w:t>
            </w:r>
            <w:r w:rsidRPr="00775942">
              <w:rPr>
                <w:color w:val="000000"/>
                <w:sz w:val="22"/>
                <w:szCs w:val="22"/>
              </w:rPr>
              <w:t>д</w:t>
            </w:r>
            <w:r w:rsidRPr="00775942">
              <w:rPr>
                <w:color w:val="000000"/>
                <w:sz w:val="22"/>
                <w:szCs w:val="22"/>
              </w:rPr>
              <w:t>ства</w:t>
            </w:r>
          </w:p>
        </w:tc>
        <w:tc>
          <w:tcPr>
            <w:tcW w:w="2267" w:type="dxa"/>
            <w:tcBorders>
              <w:top w:val="nil"/>
              <w:left w:val="nil"/>
              <w:bottom w:val="nil"/>
              <w:right w:val="nil"/>
            </w:tcBorders>
            <w:shd w:val="clear" w:color="auto" w:fill="auto"/>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на рынке племенного живо</w:t>
            </w:r>
            <w:r w:rsidRPr="00775942">
              <w:rPr>
                <w:color w:val="000000"/>
                <w:sz w:val="22"/>
                <w:szCs w:val="22"/>
              </w:rPr>
              <w:t>т</w:t>
            </w:r>
            <w:r w:rsidRPr="00775942">
              <w:rPr>
                <w:color w:val="000000"/>
                <w:sz w:val="22"/>
                <w:szCs w:val="22"/>
              </w:rPr>
              <w:t>новодства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на данном рынке услуг</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ГКУ "Ком</w:t>
            </w:r>
            <w:r w:rsidRPr="00775942">
              <w:rPr>
                <w:color w:val="000000"/>
                <w:sz w:val="22"/>
                <w:szCs w:val="22"/>
              </w:rPr>
              <w:t>а</w:t>
            </w:r>
            <w:r w:rsidRPr="00775942">
              <w:rPr>
                <w:color w:val="000000"/>
                <w:sz w:val="22"/>
                <w:szCs w:val="22"/>
              </w:rPr>
              <w:t>ричское ра</w:t>
            </w:r>
            <w:r w:rsidRPr="00775942">
              <w:rPr>
                <w:color w:val="000000"/>
                <w:sz w:val="22"/>
                <w:szCs w:val="22"/>
              </w:rPr>
              <w:t>й</w:t>
            </w:r>
            <w:r w:rsidRPr="00775942">
              <w:rPr>
                <w:color w:val="000000"/>
                <w:sz w:val="22"/>
                <w:szCs w:val="22"/>
              </w:rPr>
              <w:t>онное упра</w:t>
            </w:r>
            <w:r w:rsidRPr="00775942">
              <w:rPr>
                <w:color w:val="000000"/>
                <w:sz w:val="22"/>
                <w:szCs w:val="22"/>
              </w:rPr>
              <w:t>в</w:t>
            </w:r>
            <w:r w:rsidRPr="00775942">
              <w:rPr>
                <w:color w:val="000000"/>
                <w:sz w:val="22"/>
                <w:szCs w:val="22"/>
              </w:rPr>
              <w:t>ление сел</w:t>
            </w:r>
            <w:r w:rsidRPr="00775942">
              <w:rPr>
                <w:color w:val="000000"/>
                <w:sz w:val="22"/>
                <w:szCs w:val="22"/>
              </w:rPr>
              <w:t>ь</w:t>
            </w:r>
            <w:r w:rsidRPr="00775942">
              <w:rPr>
                <w:color w:val="000000"/>
                <w:sz w:val="22"/>
                <w:szCs w:val="22"/>
              </w:rPr>
              <w:t>ского хозя</w:t>
            </w:r>
            <w:r w:rsidRPr="00775942">
              <w:rPr>
                <w:color w:val="000000"/>
                <w:sz w:val="22"/>
                <w:szCs w:val="22"/>
              </w:rPr>
              <w:t>й</w:t>
            </w:r>
            <w:r w:rsidRPr="00775942">
              <w:rPr>
                <w:color w:val="000000"/>
                <w:sz w:val="22"/>
                <w:szCs w:val="22"/>
              </w:rPr>
              <w:t>ства", реестр племенных хозяй</w:t>
            </w:r>
            <w:proofErr w:type="gramStart"/>
            <w:r w:rsidRPr="00775942">
              <w:rPr>
                <w:color w:val="000000"/>
                <w:sz w:val="22"/>
                <w:szCs w:val="22"/>
              </w:rPr>
              <w:t>ств Бр</w:t>
            </w:r>
            <w:proofErr w:type="gramEnd"/>
            <w:r w:rsidRPr="00775942">
              <w:rPr>
                <w:color w:val="000000"/>
                <w:sz w:val="22"/>
                <w:szCs w:val="22"/>
              </w:rPr>
              <w:t>янской области</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5,3/5,3/5,3                     количество отв</w:t>
            </w:r>
            <w:r w:rsidRPr="00775942">
              <w:rPr>
                <w:color w:val="000000"/>
                <w:sz w:val="22"/>
                <w:szCs w:val="22"/>
              </w:rPr>
              <w:t>е</w:t>
            </w:r>
            <w:r w:rsidRPr="00775942">
              <w:rPr>
                <w:color w:val="000000"/>
                <w:sz w:val="22"/>
                <w:szCs w:val="22"/>
              </w:rPr>
              <w:t>тов с вариантом "затрудняюсь ответить" 84,2%</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01281A">
        <w:trPr>
          <w:trHeight w:val="310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25</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семен</w:t>
            </w:r>
            <w:r w:rsidRPr="00775942">
              <w:rPr>
                <w:color w:val="000000"/>
                <w:sz w:val="22"/>
                <w:szCs w:val="22"/>
              </w:rPr>
              <w:t>о</w:t>
            </w:r>
            <w:r w:rsidRPr="00775942">
              <w:rPr>
                <w:color w:val="000000"/>
                <w:sz w:val="22"/>
                <w:szCs w:val="22"/>
              </w:rPr>
              <w:t>водства</w:t>
            </w:r>
          </w:p>
        </w:tc>
        <w:tc>
          <w:tcPr>
            <w:tcW w:w="2267" w:type="dxa"/>
            <w:tcBorders>
              <w:top w:val="single" w:sz="4" w:space="0" w:color="auto"/>
              <w:left w:val="nil"/>
              <w:bottom w:val="single" w:sz="4" w:space="0" w:color="auto"/>
              <w:right w:val="single" w:sz="4" w:space="0" w:color="auto"/>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на рынке семеноводства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ГКУ "Ком</w:t>
            </w:r>
            <w:r w:rsidRPr="00775942">
              <w:rPr>
                <w:color w:val="000000"/>
                <w:sz w:val="22"/>
                <w:szCs w:val="22"/>
              </w:rPr>
              <w:t>а</w:t>
            </w:r>
            <w:r w:rsidRPr="00775942">
              <w:rPr>
                <w:color w:val="000000"/>
                <w:sz w:val="22"/>
                <w:szCs w:val="22"/>
              </w:rPr>
              <w:t>ричское ра</w:t>
            </w:r>
            <w:r w:rsidRPr="00775942">
              <w:rPr>
                <w:color w:val="000000"/>
                <w:sz w:val="22"/>
                <w:szCs w:val="22"/>
              </w:rPr>
              <w:t>й</w:t>
            </w:r>
            <w:r w:rsidRPr="00775942">
              <w:rPr>
                <w:color w:val="000000"/>
                <w:sz w:val="22"/>
                <w:szCs w:val="22"/>
              </w:rPr>
              <w:t>онное упра</w:t>
            </w:r>
            <w:r w:rsidRPr="00775942">
              <w:rPr>
                <w:color w:val="000000"/>
                <w:sz w:val="22"/>
                <w:szCs w:val="22"/>
              </w:rPr>
              <w:t>в</w:t>
            </w:r>
            <w:r w:rsidRPr="00775942">
              <w:rPr>
                <w:color w:val="000000"/>
                <w:sz w:val="22"/>
                <w:szCs w:val="22"/>
              </w:rPr>
              <w:t>ление сел</w:t>
            </w:r>
            <w:r w:rsidRPr="00775942">
              <w:rPr>
                <w:color w:val="000000"/>
                <w:sz w:val="22"/>
                <w:szCs w:val="22"/>
              </w:rPr>
              <w:t>ь</w:t>
            </w:r>
            <w:r w:rsidRPr="00775942">
              <w:rPr>
                <w:color w:val="000000"/>
                <w:sz w:val="22"/>
                <w:szCs w:val="22"/>
              </w:rPr>
              <w:t>ского хозя</w:t>
            </w:r>
            <w:r w:rsidRPr="00775942">
              <w:rPr>
                <w:color w:val="000000"/>
                <w:sz w:val="22"/>
                <w:szCs w:val="22"/>
              </w:rPr>
              <w:t>й</w:t>
            </w:r>
            <w:r w:rsidRPr="00775942">
              <w:rPr>
                <w:color w:val="000000"/>
                <w:sz w:val="22"/>
                <w:szCs w:val="22"/>
              </w:rPr>
              <w:t>ства"</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42,1/42,1/42,1</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292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26</w:t>
            </w:r>
          </w:p>
        </w:tc>
        <w:tc>
          <w:tcPr>
            <w:tcW w:w="1200" w:type="dxa"/>
            <w:tcBorders>
              <w:top w:val="single" w:sz="4" w:space="0" w:color="auto"/>
              <w:left w:val="nil"/>
              <w:bottom w:val="single" w:sz="4" w:space="0" w:color="auto"/>
              <w:right w:val="single" w:sz="4" w:space="0" w:color="auto"/>
            </w:tcBorders>
            <w:shd w:val="clear" w:color="auto" w:fill="auto"/>
            <w:hideMark/>
          </w:tcPr>
          <w:p w:rsidR="00775942" w:rsidRPr="00775942" w:rsidRDefault="00775942" w:rsidP="00775942">
            <w:pPr>
              <w:jc w:val="center"/>
              <w:rPr>
                <w:color w:val="000000"/>
              </w:rPr>
            </w:pPr>
            <w:r w:rsidRPr="00775942">
              <w:rPr>
                <w:color w:val="000000"/>
                <w:sz w:val="22"/>
                <w:szCs w:val="22"/>
              </w:rPr>
              <w:t>Рынок добычи общера</w:t>
            </w:r>
            <w:r w:rsidRPr="00775942">
              <w:rPr>
                <w:color w:val="000000"/>
                <w:sz w:val="22"/>
                <w:szCs w:val="22"/>
              </w:rPr>
              <w:t>с</w:t>
            </w:r>
            <w:r w:rsidRPr="00775942">
              <w:rPr>
                <w:color w:val="000000"/>
                <w:sz w:val="22"/>
                <w:szCs w:val="22"/>
              </w:rPr>
              <w:t>простр</w:t>
            </w:r>
            <w:r w:rsidRPr="00775942">
              <w:rPr>
                <w:color w:val="000000"/>
                <w:sz w:val="22"/>
                <w:szCs w:val="22"/>
              </w:rPr>
              <w:t>а</w:t>
            </w:r>
            <w:r w:rsidRPr="00775942">
              <w:rPr>
                <w:color w:val="000000"/>
                <w:sz w:val="22"/>
                <w:szCs w:val="22"/>
              </w:rPr>
              <w:t>ненных полезных ископа</w:t>
            </w:r>
            <w:r w:rsidRPr="00775942">
              <w:rPr>
                <w:color w:val="000000"/>
                <w:sz w:val="22"/>
                <w:szCs w:val="22"/>
              </w:rPr>
              <w:t>е</w:t>
            </w:r>
            <w:r w:rsidRPr="00775942">
              <w:rPr>
                <w:color w:val="000000"/>
                <w:sz w:val="22"/>
                <w:szCs w:val="22"/>
              </w:rPr>
              <w:t>мых на участках недр м</w:t>
            </w:r>
            <w:r w:rsidRPr="00775942">
              <w:rPr>
                <w:color w:val="000000"/>
                <w:sz w:val="22"/>
                <w:szCs w:val="22"/>
              </w:rPr>
              <w:t>е</w:t>
            </w:r>
            <w:r w:rsidRPr="00775942">
              <w:rPr>
                <w:color w:val="000000"/>
                <w:sz w:val="22"/>
                <w:szCs w:val="22"/>
              </w:rPr>
              <w:t>стного значения</w:t>
            </w:r>
          </w:p>
        </w:tc>
        <w:tc>
          <w:tcPr>
            <w:tcW w:w="2267" w:type="dxa"/>
            <w:tcBorders>
              <w:top w:val="nil"/>
              <w:left w:val="nil"/>
              <w:bottom w:val="nil"/>
              <w:right w:val="nil"/>
            </w:tcBorders>
            <w:shd w:val="clear" w:color="auto" w:fill="auto"/>
            <w:hideMark/>
          </w:tcPr>
          <w:p w:rsidR="00775942" w:rsidRPr="00775942" w:rsidRDefault="00775942" w:rsidP="00775942">
            <w:pPr>
              <w:jc w:val="center"/>
              <w:rPr>
                <w:color w:val="000000"/>
              </w:rPr>
            </w:pPr>
            <w:r w:rsidRPr="00775942">
              <w:rPr>
                <w:color w:val="000000"/>
                <w:sz w:val="22"/>
                <w:szCs w:val="22"/>
              </w:rPr>
              <w:t>Доля (объем) добычи общераспростране</w:t>
            </w:r>
            <w:r w:rsidRPr="00775942">
              <w:rPr>
                <w:color w:val="000000"/>
                <w:sz w:val="22"/>
                <w:szCs w:val="22"/>
              </w:rPr>
              <w:t>н</w:t>
            </w:r>
            <w:r w:rsidRPr="00775942">
              <w:rPr>
                <w:color w:val="000000"/>
                <w:sz w:val="22"/>
                <w:szCs w:val="22"/>
              </w:rPr>
              <w:t>ных полезных иск</w:t>
            </w:r>
            <w:r w:rsidRPr="00775942">
              <w:rPr>
                <w:color w:val="000000"/>
                <w:sz w:val="22"/>
                <w:szCs w:val="22"/>
              </w:rPr>
              <w:t>о</w:t>
            </w:r>
            <w:r w:rsidRPr="00775942">
              <w:rPr>
                <w:color w:val="000000"/>
                <w:sz w:val="22"/>
                <w:szCs w:val="22"/>
              </w:rPr>
              <w:t>паемых хозяйству</w:t>
            </w:r>
            <w:r w:rsidRPr="00775942">
              <w:rPr>
                <w:color w:val="000000"/>
                <w:sz w:val="22"/>
                <w:szCs w:val="22"/>
              </w:rPr>
              <w:t>ю</w:t>
            </w:r>
            <w:r w:rsidRPr="00775942">
              <w:rPr>
                <w:color w:val="000000"/>
                <w:sz w:val="22"/>
                <w:szCs w:val="22"/>
              </w:rPr>
              <w:t>щих субъектов час</w:t>
            </w:r>
            <w:r w:rsidRPr="00775942">
              <w:rPr>
                <w:color w:val="000000"/>
                <w:sz w:val="22"/>
                <w:szCs w:val="22"/>
              </w:rPr>
              <w:t>т</w:t>
            </w:r>
            <w:r w:rsidRPr="00775942">
              <w:rPr>
                <w:color w:val="000000"/>
                <w:sz w:val="22"/>
                <w:szCs w:val="22"/>
              </w:rPr>
              <w:t>ного сектора в общем объеме добычи всех хозяйствующих субъектов</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63,2/63,2/63,2</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01281A">
        <w:trPr>
          <w:trHeight w:val="291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27</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оказания услуг по ремонту авт</w:t>
            </w:r>
            <w:r w:rsidRPr="00775942">
              <w:rPr>
                <w:color w:val="000000"/>
                <w:sz w:val="22"/>
                <w:szCs w:val="22"/>
              </w:rPr>
              <w:t>о</w:t>
            </w:r>
            <w:r w:rsidRPr="00775942">
              <w:rPr>
                <w:color w:val="000000"/>
                <w:sz w:val="22"/>
                <w:szCs w:val="22"/>
              </w:rPr>
              <w:t>тран</w:t>
            </w:r>
            <w:r w:rsidRPr="00775942">
              <w:rPr>
                <w:color w:val="000000"/>
                <w:sz w:val="22"/>
                <w:szCs w:val="22"/>
              </w:rPr>
              <w:t>с</w:t>
            </w:r>
            <w:r w:rsidRPr="00775942">
              <w:rPr>
                <w:color w:val="000000"/>
                <w:sz w:val="22"/>
                <w:szCs w:val="22"/>
              </w:rPr>
              <w:t>портных средств</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оказания услуг по ремонту автотран</w:t>
            </w:r>
            <w:r w:rsidRPr="00775942">
              <w:rPr>
                <w:color w:val="000000"/>
                <w:sz w:val="22"/>
                <w:szCs w:val="22"/>
              </w:rPr>
              <w:t>с</w:t>
            </w:r>
            <w:r w:rsidRPr="00775942">
              <w:rPr>
                <w:color w:val="000000"/>
                <w:sz w:val="22"/>
                <w:szCs w:val="22"/>
              </w:rPr>
              <w:t>портных средств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реестра суб</w:t>
            </w:r>
            <w:r w:rsidRPr="00775942">
              <w:rPr>
                <w:color w:val="000000"/>
                <w:sz w:val="22"/>
                <w:szCs w:val="22"/>
              </w:rPr>
              <w:t>ъ</w:t>
            </w:r>
            <w:r w:rsidRPr="00775942">
              <w:rPr>
                <w:color w:val="000000"/>
                <w:sz w:val="22"/>
                <w:szCs w:val="22"/>
              </w:rPr>
              <w:t xml:space="preserve">ектов </w:t>
            </w:r>
            <w:proofErr w:type="spellStart"/>
            <w:r w:rsidRPr="00775942">
              <w:rPr>
                <w:color w:val="000000"/>
                <w:sz w:val="22"/>
                <w:szCs w:val="22"/>
              </w:rPr>
              <w:t>мсп</w:t>
            </w:r>
            <w:proofErr w:type="spellEnd"/>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94,7/94,7/94,7</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309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28</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 xml:space="preserve">рынок поставки </w:t>
            </w:r>
            <w:proofErr w:type="spellStart"/>
            <w:r w:rsidRPr="00775942">
              <w:rPr>
                <w:color w:val="000000"/>
                <w:sz w:val="22"/>
                <w:szCs w:val="22"/>
              </w:rPr>
              <w:t>сжтже</w:t>
            </w:r>
            <w:r w:rsidRPr="00775942">
              <w:rPr>
                <w:color w:val="000000"/>
                <w:sz w:val="22"/>
                <w:szCs w:val="22"/>
              </w:rPr>
              <w:t>н</w:t>
            </w:r>
            <w:r w:rsidRPr="00775942">
              <w:rPr>
                <w:color w:val="000000"/>
                <w:sz w:val="22"/>
                <w:szCs w:val="22"/>
              </w:rPr>
              <w:t>ного</w:t>
            </w:r>
            <w:proofErr w:type="spellEnd"/>
            <w:r w:rsidRPr="00775942">
              <w:rPr>
                <w:color w:val="000000"/>
                <w:sz w:val="22"/>
                <w:szCs w:val="22"/>
              </w:rPr>
              <w:t xml:space="preserve"> газа в балл</w:t>
            </w:r>
            <w:r w:rsidRPr="00775942">
              <w:rPr>
                <w:color w:val="000000"/>
                <w:sz w:val="22"/>
                <w:szCs w:val="22"/>
              </w:rPr>
              <w:t>о</w:t>
            </w:r>
            <w:r w:rsidRPr="00775942">
              <w:rPr>
                <w:color w:val="000000"/>
                <w:sz w:val="22"/>
                <w:szCs w:val="22"/>
              </w:rPr>
              <w:t>нах</w:t>
            </w:r>
          </w:p>
        </w:tc>
        <w:tc>
          <w:tcPr>
            <w:tcW w:w="2267" w:type="dxa"/>
            <w:tcBorders>
              <w:top w:val="nil"/>
              <w:left w:val="nil"/>
              <w:bottom w:val="nil"/>
              <w:right w:val="nil"/>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поставки сжиженн</w:t>
            </w:r>
            <w:r w:rsidRPr="00775942">
              <w:rPr>
                <w:color w:val="000000"/>
                <w:sz w:val="22"/>
                <w:szCs w:val="22"/>
              </w:rPr>
              <w:t>о</w:t>
            </w:r>
            <w:r w:rsidRPr="00775942">
              <w:rPr>
                <w:color w:val="000000"/>
                <w:sz w:val="22"/>
                <w:szCs w:val="22"/>
              </w:rPr>
              <w:t>го газа              в ба</w:t>
            </w:r>
            <w:r w:rsidRPr="00775942">
              <w:rPr>
                <w:color w:val="000000"/>
                <w:sz w:val="22"/>
                <w:szCs w:val="22"/>
              </w:rPr>
              <w:t>л</w:t>
            </w:r>
            <w:r w:rsidRPr="00775942">
              <w:rPr>
                <w:color w:val="000000"/>
                <w:sz w:val="22"/>
                <w:szCs w:val="22"/>
              </w:rPr>
              <w:t>лонах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частной формы собс</w:t>
            </w:r>
            <w:r w:rsidRPr="00775942">
              <w:rPr>
                <w:color w:val="000000"/>
                <w:sz w:val="22"/>
                <w:szCs w:val="22"/>
              </w:rPr>
              <w:t>т</w:t>
            </w:r>
            <w:r w:rsidRPr="00775942">
              <w:rPr>
                <w:color w:val="000000"/>
                <w:sz w:val="22"/>
                <w:szCs w:val="22"/>
              </w:rPr>
              <w:t>венности на данном рынке услуг</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52,6/47,4/47,4</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01281A">
        <w:trPr>
          <w:trHeight w:val="319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29</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легкой промы</w:t>
            </w:r>
            <w:r w:rsidRPr="00775942">
              <w:rPr>
                <w:color w:val="000000"/>
                <w:sz w:val="22"/>
                <w:szCs w:val="22"/>
              </w:rPr>
              <w:t>ш</w:t>
            </w:r>
            <w:r w:rsidRPr="00775942">
              <w:rPr>
                <w:color w:val="000000"/>
                <w:sz w:val="22"/>
                <w:szCs w:val="22"/>
              </w:rPr>
              <w:t>ленности</w:t>
            </w:r>
          </w:p>
        </w:tc>
        <w:tc>
          <w:tcPr>
            <w:tcW w:w="2267" w:type="dxa"/>
            <w:tcBorders>
              <w:top w:val="single" w:sz="4" w:space="0" w:color="auto"/>
              <w:left w:val="nil"/>
              <w:bottom w:val="single" w:sz="4" w:space="0" w:color="auto"/>
              <w:right w:val="single" w:sz="4" w:space="0" w:color="auto"/>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легкой промышле</w:t>
            </w:r>
            <w:r w:rsidRPr="00775942">
              <w:rPr>
                <w:color w:val="000000"/>
                <w:sz w:val="22"/>
                <w:szCs w:val="22"/>
              </w:rPr>
              <w:t>н</w:t>
            </w:r>
            <w:r w:rsidRPr="00775942">
              <w:rPr>
                <w:color w:val="000000"/>
                <w:sz w:val="22"/>
                <w:szCs w:val="22"/>
              </w:rPr>
              <w:t>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на данном рынке услуг</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10,5/10,5/10,5   данный рынок услуг в районе отсутствует</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318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30</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обработки древес</w:t>
            </w:r>
            <w:r w:rsidRPr="00775942">
              <w:rPr>
                <w:color w:val="000000"/>
                <w:sz w:val="22"/>
                <w:szCs w:val="22"/>
              </w:rPr>
              <w:t>и</w:t>
            </w:r>
            <w:r w:rsidRPr="00775942">
              <w:rPr>
                <w:color w:val="000000"/>
                <w:sz w:val="22"/>
                <w:szCs w:val="22"/>
              </w:rPr>
              <w:t>ны и пр</w:t>
            </w:r>
            <w:r w:rsidRPr="00775942">
              <w:rPr>
                <w:color w:val="000000"/>
                <w:sz w:val="22"/>
                <w:szCs w:val="22"/>
              </w:rPr>
              <w:t>о</w:t>
            </w:r>
            <w:r w:rsidRPr="00775942">
              <w:rPr>
                <w:color w:val="000000"/>
                <w:sz w:val="22"/>
                <w:szCs w:val="22"/>
              </w:rPr>
              <w:t>изводства изделий из дерева</w:t>
            </w:r>
          </w:p>
        </w:tc>
        <w:tc>
          <w:tcPr>
            <w:tcW w:w="2267" w:type="dxa"/>
            <w:tcBorders>
              <w:top w:val="nil"/>
              <w:left w:val="nil"/>
              <w:bottom w:val="nil"/>
              <w:right w:val="nil"/>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обработки древесины                     и производства изд</w:t>
            </w:r>
            <w:r w:rsidRPr="00775942">
              <w:rPr>
                <w:color w:val="000000"/>
                <w:sz w:val="22"/>
                <w:szCs w:val="22"/>
              </w:rPr>
              <w:t>е</w:t>
            </w:r>
            <w:r w:rsidRPr="00775942">
              <w:rPr>
                <w:color w:val="000000"/>
                <w:sz w:val="22"/>
                <w:szCs w:val="22"/>
              </w:rPr>
              <w:t>лий из дерева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9"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175"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100</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 и</w:t>
            </w:r>
            <w:r w:rsidRPr="00775942">
              <w:rPr>
                <w:color w:val="000000"/>
                <w:sz w:val="22"/>
                <w:szCs w:val="22"/>
              </w:rPr>
              <w:t>н</w:t>
            </w:r>
            <w:r w:rsidRPr="00775942">
              <w:rPr>
                <w:color w:val="000000"/>
                <w:sz w:val="22"/>
                <w:szCs w:val="22"/>
              </w:rPr>
              <w:t>формация хозяйству</w:t>
            </w:r>
            <w:r w:rsidRPr="00775942">
              <w:rPr>
                <w:color w:val="000000"/>
                <w:sz w:val="22"/>
                <w:szCs w:val="22"/>
              </w:rPr>
              <w:t>ю</w:t>
            </w:r>
            <w:r w:rsidRPr="00775942">
              <w:rPr>
                <w:color w:val="000000"/>
                <w:sz w:val="22"/>
                <w:szCs w:val="22"/>
              </w:rPr>
              <w:t>щих субъе</w:t>
            </w:r>
            <w:r w:rsidRPr="00775942">
              <w:rPr>
                <w:color w:val="000000"/>
                <w:sz w:val="22"/>
                <w:szCs w:val="22"/>
              </w:rPr>
              <w:t>к</w:t>
            </w:r>
            <w:r w:rsidRPr="00775942">
              <w:rPr>
                <w:color w:val="000000"/>
                <w:sz w:val="22"/>
                <w:szCs w:val="22"/>
              </w:rPr>
              <w:t>тов</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57,9/57,9/52,6</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01281A">
        <w:trPr>
          <w:trHeight w:val="289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31</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произво</w:t>
            </w:r>
            <w:r w:rsidRPr="00775942">
              <w:rPr>
                <w:color w:val="000000"/>
                <w:sz w:val="22"/>
                <w:szCs w:val="22"/>
              </w:rPr>
              <w:t>д</w:t>
            </w:r>
            <w:r w:rsidRPr="00775942">
              <w:rPr>
                <w:color w:val="000000"/>
                <w:sz w:val="22"/>
                <w:szCs w:val="22"/>
              </w:rPr>
              <w:t>ства ки</w:t>
            </w:r>
            <w:r w:rsidRPr="00775942">
              <w:rPr>
                <w:color w:val="000000"/>
                <w:sz w:val="22"/>
                <w:szCs w:val="22"/>
              </w:rPr>
              <w:t>р</w:t>
            </w:r>
            <w:r w:rsidRPr="00775942">
              <w:rPr>
                <w:color w:val="000000"/>
                <w:sz w:val="22"/>
                <w:szCs w:val="22"/>
              </w:rPr>
              <w:t>пича</w:t>
            </w:r>
          </w:p>
        </w:tc>
        <w:tc>
          <w:tcPr>
            <w:tcW w:w="2267" w:type="dxa"/>
            <w:tcBorders>
              <w:top w:val="single" w:sz="4" w:space="0" w:color="auto"/>
              <w:left w:val="nil"/>
              <w:bottom w:val="single" w:sz="4" w:space="0" w:color="auto"/>
              <w:right w:val="single" w:sz="4" w:space="0" w:color="auto"/>
            </w:tcBorders>
            <w:shd w:val="clear" w:color="auto" w:fill="auto"/>
            <w:hideMark/>
          </w:tcPr>
          <w:p w:rsidR="00410015" w:rsidRDefault="00410015" w:rsidP="00775942">
            <w:pPr>
              <w:rPr>
                <w:color w:val="000000"/>
              </w:rPr>
            </w:pPr>
          </w:p>
          <w:p w:rsidR="00410015" w:rsidRDefault="00410015" w:rsidP="00775942">
            <w:pPr>
              <w:rPr>
                <w:color w:val="000000"/>
              </w:rPr>
            </w:pPr>
          </w:p>
          <w:p w:rsidR="00410015" w:rsidRDefault="00410015" w:rsidP="00775942">
            <w:pPr>
              <w:rPr>
                <w:color w:val="000000"/>
              </w:rPr>
            </w:pPr>
          </w:p>
          <w:p w:rsidR="00410015" w:rsidRDefault="00410015" w:rsidP="00775942">
            <w:pPr>
              <w:rPr>
                <w:color w:val="000000"/>
              </w:rPr>
            </w:pPr>
          </w:p>
          <w:p w:rsidR="00410015" w:rsidRDefault="00410015" w:rsidP="00775942">
            <w:pPr>
              <w:rPr>
                <w:color w:val="000000"/>
              </w:rPr>
            </w:pPr>
          </w:p>
          <w:p w:rsidR="00410015" w:rsidRDefault="00410015" w:rsidP="00775942">
            <w:pPr>
              <w:rPr>
                <w:color w:val="000000"/>
              </w:rPr>
            </w:pPr>
          </w:p>
          <w:p w:rsidR="00775942" w:rsidRPr="00775942" w:rsidRDefault="00775942" w:rsidP="00775942">
            <w:pP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производства кирп</w:t>
            </w:r>
            <w:r w:rsidRPr="00775942">
              <w:rPr>
                <w:color w:val="000000"/>
                <w:sz w:val="22"/>
                <w:szCs w:val="22"/>
              </w:rPr>
              <w:t>и</w:t>
            </w:r>
            <w:r w:rsidRPr="00775942">
              <w:rPr>
                <w:color w:val="000000"/>
                <w:sz w:val="22"/>
                <w:szCs w:val="22"/>
              </w:rPr>
              <w:t>ча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на данном рынке услуг</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5,3/5,3/5,3                     количество отв</w:t>
            </w:r>
            <w:r w:rsidRPr="00775942">
              <w:rPr>
                <w:color w:val="000000"/>
                <w:sz w:val="22"/>
                <w:szCs w:val="22"/>
              </w:rPr>
              <w:t>е</w:t>
            </w:r>
            <w:r w:rsidRPr="00775942">
              <w:rPr>
                <w:color w:val="000000"/>
                <w:sz w:val="22"/>
                <w:szCs w:val="22"/>
              </w:rPr>
              <w:t>тов с вариантом "затрудняюсь ответить" 84,2%</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A9407A">
        <w:trPr>
          <w:trHeight w:val="316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32</w:t>
            </w:r>
          </w:p>
        </w:tc>
        <w:tc>
          <w:tcPr>
            <w:tcW w:w="1200" w:type="dxa"/>
            <w:tcBorders>
              <w:top w:val="single" w:sz="4" w:space="0" w:color="auto"/>
              <w:left w:val="nil"/>
              <w:bottom w:val="nil"/>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рынок произво</w:t>
            </w:r>
            <w:r w:rsidRPr="00775942">
              <w:rPr>
                <w:color w:val="000000"/>
                <w:sz w:val="22"/>
                <w:szCs w:val="22"/>
              </w:rPr>
              <w:t>д</w:t>
            </w:r>
            <w:r w:rsidRPr="00775942">
              <w:rPr>
                <w:color w:val="000000"/>
                <w:sz w:val="22"/>
                <w:szCs w:val="22"/>
              </w:rPr>
              <w:t>ства бет</w:t>
            </w:r>
            <w:r w:rsidRPr="00775942">
              <w:rPr>
                <w:color w:val="000000"/>
                <w:sz w:val="22"/>
                <w:szCs w:val="22"/>
              </w:rPr>
              <w:t>о</w:t>
            </w:r>
            <w:r w:rsidRPr="00775942">
              <w:rPr>
                <w:color w:val="000000"/>
                <w:sz w:val="22"/>
                <w:szCs w:val="22"/>
              </w:rPr>
              <w:t>на</w:t>
            </w:r>
          </w:p>
        </w:tc>
        <w:tc>
          <w:tcPr>
            <w:tcW w:w="2267" w:type="dxa"/>
            <w:tcBorders>
              <w:top w:val="nil"/>
              <w:left w:val="nil"/>
              <w:bottom w:val="nil"/>
              <w:right w:val="nil"/>
            </w:tcBorders>
            <w:shd w:val="clear" w:color="auto" w:fill="auto"/>
            <w:hideMark/>
          </w:tcPr>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410015" w:rsidRDefault="00410015" w:rsidP="00775942">
            <w:pPr>
              <w:jc w:val="center"/>
              <w:rPr>
                <w:color w:val="000000"/>
              </w:rPr>
            </w:pPr>
          </w:p>
          <w:p w:rsidR="00775942" w:rsidRPr="00775942" w:rsidRDefault="00775942" w:rsidP="00775942">
            <w:pPr>
              <w:jc w:val="center"/>
              <w:rPr>
                <w:color w:val="000000"/>
              </w:rPr>
            </w:pPr>
            <w:r w:rsidRPr="00775942">
              <w:rPr>
                <w:color w:val="000000"/>
                <w:sz w:val="22"/>
                <w:szCs w:val="22"/>
              </w:rPr>
              <w:t>Доля организаций частной формы со</w:t>
            </w:r>
            <w:r w:rsidRPr="00775942">
              <w:rPr>
                <w:color w:val="000000"/>
                <w:sz w:val="22"/>
                <w:szCs w:val="22"/>
              </w:rPr>
              <w:t>б</w:t>
            </w:r>
            <w:r w:rsidRPr="00775942">
              <w:rPr>
                <w:color w:val="000000"/>
                <w:sz w:val="22"/>
                <w:szCs w:val="22"/>
              </w:rPr>
              <w:t>ственности в сфере производства бетона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на данном рынке услуг</w:t>
            </w:r>
          </w:p>
        </w:tc>
        <w:tc>
          <w:tcPr>
            <w:tcW w:w="1514"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ст</w:t>
            </w:r>
            <w:r w:rsidRPr="00775942">
              <w:rPr>
                <w:color w:val="000000"/>
                <w:sz w:val="22"/>
                <w:szCs w:val="22"/>
              </w:rPr>
              <w:t>а</w:t>
            </w:r>
            <w:r w:rsidRPr="00775942">
              <w:rPr>
                <w:color w:val="000000"/>
                <w:sz w:val="22"/>
                <w:szCs w:val="22"/>
              </w:rPr>
              <w:t>тистики</w:t>
            </w:r>
          </w:p>
        </w:tc>
        <w:tc>
          <w:tcPr>
            <w:tcW w:w="1291"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 xml:space="preserve">                    кол</w:t>
            </w:r>
            <w:r w:rsidRPr="00775942">
              <w:rPr>
                <w:color w:val="000000"/>
                <w:sz w:val="22"/>
                <w:szCs w:val="22"/>
              </w:rPr>
              <w:t>и</w:t>
            </w:r>
            <w:r w:rsidRPr="00775942">
              <w:rPr>
                <w:color w:val="000000"/>
                <w:sz w:val="22"/>
                <w:szCs w:val="22"/>
              </w:rPr>
              <w:t>чество ответов с вариантом "з</w:t>
            </w:r>
            <w:r w:rsidRPr="00775942">
              <w:rPr>
                <w:color w:val="000000"/>
                <w:sz w:val="22"/>
                <w:szCs w:val="22"/>
              </w:rPr>
              <w:t>а</w:t>
            </w:r>
            <w:r w:rsidRPr="00775942">
              <w:rPr>
                <w:color w:val="000000"/>
                <w:sz w:val="22"/>
                <w:szCs w:val="22"/>
              </w:rPr>
              <w:t>трудняюсь отв</w:t>
            </w:r>
            <w:r w:rsidRPr="00775942">
              <w:rPr>
                <w:color w:val="000000"/>
                <w:sz w:val="22"/>
                <w:szCs w:val="22"/>
              </w:rPr>
              <w:t>е</w:t>
            </w:r>
            <w:r w:rsidRPr="00775942">
              <w:rPr>
                <w:color w:val="000000"/>
                <w:sz w:val="22"/>
                <w:szCs w:val="22"/>
              </w:rPr>
              <w:t>тить" 84,2%</w:t>
            </w:r>
          </w:p>
        </w:tc>
        <w:tc>
          <w:tcPr>
            <w:tcW w:w="1933" w:type="dxa"/>
            <w:tcBorders>
              <w:top w:val="nil"/>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r w:rsidR="00775942" w:rsidRPr="00775942" w:rsidTr="0001281A">
        <w:trPr>
          <w:trHeight w:val="324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lastRenderedPageBreak/>
              <w:t>33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сфера н</w:t>
            </w:r>
            <w:r w:rsidRPr="00775942">
              <w:rPr>
                <w:color w:val="000000"/>
                <w:sz w:val="22"/>
                <w:szCs w:val="22"/>
              </w:rPr>
              <w:t>а</w:t>
            </w:r>
            <w:r w:rsidRPr="00775942">
              <w:rPr>
                <w:color w:val="000000"/>
                <w:sz w:val="22"/>
                <w:szCs w:val="22"/>
              </w:rPr>
              <w:t>ружной рекламы</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Доля частных хозя</w:t>
            </w:r>
            <w:r w:rsidRPr="00775942">
              <w:rPr>
                <w:color w:val="000000"/>
                <w:sz w:val="22"/>
                <w:szCs w:val="22"/>
              </w:rPr>
              <w:t>й</w:t>
            </w:r>
            <w:r w:rsidRPr="00775942">
              <w:rPr>
                <w:color w:val="000000"/>
                <w:sz w:val="22"/>
                <w:szCs w:val="22"/>
              </w:rPr>
              <w:t>ствующих субъектов, осуществляющих деятельность в сфере наружной рекламы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w:t>
            </w:r>
          </w:p>
        </w:tc>
        <w:tc>
          <w:tcPr>
            <w:tcW w:w="3662" w:type="dxa"/>
            <w:gridSpan w:val="3"/>
            <w:tcBorders>
              <w:top w:val="single" w:sz="4" w:space="0" w:color="auto"/>
              <w:left w:val="nil"/>
              <w:bottom w:val="single" w:sz="4" w:space="0" w:color="auto"/>
              <w:right w:val="single" w:sz="4" w:space="0" w:color="000000"/>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показатель не рассчитывался в виду отсутствия в Комаричском районе субъектов на данном рынке услуг</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информация органов м</w:t>
            </w:r>
            <w:r w:rsidRPr="00775942">
              <w:rPr>
                <w:color w:val="000000"/>
                <w:sz w:val="22"/>
                <w:szCs w:val="22"/>
              </w:rPr>
              <w:t>е</w:t>
            </w:r>
            <w:r w:rsidRPr="00775942">
              <w:rPr>
                <w:color w:val="000000"/>
                <w:sz w:val="22"/>
                <w:szCs w:val="22"/>
              </w:rPr>
              <w:t>стного сам</w:t>
            </w:r>
            <w:r w:rsidRPr="00775942">
              <w:rPr>
                <w:color w:val="000000"/>
                <w:sz w:val="22"/>
                <w:szCs w:val="22"/>
              </w:rPr>
              <w:t>о</w:t>
            </w:r>
            <w:r w:rsidRPr="00775942">
              <w:rPr>
                <w:color w:val="000000"/>
                <w:sz w:val="22"/>
                <w:szCs w:val="22"/>
              </w:rPr>
              <w:t>управления</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методика расчета ФАС</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 xml:space="preserve">                     к</w:t>
            </w:r>
            <w:r w:rsidRPr="00775942">
              <w:rPr>
                <w:color w:val="000000"/>
                <w:sz w:val="22"/>
                <w:szCs w:val="22"/>
              </w:rPr>
              <w:t>о</w:t>
            </w:r>
            <w:r w:rsidRPr="00775942">
              <w:rPr>
                <w:color w:val="000000"/>
                <w:sz w:val="22"/>
                <w:szCs w:val="22"/>
              </w:rPr>
              <w:t>личество ответов с вариантом "з</w:t>
            </w:r>
            <w:r w:rsidRPr="00775942">
              <w:rPr>
                <w:color w:val="000000"/>
                <w:sz w:val="22"/>
                <w:szCs w:val="22"/>
              </w:rPr>
              <w:t>а</w:t>
            </w:r>
            <w:r w:rsidRPr="00775942">
              <w:rPr>
                <w:color w:val="000000"/>
                <w:sz w:val="22"/>
                <w:szCs w:val="22"/>
              </w:rPr>
              <w:t>трудняюсь отв</w:t>
            </w:r>
            <w:r w:rsidRPr="00775942">
              <w:rPr>
                <w:color w:val="000000"/>
                <w:sz w:val="22"/>
                <w:szCs w:val="22"/>
              </w:rPr>
              <w:t>е</w:t>
            </w:r>
            <w:r w:rsidRPr="00775942">
              <w:rPr>
                <w:color w:val="000000"/>
                <w:sz w:val="22"/>
                <w:szCs w:val="22"/>
              </w:rPr>
              <w:t>тить" 84,2%</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75942" w:rsidRPr="00775942" w:rsidRDefault="00775942" w:rsidP="00775942">
            <w:pPr>
              <w:jc w:val="center"/>
              <w:rPr>
                <w:color w:val="000000"/>
              </w:rPr>
            </w:pPr>
            <w:r w:rsidRPr="00775942">
              <w:rPr>
                <w:color w:val="000000"/>
                <w:sz w:val="22"/>
                <w:szCs w:val="22"/>
              </w:rPr>
              <w:t>за отчетный п</w:t>
            </w:r>
            <w:r w:rsidRPr="00775942">
              <w:rPr>
                <w:color w:val="000000"/>
                <w:sz w:val="22"/>
                <w:szCs w:val="22"/>
              </w:rPr>
              <w:t>е</w:t>
            </w:r>
            <w:r w:rsidRPr="00775942">
              <w:rPr>
                <w:color w:val="000000"/>
                <w:sz w:val="22"/>
                <w:szCs w:val="22"/>
              </w:rPr>
              <w:t>риод жалоб на действия (безде</w:t>
            </w:r>
            <w:r w:rsidRPr="00775942">
              <w:rPr>
                <w:color w:val="000000"/>
                <w:sz w:val="22"/>
                <w:szCs w:val="22"/>
              </w:rPr>
              <w:t>й</w:t>
            </w:r>
            <w:r w:rsidRPr="00775942">
              <w:rPr>
                <w:color w:val="000000"/>
                <w:sz w:val="22"/>
                <w:szCs w:val="22"/>
              </w:rPr>
              <w:t>ствия) органов местного сам</w:t>
            </w:r>
            <w:r w:rsidRPr="00775942">
              <w:rPr>
                <w:color w:val="000000"/>
                <w:sz w:val="22"/>
                <w:szCs w:val="22"/>
              </w:rPr>
              <w:t>о</w:t>
            </w:r>
            <w:r w:rsidRPr="00775942">
              <w:rPr>
                <w:color w:val="000000"/>
                <w:sz w:val="22"/>
                <w:szCs w:val="22"/>
              </w:rPr>
              <w:t>управления  от субъектов пре</w:t>
            </w:r>
            <w:r w:rsidRPr="00775942">
              <w:rPr>
                <w:color w:val="000000"/>
                <w:sz w:val="22"/>
                <w:szCs w:val="22"/>
              </w:rPr>
              <w:t>д</w:t>
            </w:r>
            <w:r w:rsidRPr="00775942">
              <w:rPr>
                <w:color w:val="000000"/>
                <w:sz w:val="22"/>
                <w:szCs w:val="22"/>
              </w:rPr>
              <w:t>принимательства не поступало, 76,5 % опроше</w:t>
            </w:r>
            <w:r w:rsidRPr="00775942">
              <w:rPr>
                <w:color w:val="000000"/>
                <w:sz w:val="22"/>
                <w:szCs w:val="22"/>
              </w:rPr>
              <w:t>н</w:t>
            </w:r>
            <w:r w:rsidRPr="00775942">
              <w:rPr>
                <w:color w:val="000000"/>
                <w:sz w:val="22"/>
                <w:szCs w:val="22"/>
              </w:rPr>
              <w:t>ных субъектов МСП считают, что администр</w:t>
            </w:r>
            <w:r w:rsidRPr="00775942">
              <w:rPr>
                <w:color w:val="000000"/>
                <w:sz w:val="22"/>
                <w:szCs w:val="22"/>
              </w:rPr>
              <w:t>а</w:t>
            </w:r>
            <w:r w:rsidRPr="00775942">
              <w:rPr>
                <w:color w:val="000000"/>
                <w:sz w:val="22"/>
                <w:szCs w:val="22"/>
              </w:rPr>
              <w:t>тивные барьеры отсутствуют</w:t>
            </w:r>
          </w:p>
        </w:tc>
      </w:tr>
    </w:tbl>
    <w:p w:rsidR="00B37406" w:rsidRPr="0056725F" w:rsidRDefault="00410F72" w:rsidP="00410F72">
      <w:pPr>
        <w:tabs>
          <w:tab w:val="left" w:pos="6326"/>
        </w:tabs>
        <w:ind w:firstLine="720"/>
        <w:jc w:val="both"/>
        <w:rPr>
          <w:sz w:val="28"/>
          <w:szCs w:val="28"/>
        </w:rPr>
      </w:pPr>
      <w:r w:rsidRPr="0056725F">
        <w:rPr>
          <w:sz w:val="28"/>
          <w:szCs w:val="28"/>
        </w:rPr>
        <w:tab/>
      </w:r>
    </w:p>
    <w:p w:rsidR="00817FFE" w:rsidRDefault="00817FFE" w:rsidP="00B37406">
      <w:pPr>
        <w:ind w:firstLine="720"/>
        <w:jc w:val="both"/>
        <w:rPr>
          <w:sz w:val="28"/>
          <w:szCs w:val="28"/>
        </w:rPr>
      </w:pPr>
    </w:p>
    <w:p w:rsidR="00775942" w:rsidRDefault="00775942" w:rsidP="00B37406">
      <w:pPr>
        <w:ind w:firstLine="720"/>
        <w:jc w:val="both"/>
        <w:rPr>
          <w:sz w:val="28"/>
          <w:szCs w:val="28"/>
        </w:rPr>
      </w:pPr>
    </w:p>
    <w:p w:rsidR="00775942" w:rsidRDefault="00775942" w:rsidP="00B37406">
      <w:pPr>
        <w:ind w:firstLine="720"/>
        <w:jc w:val="both"/>
        <w:rPr>
          <w:sz w:val="28"/>
          <w:szCs w:val="28"/>
        </w:rPr>
        <w:sectPr w:rsidR="00775942" w:rsidSect="00775942">
          <w:pgSz w:w="16838" w:h="11906" w:orient="landscape"/>
          <w:pgMar w:top="1701" w:right="1134" w:bottom="851" w:left="1134" w:header="709" w:footer="709" w:gutter="0"/>
          <w:pgNumType w:start="1"/>
          <w:cols w:space="708"/>
          <w:docGrid w:linePitch="360"/>
        </w:sectPr>
      </w:pPr>
    </w:p>
    <w:p w:rsidR="00AB63C2" w:rsidRDefault="00AB63C2" w:rsidP="00AB63C2">
      <w:pPr>
        <w:shd w:val="clear" w:color="auto" w:fill="FFFFFF"/>
        <w:tabs>
          <w:tab w:val="left" w:pos="7423"/>
        </w:tabs>
        <w:ind w:firstLine="533"/>
        <w:jc w:val="both"/>
        <w:rPr>
          <w:sz w:val="28"/>
          <w:szCs w:val="28"/>
        </w:rPr>
      </w:pPr>
      <w:r w:rsidRPr="0062307F">
        <w:rPr>
          <w:b/>
          <w:i/>
          <w:sz w:val="28"/>
          <w:szCs w:val="28"/>
        </w:rPr>
        <w:lastRenderedPageBreak/>
        <w:t>В рамках реализации системных мероприятий</w:t>
      </w:r>
      <w:r>
        <w:rPr>
          <w:sz w:val="28"/>
          <w:szCs w:val="28"/>
        </w:rPr>
        <w:t xml:space="preserve"> по развитию конк</w:t>
      </w:r>
      <w:r>
        <w:rPr>
          <w:sz w:val="28"/>
          <w:szCs w:val="28"/>
        </w:rPr>
        <w:t>у</w:t>
      </w:r>
      <w:r>
        <w:rPr>
          <w:sz w:val="28"/>
          <w:szCs w:val="28"/>
        </w:rPr>
        <w:t>ренции в Комаричском муниципальном районе проводится следующая раб</w:t>
      </w:r>
      <w:r>
        <w:rPr>
          <w:sz w:val="28"/>
          <w:szCs w:val="28"/>
        </w:rPr>
        <w:t>о</w:t>
      </w:r>
      <w:r>
        <w:rPr>
          <w:sz w:val="28"/>
          <w:szCs w:val="28"/>
        </w:rPr>
        <w:t>та:</w:t>
      </w:r>
    </w:p>
    <w:p w:rsidR="00633531" w:rsidRPr="0024162C" w:rsidRDefault="00AB63C2" w:rsidP="00AB63C2">
      <w:pPr>
        <w:pStyle w:val="afd"/>
        <w:shd w:val="clear" w:color="auto" w:fill="FFFFFF"/>
        <w:tabs>
          <w:tab w:val="left" w:pos="7423"/>
        </w:tabs>
        <w:spacing w:after="0" w:line="240" w:lineRule="auto"/>
        <w:ind w:left="0" w:firstLine="425"/>
        <w:jc w:val="both"/>
        <w:rPr>
          <w:rFonts w:ascii="Times New Roman" w:hAnsi="Times New Roman"/>
          <w:sz w:val="28"/>
          <w:szCs w:val="28"/>
        </w:rPr>
      </w:pPr>
      <w:r w:rsidRPr="0024162C">
        <w:rPr>
          <w:rFonts w:ascii="Times New Roman" w:hAnsi="Times New Roman"/>
          <w:sz w:val="28"/>
          <w:szCs w:val="28"/>
        </w:rPr>
        <w:t xml:space="preserve">  </w:t>
      </w:r>
      <w:r w:rsidR="0024162C" w:rsidRPr="0024162C">
        <w:rPr>
          <w:rFonts w:ascii="Times New Roman" w:hAnsi="Times New Roman"/>
          <w:sz w:val="28"/>
          <w:szCs w:val="28"/>
        </w:rPr>
        <w:t>1</w:t>
      </w:r>
      <w:r w:rsidRPr="0024162C">
        <w:rPr>
          <w:rFonts w:ascii="Times New Roman" w:hAnsi="Times New Roman"/>
          <w:sz w:val="28"/>
          <w:szCs w:val="28"/>
        </w:rPr>
        <w:t xml:space="preserve">.    </w:t>
      </w:r>
      <w:r w:rsidR="0024162C">
        <w:rPr>
          <w:rFonts w:ascii="Times New Roman" w:hAnsi="Times New Roman"/>
          <w:sz w:val="28"/>
          <w:szCs w:val="28"/>
        </w:rPr>
        <w:t>Администрацией района в 2020 году проведено 28 конкурентных з</w:t>
      </w:r>
      <w:r w:rsidR="0024162C">
        <w:rPr>
          <w:rFonts w:ascii="Times New Roman" w:hAnsi="Times New Roman"/>
          <w:sz w:val="28"/>
          <w:szCs w:val="28"/>
        </w:rPr>
        <w:t>а</w:t>
      </w:r>
      <w:r w:rsidR="0024162C">
        <w:rPr>
          <w:rFonts w:ascii="Times New Roman" w:hAnsi="Times New Roman"/>
          <w:sz w:val="28"/>
          <w:szCs w:val="28"/>
        </w:rPr>
        <w:t>купок, в том числе с предоставлением преференций для субъектов малого предпринимательства 7 закупок на сумму 6,2 млн. руб., что составляет 20,5 % от совокупного годового объема закупок, определенного в соответствии с требованиями Федерального закона от 05.04.2013 г. №44-ФЗ</w:t>
      </w:r>
      <w:r w:rsidR="007C7E07">
        <w:rPr>
          <w:rFonts w:ascii="Times New Roman" w:hAnsi="Times New Roman"/>
          <w:sz w:val="28"/>
          <w:szCs w:val="28"/>
        </w:rPr>
        <w:t>.</w:t>
      </w:r>
      <w:r w:rsidR="00633531">
        <w:rPr>
          <w:rFonts w:ascii="Times New Roman" w:hAnsi="Times New Roman"/>
          <w:sz w:val="28"/>
          <w:szCs w:val="28"/>
        </w:rPr>
        <w:t xml:space="preserve">    Сектором з</w:t>
      </w:r>
      <w:r w:rsidR="00633531">
        <w:rPr>
          <w:rFonts w:ascii="Times New Roman" w:hAnsi="Times New Roman"/>
          <w:sz w:val="28"/>
          <w:szCs w:val="28"/>
        </w:rPr>
        <w:t>а</w:t>
      </w:r>
      <w:r w:rsidR="00633531">
        <w:rPr>
          <w:rFonts w:ascii="Times New Roman" w:hAnsi="Times New Roman"/>
          <w:sz w:val="28"/>
          <w:szCs w:val="28"/>
        </w:rPr>
        <w:t>купок администрации района осуществляется постоянный мониторинг кол</w:t>
      </w:r>
      <w:r w:rsidR="00633531">
        <w:rPr>
          <w:rFonts w:ascii="Times New Roman" w:hAnsi="Times New Roman"/>
          <w:sz w:val="28"/>
          <w:szCs w:val="28"/>
        </w:rPr>
        <w:t>и</w:t>
      </w:r>
      <w:r w:rsidR="00633531">
        <w:rPr>
          <w:rFonts w:ascii="Times New Roman" w:hAnsi="Times New Roman"/>
          <w:sz w:val="28"/>
          <w:szCs w:val="28"/>
        </w:rPr>
        <w:t xml:space="preserve">чества поставщиков, участвующих в закупках. </w:t>
      </w:r>
    </w:p>
    <w:p w:rsidR="00633531" w:rsidRDefault="00633531" w:rsidP="00AB63C2">
      <w:pPr>
        <w:shd w:val="clear" w:color="auto" w:fill="FFFFFF"/>
        <w:tabs>
          <w:tab w:val="left" w:pos="7423"/>
        </w:tabs>
        <w:ind w:firstLine="533"/>
        <w:jc w:val="both"/>
        <w:rPr>
          <w:sz w:val="28"/>
          <w:szCs w:val="28"/>
        </w:rPr>
      </w:pPr>
      <w:r>
        <w:rPr>
          <w:sz w:val="28"/>
          <w:szCs w:val="28"/>
        </w:rPr>
        <w:t>2. Юридическим сектором администрации района проводится анализ принимаемых нормативных правовых актов на соответствие нормам дейс</w:t>
      </w:r>
      <w:r>
        <w:rPr>
          <w:sz w:val="28"/>
          <w:szCs w:val="28"/>
        </w:rPr>
        <w:t>т</w:t>
      </w:r>
      <w:r>
        <w:rPr>
          <w:sz w:val="28"/>
          <w:szCs w:val="28"/>
        </w:rPr>
        <w:t>вующего законодательства, в т.ч. нормам ФЗ от 26.07.2006 г. № 135-ФЗ «О защите конкуренции».</w:t>
      </w:r>
    </w:p>
    <w:p w:rsidR="00AB63C2" w:rsidRDefault="00633531" w:rsidP="00AB63C2">
      <w:pPr>
        <w:shd w:val="clear" w:color="auto" w:fill="FFFFFF"/>
        <w:tabs>
          <w:tab w:val="left" w:pos="7423"/>
        </w:tabs>
        <w:ind w:firstLine="533"/>
        <w:jc w:val="both"/>
        <w:rPr>
          <w:sz w:val="28"/>
          <w:szCs w:val="28"/>
        </w:rPr>
      </w:pPr>
      <w:r>
        <w:rPr>
          <w:sz w:val="28"/>
          <w:szCs w:val="28"/>
        </w:rPr>
        <w:t>Структурными подразделениями администрации</w:t>
      </w:r>
      <w:r w:rsidR="00AB63C2" w:rsidRPr="00E37893">
        <w:rPr>
          <w:i/>
          <w:sz w:val="28"/>
          <w:szCs w:val="28"/>
        </w:rPr>
        <w:t xml:space="preserve"> </w:t>
      </w:r>
      <w:r w:rsidRPr="00633531">
        <w:rPr>
          <w:sz w:val="28"/>
          <w:szCs w:val="28"/>
        </w:rPr>
        <w:t>ра</w:t>
      </w:r>
      <w:r>
        <w:rPr>
          <w:sz w:val="28"/>
          <w:szCs w:val="28"/>
        </w:rPr>
        <w:t>йона, в соответствии с исполняемыми полномочиями, разработаны административные регламе</w:t>
      </w:r>
      <w:r>
        <w:rPr>
          <w:sz w:val="28"/>
          <w:szCs w:val="28"/>
        </w:rPr>
        <w:t>н</w:t>
      </w:r>
      <w:r>
        <w:rPr>
          <w:sz w:val="28"/>
          <w:szCs w:val="28"/>
        </w:rPr>
        <w:t xml:space="preserve">ты, предусматривающие порядок и сроки оказания муниципальных услуг (размещены на сайте </w:t>
      </w:r>
      <w:proofErr w:type="spellStart"/>
      <w:r>
        <w:rPr>
          <w:sz w:val="28"/>
          <w:szCs w:val="28"/>
        </w:rPr>
        <w:t>adminkom.ru</w:t>
      </w:r>
      <w:proofErr w:type="spellEnd"/>
      <w:r>
        <w:rPr>
          <w:sz w:val="28"/>
          <w:szCs w:val="28"/>
        </w:rPr>
        <w:t>).</w:t>
      </w:r>
      <w:r w:rsidR="000E3F8E" w:rsidRPr="000E3F8E">
        <w:rPr>
          <w:i/>
          <w:sz w:val="28"/>
          <w:szCs w:val="28"/>
        </w:rPr>
        <w:t xml:space="preserve"> </w:t>
      </w:r>
    </w:p>
    <w:p w:rsidR="00633531" w:rsidRPr="00633531" w:rsidRDefault="00633531" w:rsidP="00AB63C2">
      <w:pPr>
        <w:shd w:val="clear" w:color="auto" w:fill="FFFFFF"/>
        <w:tabs>
          <w:tab w:val="left" w:pos="7423"/>
        </w:tabs>
        <w:ind w:firstLine="533"/>
        <w:jc w:val="both"/>
        <w:rPr>
          <w:sz w:val="28"/>
          <w:szCs w:val="28"/>
        </w:rPr>
      </w:pPr>
      <w:r>
        <w:rPr>
          <w:sz w:val="28"/>
          <w:szCs w:val="28"/>
        </w:rPr>
        <w:t>МБУ «МФЦ ПГ и МУ в Комаричском муниципальном районе» оказыв</w:t>
      </w:r>
      <w:r>
        <w:rPr>
          <w:sz w:val="28"/>
          <w:szCs w:val="28"/>
        </w:rPr>
        <w:t>а</w:t>
      </w:r>
      <w:r>
        <w:rPr>
          <w:sz w:val="28"/>
          <w:szCs w:val="28"/>
        </w:rPr>
        <w:t>ет 101 вид услуг, в 2020 году в МФЦ было свыше 10 тыс. обращений.</w:t>
      </w:r>
    </w:p>
    <w:p w:rsidR="00633531" w:rsidRPr="007145C2" w:rsidRDefault="007145C2" w:rsidP="00AB63C2">
      <w:pPr>
        <w:shd w:val="clear" w:color="auto" w:fill="FFFFFF"/>
        <w:tabs>
          <w:tab w:val="left" w:pos="7423"/>
        </w:tabs>
        <w:ind w:firstLine="533"/>
        <w:jc w:val="both"/>
        <w:rPr>
          <w:sz w:val="28"/>
          <w:szCs w:val="28"/>
        </w:rPr>
      </w:pPr>
      <w:r w:rsidRPr="007145C2">
        <w:rPr>
          <w:sz w:val="28"/>
          <w:szCs w:val="28"/>
        </w:rPr>
        <w:t>С целью снижения административных барьеров при осуществлении предпринимательской деятельности  администрацией района проводится процедура оценки регулирующего воздействия проектов нормативных пр</w:t>
      </w:r>
      <w:r w:rsidRPr="007145C2">
        <w:rPr>
          <w:sz w:val="28"/>
          <w:szCs w:val="28"/>
        </w:rPr>
        <w:t>а</w:t>
      </w:r>
      <w:r w:rsidRPr="007145C2">
        <w:rPr>
          <w:sz w:val="28"/>
          <w:szCs w:val="28"/>
        </w:rPr>
        <w:t xml:space="preserve">вовых актов в части, касающейся анализа воздействия положений проектов </w:t>
      </w:r>
      <w:proofErr w:type="spellStart"/>
      <w:r w:rsidRPr="007145C2">
        <w:rPr>
          <w:sz w:val="28"/>
          <w:szCs w:val="28"/>
        </w:rPr>
        <w:t>нпа</w:t>
      </w:r>
      <w:proofErr w:type="spellEnd"/>
      <w:r w:rsidRPr="007145C2">
        <w:rPr>
          <w:sz w:val="28"/>
          <w:szCs w:val="28"/>
        </w:rPr>
        <w:t xml:space="preserve">  на состояние конкуренции.</w:t>
      </w:r>
    </w:p>
    <w:p w:rsidR="007145C2" w:rsidRPr="007145C2" w:rsidRDefault="007145C2" w:rsidP="007145C2">
      <w:pPr>
        <w:shd w:val="clear" w:color="auto" w:fill="FFFFFF"/>
        <w:tabs>
          <w:tab w:val="left" w:pos="7423"/>
        </w:tabs>
        <w:ind w:firstLine="533"/>
        <w:jc w:val="both"/>
        <w:rPr>
          <w:sz w:val="28"/>
          <w:szCs w:val="28"/>
        </w:rPr>
      </w:pPr>
      <w:r w:rsidRPr="007145C2">
        <w:rPr>
          <w:sz w:val="28"/>
          <w:szCs w:val="28"/>
        </w:rPr>
        <w:t>3. В целях повышения эффективности управления муниципальными унитарными предприятиями принят порядок предоставления муниципал</w:t>
      </w:r>
      <w:r w:rsidRPr="007145C2">
        <w:rPr>
          <w:sz w:val="28"/>
          <w:szCs w:val="28"/>
        </w:rPr>
        <w:t>ь</w:t>
      </w:r>
      <w:r w:rsidRPr="007145C2">
        <w:rPr>
          <w:sz w:val="28"/>
          <w:szCs w:val="28"/>
        </w:rPr>
        <w:t xml:space="preserve">ными унитарными предприятиями отчетности об эффективности управления муниципальной собственностью,  на основании которого осуществляется мониторинг за деятельностью </w:t>
      </w:r>
      <w:proofErr w:type="spellStart"/>
      <w:r w:rsidRPr="007145C2">
        <w:rPr>
          <w:sz w:val="28"/>
          <w:szCs w:val="28"/>
        </w:rPr>
        <w:t>МУПов</w:t>
      </w:r>
      <w:proofErr w:type="spellEnd"/>
      <w:r w:rsidRPr="007145C2">
        <w:rPr>
          <w:sz w:val="28"/>
          <w:szCs w:val="28"/>
        </w:rPr>
        <w:t>. Разработана система критериев для сохранения муниципальных унитарных предприятий на основе оценки э</w:t>
      </w:r>
      <w:r w:rsidRPr="007145C2">
        <w:rPr>
          <w:sz w:val="28"/>
          <w:szCs w:val="28"/>
        </w:rPr>
        <w:t>ф</w:t>
      </w:r>
      <w:r w:rsidRPr="007145C2">
        <w:rPr>
          <w:sz w:val="28"/>
          <w:szCs w:val="28"/>
        </w:rPr>
        <w:t xml:space="preserve">фективности их деятельности. Проводятся заседания комиссии по вопросам деятельности  </w:t>
      </w:r>
      <w:proofErr w:type="spellStart"/>
      <w:r w:rsidRPr="007145C2">
        <w:rPr>
          <w:sz w:val="28"/>
          <w:szCs w:val="28"/>
        </w:rPr>
        <w:t>МУПов</w:t>
      </w:r>
      <w:proofErr w:type="spellEnd"/>
      <w:r w:rsidRPr="007145C2">
        <w:rPr>
          <w:sz w:val="28"/>
          <w:szCs w:val="28"/>
        </w:rPr>
        <w:t>, на которых ежегодно рассматриваются итоги де</w:t>
      </w:r>
      <w:r w:rsidRPr="007145C2">
        <w:rPr>
          <w:sz w:val="28"/>
          <w:szCs w:val="28"/>
        </w:rPr>
        <w:t>я</w:t>
      </w:r>
      <w:r w:rsidRPr="007145C2">
        <w:rPr>
          <w:sz w:val="28"/>
          <w:szCs w:val="28"/>
        </w:rPr>
        <w:t>тельности предприятий.</w:t>
      </w:r>
    </w:p>
    <w:p w:rsidR="00633531" w:rsidRDefault="007145C2" w:rsidP="00AB63C2">
      <w:pPr>
        <w:shd w:val="clear" w:color="auto" w:fill="FFFFFF"/>
        <w:tabs>
          <w:tab w:val="left" w:pos="7423"/>
        </w:tabs>
        <w:ind w:firstLine="533"/>
        <w:jc w:val="both"/>
        <w:rPr>
          <w:sz w:val="28"/>
          <w:szCs w:val="28"/>
        </w:rPr>
      </w:pPr>
      <w:r>
        <w:rPr>
          <w:sz w:val="28"/>
          <w:szCs w:val="28"/>
        </w:rPr>
        <w:t>В районе отсутствуют муниципальные унитарные предприятия и хозя</w:t>
      </w:r>
      <w:r>
        <w:rPr>
          <w:sz w:val="28"/>
          <w:szCs w:val="28"/>
        </w:rPr>
        <w:t>й</w:t>
      </w:r>
      <w:r>
        <w:rPr>
          <w:sz w:val="28"/>
          <w:szCs w:val="28"/>
        </w:rPr>
        <w:t>ственные общества с муниципальным участием в капитале, не задействова</w:t>
      </w:r>
      <w:r>
        <w:rPr>
          <w:sz w:val="28"/>
          <w:szCs w:val="28"/>
        </w:rPr>
        <w:t>н</w:t>
      </w:r>
      <w:r>
        <w:rPr>
          <w:sz w:val="28"/>
          <w:szCs w:val="28"/>
        </w:rPr>
        <w:t>ные для исполнения полномочий органов местного самоуправления.</w:t>
      </w:r>
    </w:p>
    <w:p w:rsidR="00750690" w:rsidRPr="00750690" w:rsidRDefault="00443E35" w:rsidP="00750690">
      <w:pPr>
        <w:shd w:val="clear" w:color="auto" w:fill="FFFFFF"/>
        <w:tabs>
          <w:tab w:val="left" w:pos="7423"/>
        </w:tabs>
        <w:ind w:firstLine="533"/>
        <w:jc w:val="both"/>
        <w:rPr>
          <w:sz w:val="28"/>
          <w:szCs w:val="28"/>
        </w:rPr>
      </w:pPr>
      <w:r>
        <w:rPr>
          <w:sz w:val="28"/>
          <w:szCs w:val="28"/>
        </w:rPr>
        <w:t xml:space="preserve">4. </w:t>
      </w:r>
      <w:r w:rsidR="00750690" w:rsidRPr="00750690">
        <w:rPr>
          <w:sz w:val="28"/>
          <w:szCs w:val="28"/>
        </w:rPr>
        <w:t>В целях обеспечения равных условий доступа к информации о мун</w:t>
      </w:r>
      <w:r w:rsidR="00750690" w:rsidRPr="00750690">
        <w:rPr>
          <w:sz w:val="28"/>
          <w:szCs w:val="28"/>
        </w:rPr>
        <w:t>и</w:t>
      </w:r>
      <w:r w:rsidR="00750690" w:rsidRPr="00750690">
        <w:rPr>
          <w:sz w:val="28"/>
          <w:szCs w:val="28"/>
        </w:rPr>
        <w:t>ципальном имуществе, отделом по управлению муниципальным имуществом администрации района регулярно на сайте администрации Комаричского м</w:t>
      </w:r>
      <w:r w:rsidR="00750690" w:rsidRPr="00750690">
        <w:rPr>
          <w:sz w:val="28"/>
          <w:szCs w:val="28"/>
        </w:rPr>
        <w:t>у</w:t>
      </w:r>
      <w:r w:rsidR="00750690" w:rsidRPr="00750690">
        <w:rPr>
          <w:sz w:val="28"/>
          <w:szCs w:val="28"/>
        </w:rPr>
        <w:t>ниципального района (</w:t>
      </w:r>
      <w:proofErr w:type="spellStart"/>
      <w:r w:rsidR="00750690" w:rsidRPr="00750690">
        <w:rPr>
          <w:sz w:val="28"/>
          <w:szCs w:val="28"/>
        </w:rPr>
        <w:t>adminkom</w:t>
      </w:r>
      <w:proofErr w:type="spellEnd"/>
      <w:r w:rsidR="00750690" w:rsidRPr="00750690">
        <w:rPr>
          <w:sz w:val="28"/>
          <w:szCs w:val="28"/>
        </w:rPr>
        <w:t>.</w:t>
      </w:r>
      <w:proofErr w:type="spellStart"/>
      <w:r w:rsidR="00750690" w:rsidRPr="00750690">
        <w:rPr>
          <w:sz w:val="28"/>
          <w:szCs w:val="28"/>
          <w:lang w:val="en-US"/>
        </w:rPr>
        <w:t>ru</w:t>
      </w:r>
      <w:proofErr w:type="spellEnd"/>
      <w:r w:rsidR="00750690" w:rsidRPr="00750690">
        <w:rPr>
          <w:sz w:val="28"/>
          <w:szCs w:val="28"/>
        </w:rPr>
        <w:t xml:space="preserve">) размещается информация об </w:t>
      </w:r>
      <w:proofErr w:type="gramStart"/>
      <w:r w:rsidR="00750690" w:rsidRPr="00750690">
        <w:rPr>
          <w:sz w:val="28"/>
          <w:szCs w:val="28"/>
        </w:rPr>
        <w:t>имуществе</w:t>
      </w:r>
      <w:proofErr w:type="gramEnd"/>
      <w:r w:rsidR="00750690" w:rsidRPr="00750690">
        <w:rPr>
          <w:sz w:val="28"/>
          <w:szCs w:val="28"/>
        </w:rPr>
        <w:t xml:space="preserve"> предлагаемом к продаже (приватизации), предназначенном для сдачи в аре</w:t>
      </w:r>
      <w:r w:rsidR="00750690" w:rsidRPr="00750690">
        <w:rPr>
          <w:sz w:val="28"/>
          <w:szCs w:val="28"/>
        </w:rPr>
        <w:t>н</w:t>
      </w:r>
      <w:r w:rsidR="00750690" w:rsidRPr="00750690">
        <w:rPr>
          <w:sz w:val="28"/>
          <w:szCs w:val="28"/>
        </w:rPr>
        <w:t>ду,  имуществе, включенном в перечень муниципального имущества, св</w:t>
      </w:r>
      <w:r w:rsidR="00750690" w:rsidRPr="00750690">
        <w:rPr>
          <w:sz w:val="28"/>
          <w:szCs w:val="28"/>
        </w:rPr>
        <w:t>о</w:t>
      </w:r>
      <w:r w:rsidR="00750690" w:rsidRPr="00750690">
        <w:rPr>
          <w:sz w:val="28"/>
          <w:szCs w:val="28"/>
        </w:rPr>
        <w:t>бодного от прав третьих лиц (за исключением имущественных прав субъе</w:t>
      </w:r>
      <w:r w:rsidR="00750690" w:rsidRPr="00750690">
        <w:rPr>
          <w:sz w:val="28"/>
          <w:szCs w:val="28"/>
        </w:rPr>
        <w:t>к</w:t>
      </w:r>
      <w:r w:rsidR="00750690" w:rsidRPr="00750690">
        <w:rPr>
          <w:sz w:val="28"/>
          <w:szCs w:val="28"/>
        </w:rPr>
        <w:t xml:space="preserve">тов малого и среднего предпринимательства), </w:t>
      </w:r>
      <w:proofErr w:type="gramStart"/>
      <w:r w:rsidR="00750690" w:rsidRPr="00750690">
        <w:rPr>
          <w:sz w:val="28"/>
          <w:szCs w:val="28"/>
        </w:rPr>
        <w:t>подлежащем</w:t>
      </w:r>
      <w:proofErr w:type="gramEnd"/>
      <w:r w:rsidR="00750690" w:rsidRPr="00750690">
        <w:rPr>
          <w:sz w:val="28"/>
          <w:szCs w:val="28"/>
        </w:rPr>
        <w:t xml:space="preserve"> предоставлению </w:t>
      </w:r>
      <w:r w:rsidR="00750690" w:rsidRPr="00750690">
        <w:rPr>
          <w:sz w:val="28"/>
          <w:szCs w:val="28"/>
        </w:rPr>
        <w:lastRenderedPageBreak/>
        <w:t xml:space="preserve">во владение и (или) пользование на долгосрочной основе субъектам малого и среднего предпринимательства. </w:t>
      </w:r>
    </w:p>
    <w:p w:rsidR="00443E35" w:rsidRDefault="00443E35" w:rsidP="00443E35">
      <w:pPr>
        <w:shd w:val="clear" w:color="auto" w:fill="FFFFFF"/>
        <w:tabs>
          <w:tab w:val="left" w:pos="7423"/>
        </w:tabs>
        <w:ind w:firstLine="533"/>
        <w:jc w:val="both"/>
        <w:rPr>
          <w:sz w:val="28"/>
          <w:szCs w:val="28"/>
        </w:rPr>
      </w:pPr>
      <w:r w:rsidRPr="00E37893">
        <w:rPr>
          <w:sz w:val="28"/>
          <w:szCs w:val="28"/>
        </w:rPr>
        <w:t>5.</w:t>
      </w:r>
      <w:r w:rsidRPr="00E37893">
        <w:rPr>
          <w:i/>
          <w:sz w:val="28"/>
          <w:szCs w:val="28"/>
        </w:rPr>
        <w:t xml:space="preserve">  </w:t>
      </w:r>
      <w:proofErr w:type="gramStart"/>
      <w:r w:rsidRPr="00E37893">
        <w:rPr>
          <w:sz w:val="28"/>
          <w:szCs w:val="28"/>
        </w:rPr>
        <w:t>В 2020 году в службу занятости обратилось 1084 чел., из них с целью поиска работы – 694 чел.  С целью повышения мобильности трудовых ресу</w:t>
      </w:r>
      <w:r w:rsidRPr="00E37893">
        <w:rPr>
          <w:sz w:val="28"/>
          <w:szCs w:val="28"/>
        </w:rPr>
        <w:t>р</w:t>
      </w:r>
      <w:r w:rsidRPr="00E37893">
        <w:rPr>
          <w:sz w:val="28"/>
          <w:szCs w:val="28"/>
        </w:rPr>
        <w:t>сов оказаны консультации по профориентации 447 чел. Услуги по социал</w:t>
      </w:r>
      <w:r w:rsidRPr="00E37893">
        <w:rPr>
          <w:sz w:val="28"/>
          <w:szCs w:val="28"/>
        </w:rPr>
        <w:t>ь</w:t>
      </w:r>
      <w:r w:rsidRPr="00E37893">
        <w:rPr>
          <w:sz w:val="28"/>
          <w:szCs w:val="28"/>
        </w:rPr>
        <w:t>ной адаптации на рынке труда оказаны 21 чел., услуги психологической по</w:t>
      </w:r>
      <w:r w:rsidRPr="00E37893">
        <w:rPr>
          <w:sz w:val="28"/>
          <w:szCs w:val="28"/>
        </w:rPr>
        <w:t>д</w:t>
      </w:r>
      <w:r w:rsidRPr="00E37893">
        <w:rPr>
          <w:sz w:val="28"/>
          <w:szCs w:val="28"/>
        </w:rPr>
        <w:t>держки – 21 чел., консультации по вопросам  самозанятости – 6 чел., в том числе 2 чел. оказана материальная поддержка.</w:t>
      </w:r>
      <w:proofErr w:type="gramEnd"/>
    </w:p>
    <w:p w:rsidR="00EA5251" w:rsidRDefault="00EA5251" w:rsidP="00443E35">
      <w:pPr>
        <w:shd w:val="clear" w:color="auto" w:fill="FFFFFF"/>
        <w:tabs>
          <w:tab w:val="left" w:pos="7423"/>
        </w:tabs>
        <w:ind w:firstLine="533"/>
        <w:jc w:val="both"/>
        <w:rPr>
          <w:sz w:val="28"/>
          <w:szCs w:val="28"/>
        </w:rPr>
      </w:pPr>
      <w:r>
        <w:rPr>
          <w:sz w:val="28"/>
          <w:szCs w:val="28"/>
        </w:rPr>
        <w:t>6. Передача муниципальных объектов недвижимого имущества негос</w:t>
      </w:r>
      <w:r>
        <w:rPr>
          <w:sz w:val="28"/>
          <w:szCs w:val="28"/>
        </w:rPr>
        <w:t>у</w:t>
      </w:r>
      <w:r>
        <w:rPr>
          <w:sz w:val="28"/>
          <w:szCs w:val="28"/>
        </w:rPr>
        <w:t>дарственным (немуниципальным) организациям с применением механизмов государственно-частного партнерства, в т.ч. посредством заключения ко</w:t>
      </w:r>
      <w:r>
        <w:rPr>
          <w:sz w:val="28"/>
          <w:szCs w:val="28"/>
        </w:rPr>
        <w:t>н</w:t>
      </w:r>
      <w:r>
        <w:rPr>
          <w:sz w:val="28"/>
          <w:szCs w:val="28"/>
        </w:rPr>
        <w:t>цессионных соглашений,  в 2020 году не осуществлялась.</w:t>
      </w:r>
    </w:p>
    <w:p w:rsidR="00750690" w:rsidRDefault="00693CCF" w:rsidP="00750690">
      <w:pPr>
        <w:shd w:val="clear" w:color="auto" w:fill="FFFFFF"/>
        <w:tabs>
          <w:tab w:val="left" w:pos="7423"/>
        </w:tabs>
        <w:ind w:firstLine="533"/>
        <w:jc w:val="both"/>
        <w:rPr>
          <w:sz w:val="28"/>
          <w:szCs w:val="28"/>
        </w:rPr>
      </w:pPr>
      <w:r>
        <w:rPr>
          <w:sz w:val="28"/>
          <w:szCs w:val="28"/>
        </w:rPr>
        <w:t>8</w:t>
      </w:r>
      <w:r w:rsidR="00EA5251">
        <w:rPr>
          <w:sz w:val="28"/>
          <w:szCs w:val="28"/>
        </w:rPr>
        <w:t xml:space="preserve">. </w:t>
      </w:r>
      <w:r w:rsidR="00750690" w:rsidRPr="0073278D">
        <w:rPr>
          <w:sz w:val="28"/>
          <w:szCs w:val="28"/>
        </w:rPr>
        <w:t xml:space="preserve">  В рамках внедрения Стандарта развития конкуренции</w:t>
      </w:r>
      <w:r w:rsidR="00750690" w:rsidRPr="0073278D">
        <w:rPr>
          <w:sz w:val="23"/>
          <w:szCs w:val="23"/>
        </w:rPr>
        <w:t xml:space="preserve">   </w:t>
      </w:r>
      <w:r w:rsidR="00750690" w:rsidRPr="001F1772">
        <w:rPr>
          <w:sz w:val="28"/>
          <w:szCs w:val="28"/>
        </w:rPr>
        <w:t>и с целью</w:t>
      </w:r>
      <w:r w:rsidR="00750690" w:rsidRPr="0073278D">
        <w:rPr>
          <w:sz w:val="23"/>
          <w:szCs w:val="23"/>
        </w:rPr>
        <w:t xml:space="preserve"> </w:t>
      </w:r>
      <w:r w:rsidR="00750690" w:rsidRPr="0073278D">
        <w:rPr>
          <w:sz w:val="28"/>
          <w:szCs w:val="28"/>
        </w:rPr>
        <w:t>в</w:t>
      </w:r>
      <w:r w:rsidR="00750690" w:rsidRPr="0073278D">
        <w:rPr>
          <w:sz w:val="28"/>
          <w:szCs w:val="28"/>
        </w:rPr>
        <w:t>ы</w:t>
      </w:r>
      <w:r w:rsidR="00750690" w:rsidRPr="0073278D">
        <w:rPr>
          <w:sz w:val="28"/>
          <w:szCs w:val="28"/>
        </w:rPr>
        <w:t>явления  административных барьеров для ведения и развития предприним</w:t>
      </w:r>
      <w:r w:rsidR="00750690" w:rsidRPr="0073278D">
        <w:rPr>
          <w:sz w:val="28"/>
          <w:szCs w:val="28"/>
        </w:rPr>
        <w:t>а</w:t>
      </w:r>
      <w:r w:rsidR="00750690" w:rsidRPr="0073278D">
        <w:rPr>
          <w:sz w:val="28"/>
          <w:szCs w:val="28"/>
        </w:rPr>
        <w:t>тельской деятельности в Комаричском районе, оценки предпринимателями успешности развития бизнеса,  изучения удовлетворённости населения кач</w:t>
      </w:r>
      <w:r w:rsidR="00750690" w:rsidRPr="0073278D">
        <w:rPr>
          <w:sz w:val="28"/>
          <w:szCs w:val="28"/>
        </w:rPr>
        <w:t>е</w:t>
      </w:r>
      <w:r w:rsidR="00750690" w:rsidRPr="0073278D">
        <w:rPr>
          <w:sz w:val="28"/>
          <w:szCs w:val="28"/>
        </w:rPr>
        <w:t>ством товаров и услуг, уровнем цен отделом экономического развития и  то</w:t>
      </w:r>
      <w:r w:rsidR="00750690" w:rsidRPr="0073278D">
        <w:rPr>
          <w:sz w:val="28"/>
          <w:szCs w:val="28"/>
        </w:rPr>
        <w:t>р</w:t>
      </w:r>
      <w:r w:rsidR="00750690" w:rsidRPr="0073278D">
        <w:rPr>
          <w:sz w:val="28"/>
          <w:szCs w:val="28"/>
        </w:rPr>
        <w:t>говли администрации района осуществляется мониторинг состояния конк</w:t>
      </w:r>
      <w:r w:rsidR="00750690" w:rsidRPr="0073278D">
        <w:rPr>
          <w:sz w:val="28"/>
          <w:szCs w:val="28"/>
        </w:rPr>
        <w:t>у</w:t>
      </w:r>
      <w:r w:rsidR="00750690" w:rsidRPr="0073278D">
        <w:rPr>
          <w:sz w:val="28"/>
          <w:szCs w:val="28"/>
        </w:rPr>
        <w:t xml:space="preserve">рентной среды в Комаричском районе. </w:t>
      </w:r>
      <w:r w:rsidR="00750690">
        <w:rPr>
          <w:sz w:val="28"/>
          <w:szCs w:val="28"/>
        </w:rPr>
        <w:t>Проведение мониторинга осущест</w:t>
      </w:r>
      <w:r w:rsidR="00750690">
        <w:rPr>
          <w:sz w:val="28"/>
          <w:szCs w:val="28"/>
        </w:rPr>
        <w:t>в</w:t>
      </w:r>
      <w:r w:rsidR="00750690">
        <w:rPr>
          <w:sz w:val="28"/>
          <w:szCs w:val="28"/>
        </w:rPr>
        <w:t>ляется посредством проведения ежегодного опроса (анкетирования) субъе</w:t>
      </w:r>
      <w:r w:rsidR="00750690">
        <w:rPr>
          <w:sz w:val="28"/>
          <w:szCs w:val="28"/>
        </w:rPr>
        <w:t>к</w:t>
      </w:r>
      <w:r w:rsidR="00750690">
        <w:rPr>
          <w:sz w:val="28"/>
          <w:szCs w:val="28"/>
        </w:rPr>
        <w:t>тов предпринимательства и опроса потребителей товаров, работ и услуг.</w:t>
      </w:r>
    </w:p>
    <w:p w:rsidR="00693CCF" w:rsidRPr="00BF66AA" w:rsidRDefault="00693CCF" w:rsidP="00693CCF">
      <w:pPr>
        <w:ind w:firstLine="720"/>
        <w:jc w:val="both"/>
        <w:rPr>
          <w:sz w:val="28"/>
          <w:szCs w:val="28"/>
        </w:rPr>
      </w:pPr>
      <w:r>
        <w:rPr>
          <w:sz w:val="28"/>
          <w:szCs w:val="28"/>
        </w:rPr>
        <w:t>9.</w:t>
      </w:r>
      <w:r w:rsidRPr="00693CCF">
        <w:rPr>
          <w:sz w:val="28"/>
          <w:szCs w:val="28"/>
        </w:rPr>
        <w:t xml:space="preserve"> </w:t>
      </w:r>
      <w:r w:rsidRPr="00BF66AA">
        <w:rPr>
          <w:sz w:val="28"/>
          <w:szCs w:val="28"/>
        </w:rPr>
        <w:t>На официальном сайте администрации Комаричского муниципал</w:t>
      </w:r>
      <w:r w:rsidRPr="00BF66AA">
        <w:rPr>
          <w:sz w:val="28"/>
          <w:szCs w:val="28"/>
        </w:rPr>
        <w:t>ь</w:t>
      </w:r>
      <w:r w:rsidRPr="00BF66AA">
        <w:rPr>
          <w:sz w:val="28"/>
          <w:szCs w:val="28"/>
        </w:rPr>
        <w:t>ного района создан раздел, посвященный развитию конкуренции http://adminkom.</w:t>
      </w:r>
      <w:proofErr w:type="spellStart"/>
      <w:r w:rsidRPr="00BF66AA">
        <w:rPr>
          <w:sz w:val="28"/>
          <w:szCs w:val="28"/>
          <w:lang w:val="en-US"/>
        </w:rPr>
        <w:t>ru</w:t>
      </w:r>
      <w:proofErr w:type="spellEnd"/>
      <w:r w:rsidRPr="00BF66AA">
        <w:rPr>
          <w:sz w:val="28"/>
          <w:szCs w:val="28"/>
        </w:rPr>
        <w:t>/</w:t>
      </w:r>
      <w:proofErr w:type="spellStart"/>
      <w:r w:rsidRPr="00BF66AA">
        <w:rPr>
          <w:sz w:val="28"/>
          <w:szCs w:val="28"/>
          <w:lang w:val="en-US"/>
        </w:rPr>
        <w:t>razvitie</w:t>
      </w:r>
      <w:proofErr w:type="spellEnd"/>
      <w:r w:rsidRPr="00BF66AA">
        <w:rPr>
          <w:sz w:val="28"/>
          <w:szCs w:val="28"/>
        </w:rPr>
        <w:t>-</w:t>
      </w:r>
      <w:proofErr w:type="spellStart"/>
      <w:r w:rsidRPr="00BF66AA">
        <w:rPr>
          <w:sz w:val="28"/>
          <w:szCs w:val="28"/>
          <w:lang w:val="en-US"/>
        </w:rPr>
        <w:t>konkurencii</w:t>
      </w:r>
      <w:proofErr w:type="spellEnd"/>
      <w:r w:rsidRPr="00BF66AA">
        <w:rPr>
          <w:sz w:val="28"/>
          <w:szCs w:val="28"/>
        </w:rPr>
        <w:t>/  – Развитие конкуренции. В данном разделе размещается информация, касающаяся  внедрения Стандарта разв</w:t>
      </w:r>
      <w:r w:rsidRPr="00BF66AA">
        <w:rPr>
          <w:sz w:val="28"/>
          <w:szCs w:val="28"/>
        </w:rPr>
        <w:t>и</w:t>
      </w:r>
      <w:r w:rsidRPr="00BF66AA">
        <w:rPr>
          <w:sz w:val="28"/>
          <w:szCs w:val="28"/>
        </w:rPr>
        <w:t>тия конкуренции, о состоянии и развитии конкуренции на соответствующих рынках товаров и услуг</w:t>
      </w:r>
      <w:r>
        <w:rPr>
          <w:sz w:val="28"/>
          <w:szCs w:val="28"/>
        </w:rPr>
        <w:t>, о реализации мероприятий, предусмотренных « д</w:t>
      </w:r>
      <w:r>
        <w:rPr>
          <w:sz w:val="28"/>
          <w:szCs w:val="28"/>
        </w:rPr>
        <w:t>о</w:t>
      </w:r>
      <w:r>
        <w:rPr>
          <w:sz w:val="28"/>
          <w:szCs w:val="28"/>
        </w:rPr>
        <w:t>рожной картой»</w:t>
      </w:r>
      <w:r w:rsidRPr="00BF66AA">
        <w:rPr>
          <w:sz w:val="28"/>
          <w:szCs w:val="28"/>
        </w:rPr>
        <w:t>, предусмотрен раздел «Опрос мнений» для опросов предст</w:t>
      </w:r>
      <w:r w:rsidRPr="00BF66AA">
        <w:rPr>
          <w:sz w:val="28"/>
          <w:szCs w:val="28"/>
        </w:rPr>
        <w:t>а</w:t>
      </w:r>
      <w:r w:rsidRPr="00BF66AA">
        <w:rPr>
          <w:sz w:val="28"/>
          <w:szCs w:val="28"/>
        </w:rPr>
        <w:t>вителей предпринимательского сообщества и потребителей.</w:t>
      </w:r>
    </w:p>
    <w:p w:rsidR="00693CCF" w:rsidRPr="0073278D" w:rsidRDefault="00255093" w:rsidP="00750690">
      <w:pPr>
        <w:shd w:val="clear" w:color="auto" w:fill="FFFFFF"/>
        <w:tabs>
          <w:tab w:val="left" w:pos="7423"/>
        </w:tabs>
        <w:ind w:firstLine="533"/>
        <w:jc w:val="both"/>
        <w:rPr>
          <w:sz w:val="28"/>
          <w:szCs w:val="28"/>
        </w:rPr>
      </w:pPr>
      <w:r>
        <w:rPr>
          <w:sz w:val="28"/>
          <w:szCs w:val="28"/>
        </w:rPr>
        <w:t xml:space="preserve">10. </w:t>
      </w:r>
      <w:r w:rsidRPr="008710B4">
        <w:rPr>
          <w:sz w:val="28"/>
          <w:szCs w:val="28"/>
        </w:rPr>
        <w:t>В рамках реализации Стандарта развития конкуренции</w:t>
      </w:r>
      <w:r>
        <w:rPr>
          <w:sz w:val="28"/>
          <w:szCs w:val="28"/>
        </w:rPr>
        <w:t>, с целью п</w:t>
      </w:r>
      <w:r>
        <w:rPr>
          <w:sz w:val="28"/>
          <w:szCs w:val="28"/>
        </w:rPr>
        <w:t>о</w:t>
      </w:r>
      <w:r>
        <w:rPr>
          <w:sz w:val="28"/>
          <w:szCs w:val="28"/>
        </w:rPr>
        <w:t>вышения квалификации,</w:t>
      </w:r>
      <w:r w:rsidRPr="008710B4">
        <w:rPr>
          <w:sz w:val="28"/>
          <w:szCs w:val="28"/>
        </w:rPr>
        <w:t xml:space="preserve"> в 2020 году три сотрудника администрации Ком</w:t>
      </w:r>
      <w:r w:rsidRPr="008710B4">
        <w:rPr>
          <w:sz w:val="28"/>
          <w:szCs w:val="28"/>
        </w:rPr>
        <w:t>а</w:t>
      </w:r>
      <w:r w:rsidRPr="008710B4">
        <w:rPr>
          <w:sz w:val="28"/>
          <w:szCs w:val="28"/>
        </w:rPr>
        <w:t xml:space="preserve">ричского муниципального района прошли дистанционное </w:t>
      </w:r>
      <w:proofErr w:type="gramStart"/>
      <w:r w:rsidRPr="008710B4">
        <w:rPr>
          <w:sz w:val="28"/>
          <w:szCs w:val="28"/>
        </w:rPr>
        <w:t>обучение по пр</w:t>
      </w:r>
      <w:r w:rsidRPr="008710B4">
        <w:rPr>
          <w:sz w:val="28"/>
          <w:szCs w:val="28"/>
        </w:rPr>
        <w:t>о</w:t>
      </w:r>
      <w:r w:rsidRPr="008710B4">
        <w:rPr>
          <w:sz w:val="28"/>
          <w:szCs w:val="28"/>
        </w:rPr>
        <w:t>грамме</w:t>
      </w:r>
      <w:proofErr w:type="gramEnd"/>
      <w:r w:rsidRPr="008710B4">
        <w:rPr>
          <w:sz w:val="28"/>
          <w:szCs w:val="28"/>
        </w:rPr>
        <w:t xml:space="preserve"> «Внедрение стандарта развития конкуренции в Брянской области».    </w:t>
      </w:r>
    </w:p>
    <w:p w:rsidR="00272037" w:rsidRPr="008710B4" w:rsidRDefault="00AB63C2" w:rsidP="00E038CD">
      <w:pPr>
        <w:shd w:val="clear" w:color="auto" w:fill="FFFFFF"/>
        <w:jc w:val="both"/>
        <w:rPr>
          <w:sz w:val="28"/>
          <w:szCs w:val="28"/>
        </w:rPr>
      </w:pPr>
      <w:r w:rsidRPr="00E37893">
        <w:rPr>
          <w:i/>
          <w:sz w:val="28"/>
          <w:szCs w:val="28"/>
        </w:rPr>
        <w:t xml:space="preserve">           </w:t>
      </w:r>
    </w:p>
    <w:p w:rsidR="00272037" w:rsidRPr="008710B4" w:rsidRDefault="00272037" w:rsidP="00AB63C2">
      <w:pPr>
        <w:shd w:val="clear" w:color="auto" w:fill="FFFFFF"/>
        <w:jc w:val="both"/>
        <w:rPr>
          <w:sz w:val="28"/>
          <w:szCs w:val="28"/>
        </w:rPr>
      </w:pPr>
    </w:p>
    <w:p w:rsidR="00272037" w:rsidRDefault="00272037" w:rsidP="00AB63C2">
      <w:pPr>
        <w:shd w:val="clear" w:color="auto" w:fill="FFFFFF"/>
        <w:jc w:val="both"/>
        <w:rPr>
          <w:i/>
          <w:sz w:val="28"/>
          <w:szCs w:val="28"/>
        </w:rPr>
      </w:pPr>
    </w:p>
    <w:p w:rsidR="001F6D13" w:rsidRPr="00DF34A8" w:rsidRDefault="001F6D13" w:rsidP="00786ACE">
      <w:pPr>
        <w:ind w:firstLine="708"/>
        <w:jc w:val="both"/>
        <w:rPr>
          <w:sz w:val="28"/>
          <w:szCs w:val="28"/>
        </w:rPr>
      </w:pPr>
    </w:p>
    <w:p w:rsidR="001F6D13" w:rsidRPr="00DF34A8" w:rsidRDefault="001F6D13" w:rsidP="00786ACE">
      <w:pPr>
        <w:ind w:firstLine="708"/>
        <w:jc w:val="both"/>
        <w:rPr>
          <w:sz w:val="28"/>
          <w:szCs w:val="28"/>
        </w:rPr>
      </w:pPr>
    </w:p>
    <w:p w:rsidR="001F6D13" w:rsidRDefault="001F6D13" w:rsidP="00786ACE">
      <w:pPr>
        <w:ind w:firstLine="708"/>
        <w:jc w:val="both"/>
        <w:rPr>
          <w:i/>
          <w:sz w:val="28"/>
          <w:szCs w:val="28"/>
          <w:u w:val="single"/>
        </w:rPr>
      </w:pPr>
    </w:p>
    <w:p w:rsidR="001F6D13" w:rsidRDefault="001F6D13" w:rsidP="00786ACE">
      <w:pPr>
        <w:ind w:firstLine="708"/>
        <w:jc w:val="both"/>
        <w:rPr>
          <w:i/>
          <w:sz w:val="28"/>
          <w:szCs w:val="28"/>
          <w:u w:val="single"/>
        </w:rPr>
      </w:pPr>
    </w:p>
    <w:p w:rsidR="001F6D13" w:rsidRDefault="001F6D13" w:rsidP="00786ACE">
      <w:pPr>
        <w:ind w:firstLine="708"/>
        <w:jc w:val="both"/>
        <w:rPr>
          <w:i/>
          <w:sz w:val="28"/>
          <w:szCs w:val="28"/>
          <w:u w:val="single"/>
        </w:rPr>
      </w:pPr>
    </w:p>
    <w:sectPr w:rsidR="001F6D13" w:rsidSect="00E96CE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4DE" w:rsidRDefault="00E604DE" w:rsidP="00043A09">
      <w:r>
        <w:separator/>
      </w:r>
    </w:p>
  </w:endnote>
  <w:endnote w:type="continuationSeparator" w:id="0">
    <w:p w:rsidR="00E604DE" w:rsidRDefault="00E604DE" w:rsidP="00043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iddenHorzOCR">
    <w:altName w:val="Adobe Fangsong Std R"/>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4DE" w:rsidRDefault="00E604DE" w:rsidP="00043A09">
      <w:r>
        <w:separator/>
      </w:r>
    </w:p>
  </w:footnote>
  <w:footnote w:type="continuationSeparator" w:id="0">
    <w:p w:rsidR="00E604DE" w:rsidRDefault="00E604DE" w:rsidP="00043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44AD4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2834B450"/>
    <w:lvl w:ilvl="0">
      <w:numFmt w:val="bullet"/>
      <w:lvlText w:val="*"/>
      <w:lvlJc w:val="left"/>
      <w:pPr>
        <w:ind w:left="0" w:firstLine="0"/>
      </w:pPr>
    </w:lvl>
  </w:abstractNum>
  <w:abstractNum w:abstractNumId="2">
    <w:nsid w:val="031730F0"/>
    <w:multiLevelType w:val="hybridMultilevel"/>
    <w:tmpl w:val="68EA51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5C96FC7"/>
    <w:multiLevelType w:val="hybridMultilevel"/>
    <w:tmpl w:val="9AA4FEE4"/>
    <w:lvl w:ilvl="0" w:tplc="630C3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67885"/>
    <w:multiLevelType w:val="hybridMultilevel"/>
    <w:tmpl w:val="B666F37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B2108C3"/>
    <w:multiLevelType w:val="hybridMultilevel"/>
    <w:tmpl w:val="9EB2AD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BC0C24"/>
    <w:multiLevelType w:val="multilevel"/>
    <w:tmpl w:val="F1A2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A5569"/>
    <w:multiLevelType w:val="hybridMultilevel"/>
    <w:tmpl w:val="95986ABE"/>
    <w:lvl w:ilvl="0" w:tplc="BA8291C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42FAB"/>
    <w:multiLevelType w:val="hybridMultilevel"/>
    <w:tmpl w:val="E5FA6C7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751B36"/>
    <w:multiLevelType w:val="hybridMultilevel"/>
    <w:tmpl w:val="1C6E1C1E"/>
    <w:lvl w:ilvl="0" w:tplc="A2E6C6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53F48"/>
    <w:multiLevelType w:val="hybridMultilevel"/>
    <w:tmpl w:val="1952B196"/>
    <w:lvl w:ilvl="0" w:tplc="E61A10AC">
      <w:start w:val="13"/>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E0664DB"/>
    <w:multiLevelType w:val="hybridMultilevel"/>
    <w:tmpl w:val="938865BE"/>
    <w:lvl w:ilvl="0" w:tplc="628894F2">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2">
    <w:nsid w:val="323E34ED"/>
    <w:multiLevelType w:val="hybridMultilevel"/>
    <w:tmpl w:val="4D5E9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677309F"/>
    <w:multiLevelType w:val="hybridMultilevel"/>
    <w:tmpl w:val="E9ECA39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C407E5"/>
    <w:multiLevelType w:val="hybridMultilevel"/>
    <w:tmpl w:val="30E078FA"/>
    <w:lvl w:ilvl="0" w:tplc="84E48F12">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7F32DD3"/>
    <w:multiLevelType w:val="multilevel"/>
    <w:tmpl w:val="7EEC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4D291A"/>
    <w:multiLevelType w:val="hybridMultilevel"/>
    <w:tmpl w:val="0F489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2C55198"/>
    <w:multiLevelType w:val="hybridMultilevel"/>
    <w:tmpl w:val="0CE047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4DA1CEA"/>
    <w:multiLevelType w:val="hybridMultilevel"/>
    <w:tmpl w:val="F5788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2F2047"/>
    <w:multiLevelType w:val="hybridMultilevel"/>
    <w:tmpl w:val="3BD497BE"/>
    <w:lvl w:ilvl="0" w:tplc="C70C8F48">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0">
    <w:nsid w:val="4DDF35BD"/>
    <w:multiLevelType w:val="hybridMultilevel"/>
    <w:tmpl w:val="BD749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C4521D"/>
    <w:multiLevelType w:val="multilevel"/>
    <w:tmpl w:val="F580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C2077E"/>
    <w:multiLevelType w:val="hybridMultilevel"/>
    <w:tmpl w:val="28164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C032D4F"/>
    <w:multiLevelType w:val="hybridMultilevel"/>
    <w:tmpl w:val="6638F3D2"/>
    <w:lvl w:ilvl="0" w:tplc="960E1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CAE5B22"/>
    <w:multiLevelType w:val="multilevel"/>
    <w:tmpl w:val="BCD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D13699"/>
    <w:multiLevelType w:val="multilevel"/>
    <w:tmpl w:val="8846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DB1C9B"/>
    <w:multiLevelType w:val="hybridMultilevel"/>
    <w:tmpl w:val="D2244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8E3DD6"/>
    <w:multiLevelType w:val="hybridMultilevel"/>
    <w:tmpl w:val="71FE9D80"/>
    <w:lvl w:ilvl="0" w:tplc="9508E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BE4141"/>
    <w:multiLevelType w:val="multilevel"/>
    <w:tmpl w:val="1C1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C34AFA"/>
    <w:multiLevelType w:val="hybridMultilevel"/>
    <w:tmpl w:val="0DD88D36"/>
    <w:lvl w:ilvl="0" w:tplc="4692A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BF6590"/>
    <w:multiLevelType w:val="hybridMultilevel"/>
    <w:tmpl w:val="20DAB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D85361"/>
    <w:multiLevelType w:val="hybridMultilevel"/>
    <w:tmpl w:val="DBDE8934"/>
    <w:lvl w:ilvl="0" w:tplc="348ADAEA">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7710636E"/>
    <w:multiLevelType w:val="hybridMultilevel"/>
    <w:tmpl w:val="E4727366"/>
    <w:lvl w:ilvl="0" w:tplc="3E9679CC">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8D2687E"/>
    <w:multiLevelType w:val="hybridMultilevel"/>
    <w:tmpl w:val="C88652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 w:ilvl="0">
        <w:numFmt w:val="bullet"/>
        <w:lvlText w:val="-"/>
        <w:legacy w:legacy="1" w:legacySpace="0" w:legacyIndent="223"/>
        <w:lvlJc w:val="left"/>
        <w:pPr>
          <w:ind w:left="0" w:firstLine="0"/>
        </w:pPr>
        <w:rPr>
          <w:rFonts w:ascii="Times New Roman" w:hAnsi="Times New Roman" w:cs="Times New Roman" w:hint="default"/>
        </w:rPr>
      </w:lvl>
    </w:lvlOverride>
  </w:num>
  <w:num w:numId="7">
    <w:abstractNumId w:val="1"/>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8">
    <w:abstractNumId w:val="1"/>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9">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0">
    <w:abstractNumId w:val="12"/>
  </w:num>
  <w:num w:numId="11">
    <w:abstractNumId w:val="5"/>
  </w:num>
  <w:num w:numId="12">
    <w:abstractNumId w:val="13"/>
  </w:num>
  <w:num w:numId="13">
    <w:abstractNumId w:val="16"/>
  </w:num>
  <w:num w:numId="14">
    <w:abstractNumId w:val="20"/>
  </w:num>
  <w:num w:numId="15">
    <w:abstractNumId w:val="33"/>
  </w:num>
  <w:num w:numId="16">
    <w:abstractNumId w:val="2"/>
  </w:num>
  <w:num w:numId="17">
    <w:abstractNumId w:val="17"/>
  </w:num>
  <w:num w:numId="18">
    <w:abstractNumId w:val="27"/>
  </w:num>
  <w:num w:numId="19">
    <w:abstractNumId w:val="22"/>
  </w:num>
  <w:num w:numId="20">
    <w:abstractNumId w:val="29"/>
  </w:num>
  <w:num w:numId="21">
    <w:abstractNumId w:val="28"/>
  </w:num>
  <w:num w:numId="22">
    <w:abstractNumId w:val="3"/>
  </w:num>
  <w:num w:numId="23">
    <w:abstractNumId w:val="9"/>
  </w:num>
  <w:num w:numId="24">
    <w:abstractNumId w:val="21"/>
  </w:num>
  <w:num w:numId="25">
    <w:abstractNumId w:val="15"/>
  </w:num>
  <w:num w:numId="26">
    <w:abstractNumId w:val="25"/>
  </w:num>
  <w:num w:numId="27">
    <w:abstractNumId w:val="14"/>
  </w:num>
  <w:num w:numId="28">
    <w:abstractNumId w:val="6"/>
  </w:num>
  <w:num w:numId="29">
    <w:abstractNumId w:val="24"/>
  </w:num>
  <w:num w:numId="30">
    <w:abstractNumId w:val="30"/>
  </w:num>
  <w:num w:numId="31">
    <w:abstractNumId w:val="18"/>
  </w:num>
  <w:num w:numId="32">
    <w:abstractNumId w:val="26"/>
  </w:num>
  <w:num w:numId="33">
    <w:abstractNumId w:val="4"/>
  </w:num>
  <w:num w:numId="34">
    <w:abstractNumId w:val="10"/>
  </w:num>
  <w:num w:numId="35">
    <w:abstractNumId w:val="7"/>
  </w:num>
  <w:num w:numId="36">
    <w:abstractNumId w:val="31"/>
  </w:num>
  <w:num w:numId="37">
    <w:abstractNumId w:val="19"/>
  </w:num>
  <w:num w:numId="38">
    <w:abstractNumId w:val="11"/>
  </w:num>
  <w:num w:numId="39">
    <w:abstractNumId w:val="23"/>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B37406"/>
    <w:rsid w:val="00000CDC"/>
    <w:rsid w:val="0000328B"/>
    <w:rsid w:val="00011D85"/>
    <w:rsid w:val="0001281A"/>
    <w:rsid w:val="00013120"/>
    <w:rsid w:val="00014E49"/>
    <w:rsid w:val="00016B50"/>
    <w:rsid w:val="00016BB7"/>
    <w:rsid w:val="00017DAE"/>
    <w:rsid w:val="00023771"/>
    <w:rsid w:val="00026629"/>
    <w:rsid w:val="00030454"/>
    <w:rsid w:val="000337AF"/>
    <w:rsid w:val="000372DD"/>
    <w:rsid w:val="00037E18"/>
    <w:rsid w:val="0004146F"/>
    <w:rsid w:val="00041D1A"/>
    <w:rsid w:val="00043A09"/>
    <w:rsid w:val="0004457A"/>
    <w:rsid w:val="000454AA"/>
    <w:rsid w:val="00046DAE"/>
    <w:rsid w:val="000502BE"/>
    <w:rsid w:val="000546FD"/>
    <w:rsid w:val="00056CCC"/>
    <w:rsid w:val="0005714A"/>
    <w:rsid w:val="00057A6C"/>
    <w:rsid w:val="00061638"/>
    <w:rsid w:val="00070465"/>
    <w:rsid w:val="000727A5"/>
    <w:rsid w:val="00075767"/>
    <w:rsid w:val="000773CB"/>
    <w:rsid w:val="00081AA8"/>
    <w:rsid w:val="00082261"/>
    <w:rsid w:val="00083DAE"/>
    <w:rsid w:val="0008511C"/>
    <w:rsid w:val="000907C0"/>
    <w:rsid w:val="00092344"/>
    <w:rsid w:val="000A252F"/>
    <w:rsid w:val="000A2701"/>
    <w:rsid w:val="000A4531"/>
    <w:rsid w:val="000A58BC"/>
    <w:rsid w:val="000B5A1B"/>
    <w:rsid w:val="000B6250"/>
    <w:rsid w:val="000B6602"/>
    <w:rsid w:val="000C01D3"/>
    <w:rsid w:val="000C18E3"/>
    <w:rsid w:val="000C3774"/>
    <w:rsid w:val="000C38B2"/>
    <w:rsid w:val="000C7C53"/>
    <w:rsid w:val="000D05FB"/>
    <w:rsid w:val="000D5F55"/>
    <w:rsid w:val="000D5FAA"/>
    <w:rsid w:val="000D7A1F"/>
    <w:rsid w:val="000E0B4B"/>
    <w:rsid w:val="000E1018"/>
    <w:rsid w:val="000E3F8E"/>
    <w:rsid w:val="000E4211"/>
    <w:rsid w:val="000E5059"/>
    <w:rsid w:val="000E6643"/>
    <w:rsid w:val="000F2813"/>
    <w:rsid w:val="000F2D5A"/>
    <w:rsid w:val="000F2FD2"/>
    <w:rsid w:val="0010100D"/>
    <w:rsid w:val="00101051"/>
    <w:rsid w:val="00103CC9"/>
    <w:rsid w:val="00105C15"/>
    <w:rsid w:val="0011111B"/>
    <w:rsid w:val="001112CC"/>
    <w:rsid w:val="00116E50"/>
    <w:rsid w:val="001237AC"/>
    <w:rsid w:val="001251B8"/>
    <w:rsid w:val="00131DDA"/>
    <w:rsid w:val="0013246C"/>
    <w:rsid w:val="0013651C"/>
    <w:rsid w:val="00137925"/>
    <w:rsid w:val="0014081B"/>
    <w:rsid w:val="00144638"/>
    <w:rsid w:val="00144D44"/>
    <w:rsid w:val="00144FC0"/>
    <w:rsid w:val="00145206"/>
    <w:rsid w:val="001452A2"/>
    <w:rsid w:val="0014731C"/>
    <w:rsid w:val="001478D3"/>
    <w:rsid w:val="00150AFB"/>
    <w:rsid w:val="00151BE1"/>
    <w:rsid w:val="00152A68"/>
    <w:rsid w:val="00152F79"/>
    <w:rsid w:val="00154486"/>
    <w:rsid w:val="001551AA"/>
    <w:rsid w:val="00157EA8"/>
    <w:rsid w:val="00163B32"/>
    <w:rsid w:val="00163EBD"/>
    <w:rsid w:val="0017625B"/>
    <w:rsid w:val="001801B3"/>
    <w:rsid w:val="001849B2"/>
    <w:rsid w:val="00185552"/>
    <w:rsid w:val="00186E3D"/>
    <w:rsid w:val="001878CD"/>
    <w:rsid w:val="001902F0"/>
    <w:rsid w:val="00191E50"/>
    <w:rsid w:val="001923AB"/>
    <w:rsid w:val="0019292E"/>
    <w:rsid w:val="00193A5C"/>
    <w:rsid w:val="00193B79"/>
    <w:rsid w:val="00194BC6"/>
    <w:rsid w:val="0019584E"/>
    <w:rsid w:val="00197156"/>
    <w:rsid w:val="001A3469"/>
    <w:rsid w:val="001A4CB4"/>
    <w:rsid w:val="001A51FE"/>
    <w:rsid w:val="001A7333"/>
    <w:rsid w:val="001B2364"/>
    <w:rsid w:val="001B5F6F"/>
    <w:rsid w:val="001C06AA"/>
    <w:rsid w:val="001C210B"/>
    <w:rsid w:val="001C3713"/>
    <w:rsid w:val="001C43FE"/>
    <w:rsid w:val="001C5D31"/>
    <w:rsid w:val="001C713C"/>
    <w:rsid w:val="001D06EA"/>
    <w:rsid w:val="001D1BA9"/>
    <w:rsid w:val="001D2F33"/>
    <w:rsid w:val="001D35E9"/>
    <w:rsid w:val="001D3623"/>
    <w:rsid w:val="001D666D"/>
    <w:rsid w:val="001D6AE8"/>
    <w:rsid w:val="001E117E"/>
    <w:rsid w:val="001E195C"/>
    <w:rsid w:val="001E6A4C"/>
    <w:rsid w:val="001F017E"/>
    <w:rsid w:val="001F03BF"/>
    <w:rsid w:val="001F1772"/>
    <w:rsid w:val="001F6D13"/>
    <w:rsid w:val="00201543"/>
    <w:rsid w:val="0020226F"/>
    <w:rsid w:val="00204C12"/>
    <w:rsid w:val="002067ED"/>
    <w:rsid w:val="0021162F"/>
    <w:rsid w:val="00212A33"/>
    <w:rsid w:val="002149D5"/>
    <w:rsid w:val="00214FE7"/>
    <w:rsid w:val="00215167"/>
    <w:rsid w:val="00215A31"/>
    <w:rsid w:val="00216695"/>
    <w:rsid w:val="002240CA"/>
    <w:rsid w:val="00224C6D"/>
    <w:rsid w:val="00225351"/>
    <w:rsid w:val="002257B2"/>
    <w:rsid w:val="002262D5"/>
    <w:rsid w:val="00226657"/>
    <w:rsid w:val="00227178"/>
    <w:rsid w:val="00233C73"/>
    <w:rsid w:val="0024162C"/>
    <w:rsid w:val="00244CE2"/>
    <w:rsid w:val="0025001E"/>
    <w:rsid w:val="0025013D"/>
    <w:rsid w:val="0025164A"/>
    <w:rsid w:val="00251A18"/>
    <w:rsid w:val="00251F20"/>
    <w:rsid w:val="00252203"/>
    <w:rsid w:val="00253AD5"/>
    <w:rsid w:val="00253D3E"/>
    <w:rsid w:val="002545FD"/>
    <w:rsid w:val="00254C4F"/>
    <w:rsid w:val="00255093"/>
    <w:rsid w:val="002552C2"/>
    <w:rsid w:val="00255F0C"/>
    <w:rsid w:val="00256FD6"/>
    <w:rsid w:val="0025734E"/>
    <w:rsid w:val="00257410"/>
    <w:rsid w:val="00257675"/>
    <w:rsid w:val="00260A07"/>
    <w:rsid w:val="00261F4D"/>
    <w:rsid w:val="00263A60"/>
    <w:rsid w:val="00267358"/>
    <w:rsid w:val="002702A8"/>
    <w:rsid w:val="0027108C"/>
    <w:rsid w:val="002719D6"/>
    <w:rsid w:val="00272037"/>
    <w:rsid w:val="00272B27"/>
    <w:rsid w:val="002731D5"/>
    <w:rsid w:val="002804B2"/>
    <w:rsid w:val="002816C0"/>
    <w:rsid w:val="002832E8"/>
    <w:rsid w:val="0028378F"/>
    <w:rsid w:val="00284C4B"/>
    <w:rsid w:val="00292ADC"/>
    <w:rsid w:val="002952D4"/>
    <w:rsid w:val="002964C4"/>
    <w:rsid w:val="00297A79"/>
    <w:rsid w:val="002A09E3"/>
    <w:rsid w:val="002B2038"/>
    <w:rsid w:val="002B2A48"/>
    <w:rsid w:val="002B4B50"/>
    <w:rsid w:val="002B5007"/>
    <w:rsid w:val="002B65A1"/>
    <w:rsid w:val="002C0633"/>
    <w:rsid w:val="002C4084"/>
    <w:rsid w:val="002C48B2"/>
    <w:rsid w:val="002C5555"/>
    <w:rsid w:val="002C77F1"/>
    <w:rsid w:val="002D1C66"/>
    <w:rsid w:val="002D38D0"/>
    <w:rsid w:val="002D39A5"/>
    <w:rsid w:val="002D5344"/>
    <w:rsid w:val="002D5F7A"/>
    <w:rsid w:val="002E04B3"/>
    <w:rsid w:val="002E15F7"/>
    <w:rsid w:val="002E30A4"/>
    <w:rsid w:val="002E4CF1"/>
    <w:rsid w:val="002E5B80"/>
    <w:rsid w:val="002E7A58"/>
    <w:rsid w:val="002F0905"/>
    <w:rsid w:val="002F405B"/>
    <w:rsid w:val="002F479F"/>
    <w:rsid w:val="00300CA4"/>
    <w:rsid w:val="00301A94"/>
    <w:rsid w:val="00301D71"/>
    <w:rsid w:val="00305123"/>
    <w:rsid w:val="00306EB3"/>
    <w:rsid w:val="0030759B"/>
    <w:rsid w:val="00310E87"/>
    <w:rsid w:val="00311588"/>
    <w:rsid w:val="00314A40"/>
    <w:rsid w:val="003202FA"/>
    <w:rsid w:val="0032237F"/>
    <w:rsid w:val="00323C44"/>
    <w:rsid w:val="003345CC"/>
    <w:rsid w:val="00336756"/>
    <w:rsid w:val="003379C8"/>
    <w:rsid w:val="00337F8A"/>
    <w:rsid w:val="00340BDD"/>
    <w:rsid w:val="003413EA"/>
    <w:rsid w:val="00341FD2"/>
    <w:rsid w:val="00343F42"/>
    <w:rsid w:val="00344184"/>
    <w:rsid w:val="00344375"/>
    <w:rsid w:val="0035000B"/>
    <w:rsid w:val="0035056F"/>
    <w:rsid w:val="003508EF"/>
    <w:rsid w:val="003516BB"/>
    <w:rsid w:val="003532E0"/>
    <w:rsid w:val="003566F9"/>
    <w:rsid w:val="003579D3"/>
    <w:rsid w:val="00360431"/>
    <w:rsid w:val="0036294F"/>
    <w:rsid w:val="00363062"/>
    <w:rsid w:val="00370E8E"/>
    <w:rsid w:val="00371136"/>
    <w:rsid w:val="00371964"/>
    <w:rsid w:val="00371A0F"/>
    <w:rsid w:val="00372CD8"/>
    <w:rsid w:val="003731ED"/>
    <w:rsid w:val="00374419"/>
    <w:rsid w:val="00375820"/>
    <w:rsid w:val="003800C9"/>
    <w:rsid w:val="00380651"/>
    <w:rsid w:val="003827AB"/>
    <w:rsid w:val="00382CA3"/>
    <w:rsid w:val="00384278"/>
    <w:rsid w:val="003861FD"/>
    <w:rsid w:val="003906A3"/>
    <w:rsid w:val="00392CF8"/>
    <w:rsid w:val="00392DE8"/>
    <w:rsid w:val="0039395C"/>
    <w:rsid w:val="00395978"/>
    <w:rsid w:val="0039604D"/>
    <w:rsid w:val="003978F6"/>
    <w:rsid w:val="003979BB"/>
    <w:rsid w:val="00397B3D"/>
    <w:rsid w:val="003A164A"/>
    <w:rsid w:val="003A5636"/>
    <w:rsid w:val="003A758A"/>
    <w:rsid w:val="003A77BF"/>
    <w:rsid w:val="003B1928"/>
    <w:rsid w:val="003C160D"/>
    <w:rsid w:val="003C216D"/>
    <w:rsid w:val="003C3A66"/>
    <w:rsid w:val="003C4058"/>
    <w:rsid w:val="003C50F8"/>
    <w:rsid w:val="003C62C6"/>
    <w:rsid w:val="003D28B8"/>
    <w:rsid w:val="003D3849"/>
    <w:rsid w:val="003D6005"/>
    <w:rsid w:val="003D6325"/>
    <w:rsid w:val="003E157F"/>
    <w:rsid w:val="003E3EE8"/>
    <w:rsid w:val="003F005E"/>
    <w:rsid w:val="003F4FD9"/>
    <w:rsid w:val="003F74B9"/>
    <w:rsid w:val="003F7512"/>
    <w:rsid w:val="003F7E21"/>
    <w:rsid w:val="0040545F"/>
    <w:rsid w:val="004079CA"/>
    <w:rsid w:val="00410015"/>
    <w:rsid w:val="00410523"/>
    <w:rsid w:val="00410F72"/>
    <w:rsid w:val="00411774"/>
    <w:rsid w:val="004130AF"/>
    <w:rsid w:val="00424256"/>
    <w:rsid w:val="004245D3"/>
    <w:rsid w:val="00425631"/>
    <w:rsid w:val="004307C2"/>
    <w:rsid w:val="00432011"/>
    <w:rsid w:val="00434536"/>
    <w:rsid w:val="00434A0C"/>
    <w:rsid w:val="0043502A"/>
    <w:rsid w:val="00435148"/>
    <w:rsid w:val="0043715F"/>
    <w:rsid w:val="004375FF"/>
    <w:rsid w:val="00441135"/>
    <w:rsid w:val="0044168C"/>
    <w:rsid w:val="00441863"/>
    <w:rsid w:val="00443E35"/>
    <w:rsid w:val="00444191"/>
    <w:rsid w:val="0044519A"/>
    <w:rsid w:val="00445AFA"/>
    <w:rsid w:val="00446821"/>
    <w:rsid w:val="0044760B"/>
    <w:rsid w:val="004536D0"/>
    <w:rsid w:val="00454918"/>
    <w:rsid w:val="00454E11"/>
    <w:rsid w:val="00462763"/>
    <w:rsid w:val="00464C53"/>
    <w:rsid w:val="00475476"/>
    <w:rsid w:val="004765B4"/>
    <w:rsid w:val="004810C2"/>
    <w:rsid w:val="004838FC"/>
    <w:rsid w:val="004838FD"/>
    <w:rsid w:val="00484420"/>
    <w:rsid w:val="0048699E"/>
    <w:rsid w:val="00490503"/>
    <w:rsid w:val="00493C0C"/>
    <w:rsid w:val="00495AF6"/>
    <w:rsid w:val="004A0DE9"/>
    <w:rsid w:val="004A65E5"/>
    <w:rsid w:val="004A7FEE"/>
    <w:rsid w:val="004B2D76"/>
    <w:rsid w:val="004B54D7"/>
    <w:rsid w:val="004B6835"/>
    <w:rsid w:val="004B71B9"/>
    <w:rsid w:val="004B7603"/>
    <w:rsid w:val="004B7E12"/>
    <w:rsid w:val="004C7CD7"/>
    <w:rsid w:val="004D0FEA"/>
    <w:rsid w:val="004D3232"/>
    <w:rsid w:val="004D4B0A"/>
    <w:rsid w:val="004D712E"/>
    <w:rsid w:val="004E2EED"/>
    <w:rsid w:val="004E367A"/>
    <w:rsid w:val="004E4581"/>
    <w:rsid w:val="004E535E"/>
    <w:rsid w:val="004E6EB0"/>
    <w:rsid w:val="004F0B99"/>
    <w:rsid w:val="004F11DB"/>
    <w:rsid w:val="004F1E2A"/>
    <w:rsid w:val="004F2881"/>
    <w:rsid w:val="004F3BBE"/>
    <w:rsid w:val="004F70EC"/>
    <w:rsid w:val="004F79FD"/>
    <w:rsid w:val="00501548"/>
    <w:rsid w:val="0050531F"/>
    <w:rsid w:val="00510F03"/>
    <w:rsid w:val="00512576"/>
    <w:rsid w:val="00517B33"/>
    <w:rsid w:val="00520615"/>
    <w:rsid w:val="0052149F"/>
    <w:rsid w:val="00530835"/>
    <w:rsid w:val="0053277D"/>
    <w:rsid w:val="00532C50"/>
    <w:rsid w:val="005341F8"/>
    <w:rsid w:val="00534F70"/>
    <w:rsid w:val="00535AC0"/>
    <w:rsid w:val="0053738E"/>
    <w:rsid w:val="00545F98"/>
    <w:rsid w:val="005529CD"/>
    <w:rsid w:val="00556510"/>
    <w:rsid w:val="005574AA"/>
    <w:rsid w:val="00557D4D"/>
    <w:rsid w:val="0056154B"/>
    <w:rsid w:val="00563963"/>
    <w:rsid w:val="0056516B"/>
    <w:rsid w:val="0056567B"/>
    <w:rsid w:val="0056725F"/>
    <w:rsid w:val="00567A70"/>
    <w:rsid w:val="00567B6D"/>
    <w:rsid w:val="00572C1A"/>
    <w:rsid w:val="00575F7F"/>
    <w:rsid w:val="0057614B"/>
    <w:rsid w:val="00577AD2"/>
    <w:rsid w:val="00581A1D"/>
    <w:rsid w:val="00581B09"/>
    <w:rsid w:val="00586F5E"/>
    <w:rsid w:val="005900D2"/>
    <w:rsid w:val="00593D5E"/>
    <w:rsid w:val="005945C4"/>
    <w:rsid w:val="005954EA"/>
    <w:rsid w:val="00595B6B"/>
    <w:rsid w:val="005975F1"/>
    <w:rsid w:val="005A11E5"/>
    <w:rsid w:val="005A466C"/>
    <w:rsid w:val="005B1D7F"/>
    <w:rsid w:val="005B2231"/>
    <w:rsid w:val="005B6974"/>
    <w:rsid w:val="005B762B"/>
    <w:rsid w:val="005B79AD"/>
    <w:rsid w:val="005C43B8"/>
    <w:rsid w:val="005D058F"/>
    <w:rsid w:val="005D419F"/>
    <w:rsid w:val="005D4358"/>
    <w:rsid w:val="005D4CB0"/>
    <w:rsid w:val="005D62BB"/>
    <w:rsid w:val="005E2D80"/>
    <w:rsid w:val="005E36E7"/>
    <w:rsid w:val="005E4229"/>
    <w:rsid w:val="005E6EF4"/>
    <w:rsid w:val="005E72C6"/>
    <w:rsid w:val="005F03A4"/>
    <w:rsid w:val="005F1ADD"/>
    <w:rsid w:val="005F42CA"/>
    <w:rsid w:val="005F6073"/>
    <w:rsid w:val="005F71A4"/>
    <w:rsid w:val="00602DDF"/>
    <w:rsid w:val="00603135"/>
    <w:rsid w:val="00603F79"/>
    <w:rsid w:val="00604225"/>
    <w:rsid w:val="00604254"/>
    <w:rsid w:val="00607347"/>
    <w:rsid w:val="0061243B"/>
    <w:rsid w:val="00612441"/>
    <w:rsid w:val="00615C30"/>
    <w:rsid w:val="00615C9C"/>
    <w:rsid w:val="00616F7F"/>
    <w:rsid w:val="006173FF"/>
    <w:rsid w:val="00620021"/>
    <w:rsid w:val="0062049E"/>
    <w:rsid w:val="0062078F"/>
    <w:rsid w:val="00620FBE"/>
    <w:rsid w:val="00621A50"/>
    <w:rsid w:val="00621DD1"/>
    <w:rsid w:val="0062307F"/>
    <w:rsid w:val="006278D4"/>
    <w:rsid w:val="00631155"/>
    <w:rsid w:val="00631BFA"/>
    <w:rsid w:val="00633531"/>
    <w:rsid w:val="00634D9F"/>
    <w:rsid w:val="00635FAA"/>
    <w:rsid w:val="00637A69"/>
    <w:rsid w:val="00640116"/>
    <w:rsid w:val="00640724"/>
    <w:rsid w:val="0064303C"/>
    <w:rsid w:val="00647EE9"/>
    <w:rsid w:val="006501FC"/>
    <w:rsid w:val="00650E3C"/>
    <w:rsid w:val="00653732"/>
    <w:rsid w:val="00656D8E"/>
    <w:rsid w:val="00657720"/>
    <w:rsid w:val="00660E6A"/>
    <w:rsid w:val="0066330D"/>
    <w:rsid w:val="00665870"/>
    <w:rsid w:val="00667895"/>
    <w:rsid w:val="006678F0"/>
    <w:rsid w:val="006704F5"/>
    <w:rsid w:val="006711E5"/>
    <w:rsid w:val="00672E82"/>
    <w:rsid w:val="0067413C"/>
    <w:rsid w:val="00677DBD"/>
    <w:rsid w:val="006801BC"/>
    <w:rsid w:val="006923B2"/>
    <w:rsid w:val="00693CCF"/>
    <w:rsid w:val="0069596A"/>
    <w:rsid w:val="00696B0D"/>
    <w:rsid w:val="006A456C"/>
    <w:rsid w:val="006A45A3"/>
    <w:rsid w:val="006A4736"/>
    <w:rsid w:val="006B3B31"/>
    <w:rsid w:val="006B52F9"/>
    <w:rsid w:val="006C02B4"/>
    <w:rsid w:val="006C1E89"/>
    <w:rsid w:val="006C377B"/>
    <w:rsid w:val="006C40CD"/>
    <w:rsid w:val="006C69AC"/>
    <w:rsid w:val="006D0637"/>
    <w:rsid w:val="006D0951"/>
    <w:rsid w:val="006D3643"/>
    <w:rsid w:val="006D4C6E"/>
    <w:rsid w:val="006D5BA9"/>
    <w:rsid w:val="006D5F2D"/>
    <w:rsid w:val="006D7792"/>
    <w:rsid w:val="006E2C4C"/>
    <w:rsid w:val="006E3586"/>
    <w:rsid w:val="006E70BD"/>
    <w:rsid w:val="006F27E8"/>
    <w:rsid w:val="006F30F6"/>
    <w:rsid w:val="006F59FB"/>
    <w:rsid w:val="007005FF"/>
    <w:rsid w:val="0070497D"/>
    <w:rsid w:val="00704B36"/>
    <w:rsid w:val="00710EE8"/>
    <w:rsid w:val="0071197A"/>
    <w:rsid w:val="007145C2"/>
    <w:rsid w:val="00715260"/>
    <w:rsid w:val="00717FEA"/>
    <w:rsid w:val="0072138F"/>
    <w:rsid w:val="00721EA6"/>
    <w:rsid w:val="00722A57"/>
    <w:rsid w:val="00724352"/>
    <w:rsid w:val="00725C83"/>
    <w:rsid w:val="0072757F"/>
    <w:rsid w:val="00730C10"/>
    <w:rsid w:val="0073278D"/>
    <w:rsid w:val="00734B7B"/>
    <w:rsid w:val="00741A03"/>
    <w:rsid w:val="00750690"/>
    <w:rsid w:val="00752CD1"/>
    <w:rsid w:val="00754A52"/>
    <w:rsid w:val="00755D8B"/>
    <w:rsid w:val="00757485"/>
    <w:rsid w:val="0075787C"/>
    <w:rsid w:val="0076155B"/>
    <w:rsid w:val="00761761"/>
    <w:rsid w:val="007666D1"/>
    <w:rsid w:val="00774896"/>
    <w:rsid w:val="0077511E"/>
    <w:rsid w:val="00775942"/>
    <w:rsid w:val="00780026"/>
    <w:rsid w:val="0078313A"/>
    <w:rsid w:val="00784D2A"/>
    <w:rsid w:val="00785045"/>
    <w:rsid w:val="00786ACE"/>
    <w:rsid w:val="00795ACA"/>
    <w:rsid w:val="007A0A86"/>
    <w:rsid w:val="007A30E8"/>
    <w:rsid w:val="007A4B17"/>
    <w:rsid w:val="007A5096"/>
    <w:rsid w:val="007A7234"/>
    <w:rsid w:val="007B22F0"/>
    <w:rsid w:val="007B2B27"/>
    <w:rsid w:val="007B35C3"/>
    <w:rsid w:val="007B3CCF"/>
    <w:rsid w:val="007B55BE"/>
    <w:rsid w:val="007B7602"/>
    <w:rsid w:val="007C0815"/>
    <w:rsid w:val="007C36A3"/>
    <w:rsid w:val="007C39C2"/>
    <w:rsid w:val="007C6773"/>
    <w:rsid w:val="007C7E07"/>
    <w:rsid w:val="007E128A"/>
    <w:rsid w:val="007E4941"/>
    <w:rsid w:val="007E72DD"/>
    <w:rsid w:val="007E7959"/>
    <w:rsid w:val="007F0797"/>
    <w:rsid w:val="007F3D1A"/>
    <w:rsid w:val="007F6457"/>
    <w:rsid w:val="008009BA"/>
    <w:rsid w:val="00804E7B"/>
    <w:rsid w:val="00806937"/>
    <w:rsid w:val="00806997"/>
    <w:rsid w:val="00807825"/>
    <w:rsid w:val="00811D77"/>
    <w:rsid w:val="008126F9"/>
    <w:rsid w:val="00817FFE"/>
    <w:rsid w:val="00820930"/>
    <w:rsid w:val="0082586B"/>
    <w:rsid w:val="00827D8F"/>
    <w:rsid w:val="00837790"/>
    <w:rsid w:val="00844801"/>
    <w:rsid w:val="00844F24"/>
    <w:rsid w:val="00851F62"/>
    <w:rsid w:val="00851FB0"/>
    <w:rsid w:val="008530B2"/>
    <w:rsid w:val="008543C8"/>
    <w:rsid w:val="00854429"/>
    <w:rsid w:val="00860684"/>
    <w:rsid w:val="008614D8"/>
    <w:rsid w:val="00863DAA"/>
    <w:rsid w:val="00867495"/>
    <w:rsid w:val="008710B4"/>
    <w:rsid w:val="008718C9"/>
    <w:rsid w:val="008721C7"/>
    <w:rsid w:val="00872EA6"/>
    <w:rsid w:val="00875173"/>
    <w:rsid w:val="00875D56"/>
    <w:rsid w:val="0087644E"/>
    <w:rsid w:val="00877DF5"/>
    <w:rsid w:val="00877E2B"/>
    <w:rsid w:val="00881084"/>
    <w:rsid w:val="00883B40"/>
    <w:rsid w:val="00885361"/>
    <w:rsid w:val="00890875"/>
    <w:rsid w:val="00890E19"/>
    <w:rsid w:val="008A2055"/>
    <w:rsid w:val="008B010F"/>
    <w:rsid w:val="008B4BE6"/>
    <w:rsid w:val="008B5707"/>
    <w:rsid w:val="008B6C98"/>
    <w:rsid w:val="008B6D44"/>
    <w:rsid w:val="008B7300"/>
    <w:rsid w:val="008C5650"/>
    <w:rsid w:val="008C593C"/>
    <w:rsid w:val="008D131F"/>
    <w:rsid w:val="008D33CF"/>
    <w:rsid w:val="008D3C9A"/>
    <w:rsid w:val="008D4368"/>
    <w:rsid w:val="008D67A3"/>
    <w:rsid w:val="008E0395"/>
    <w:rsid w:val="008E03FE"/>
    <w:rsid w:val="008E0901"/>
    <w:rsid w:val="008E3F0E"/>
    <w:rsid w:val="008E4D11"/>
    <w:rsid w:val="008E5695"/>
    <w:rsid w:val="008E7C1D"/>
    <w:rsid w:val="008F0F9A"/>
    <w:rsid w:val="008F1789"/>
    <w:rsid w:val="008F198C"/>
    <w:rsid w:val="008F201B"/>
    <w:rsid w:val="008F24F8"/>
    <w:rsid w:val="008F3B0A"/>
    <w:rsid w:val="009037B3"/>
    <w:rsid w:val="00904475"/>
    <w:rsid w:val="00910111"/>
    <w:rsid w:val="00913A08"/>
    <w:rsid w:val="00922574"/>
    <w:rsid w:val="0092285B"/>
    <w:rsid w:val="00926356"/>
    <w:rsid w:val="0092709A"/>
    <w:rsid w:val="009276B0"/>
    <w:rsid w:val="00931CD3"/>
    <w:rsid w:val="00932BA4"/>
    <w:rsid w:val="00932F87"/>
    <w:rsid w:val="0093309E"/>
    <w:rsid w:val="0093313D"/>
    <w:rsid w:val="0093641A"/>
    <w:rsid w:val="00943245"/>
    <w:rsid w:val="00946DFC"/>
    <w:rsid w:val="00950BBF"/>
    <w:rsid w:val="009530B3"/>
    <w:rsid w:val="00954DCB"/>
    <w:rsid w:val="009608C9"/>
    <w:rsid w:val="00961450"/>
    <w:rsid w:val="009642AB"/>
    <w:rsid w:val="00964DB0"/>
    <w:rsid w:val="0096621C"/>
    <w:rsid w:val="00967128"/>
    <w:rsid w:val="00970189"/>
    <w:rsid w:val="00970978"/>
    <w:rsid w:val="009716B9"/>
    <w:rsid w:val="00972BF3"/>
    <w:rsid w:val="00976BDC"/>
    <w:rsid w:val="009845CE"/>
    <w:rsid w:val="009859A5"/>
    <w:rsid w:val="00985B98"/>
    <w:rsid w:val="009938B4"/>
    <w:rsid w:val="009961F6"/>
    <w:rsid w:val="009966E4"/>
    <w:rsid w:val="00996FC4"/>
    <w:rsid w:val="009A3324"/>
    <w:rsid w:val="009A3B5C"/>
    <w:rsid w:val="009A4143"/>
    <w:rsid w:val="009A4F1C"/>
    <w:rsid w:val="009A51A4"/>
    <w:rsid w:val="009A5F7F"/>
    <w:rsid w:val="009A6156"/>
    <w:rsid w:val="009A7285"/>
    <w:rsid w:val="009B44C9"/>
    <w:rsid w:val="009C1AE1"/>
    <w:rsid w:val="009C2159"/>
    <w:rsid w:val="009C244E"/>
    <w:rsid w:val="009C2BBA"/>
    <w:rsid w:val="009D5BC5"/>
    <w:rsid w:val="009D6D3D"/>
    <w:rsid w:val="009E3691"/>
    <w:rsid w:val="009E57BE"/>
    <w:rsid w:val="009E623B"/>
    <w:rsid w:val="009E62B8"/>
    <w:rsid w:val="009F09A6"/>
    <w:rsid w:val="009F3675"/>
    <w:rsid w:val="009F3DE7"/>
    <w:rsid w:val="009F4E6D"/>
    <w:rsid w:val="009F5A57"/>
    <w:rsid w:val="00A0063A"/>
    <w:rsid w:val="00A00E9C"/>
    <w:rsid w:val="00A05F50"/>
    <w:rsid w:val="00A075ED"/>
    <w:rsid w:val="00A07700"/>
    <w:rsid w:val="00A13478"/>
    <w:rsid w:val="00A14063"/>
    <w:rsid w:val="00A14C4E"/>
    <w:rsid w:val="00A2039C"/>
    <w:rsid w:val="00A23178"/>
    <w:rsid w:val="00A23A01"/>
    <w:rsid w:val="00A2508C"/>
    <w:rsid w:val="00A25EC9"/>
    <w:rsid w:val="00A3489F"/>
    <w:rsid w:val="00A350CD"/>
    <w:rsid w:val="00A3660F"/>
    <w:rsid w:val="00A40984"/>
    <w:rsid w:val="00A45734"/>
    <w:rsid w:val="00A46286"/>
    <w:rsid w:val="00A471E4"/>
    <w:rsid w:val="00A51957"/>
    <w:rsid w:val="00A51CDF"/>
    <w:rsid w:val="00A52132"/>
    <w:rsid w:val="00A523F9"/>
    <w:rsid w:val="00A5582E"/>
    <w:rsid w:val="00A60948"/>
    <w:rsid w:val="00A71864"/>
    <w:rsid w:val="00A74F8A"/>
    <w:rsid w:val="00A75947"/>
    <w:rsid w:val="00A76504"/>
    <w:rsid w:val="00A775D0"/>
    <w:rsid w:val="00A819E3"/>
    <w:rsid w:val="00A85724"/>
    <w:rsid w:val="00A90699"/>
    <w:rsid w:val="00A92680"/>
    <w:rsid w:val="00A9407A"/>
    <w:rsid w:val="00A960D3"/>
    <w:rsid w:val="00A97EC1"/>
    <w:rsid w:val="00AA08C1"/>
    <w:rsid w:val="00AA2D62"/>
    <w:rsid w:val="00AA5668"/>
    <w:rsid w:val="00AB31A8"/>
    <w:rsid w:val="00AB3910"/>
    <w:rsid w:val="00AB5992"/>
    <w:rsid w:val="00AB63C2"/>
    <w:rsid w:val="00AB73F7"/>
    <w:rsid w:val="00AC0264"/>
    <w:rsid w:val="00AC1C29"/>
    <w:rsid w:val="00AC3B80"/>
    <w:rsid w:val="00AD1637"/>
    <w:rsid w:val="00AD24F1"/>
    <w:rsid w:val="00AD3AEA"/>
    <w:rsid w:val="00AD3E70"/>
    <w:rsid w:val="00AD5E5D"/>
    <w:rsid w:val="00AD671C"/>
    <w:rsid w:val="00AE0F6C"/>
    <w:rsid w:val="00AE157E"/>
    <w:rsid w:val="00AE1652"/>
    <w:rsid w:val="00AE6163"/>
    <w:rsid w:val="00AE7661"/>
    <w:rsid w:val="00AF0AF1"/>
    <w:rsid w:val="00AF60A8"/>
    <w:rsid w:val="00B074D5"/>
    <w:rsid w:val="00B076C8"/>
    <w:rsid w:val="00B10866"/>
    <w:rsid w:val="00B1384F"/>
    <w:rsid w:val="00B13BFB"/>
    <w:rsid w:val="00B1645B"/>
    <w:rsid w:val="00B17793"/>
    <w:rsid w:val="00B17A18"/>
    <w:rsid w:val="00B234F0"/>
    <w:rsid w:val="00B26E21"/>
    <w:rsid w:val="00B3092E"/>
    <w:rsid w:val="00B32060"/>
    <w:rsid w:val="00B37406"/>
    <w:rsid w:val="00B40F99"/>
    <w:rsid w:val="00B416F0"/>
    <w:rsid w:val="00B42410"/>
    <w:rsid w:val="00B46405"/>
    <w:rsid w:val="00B47EB5"/>
    <w:rsid w:val="00B50BB7"/>
    <w:rsid w:val="00B536F2"/>
    <w:rsid w:val="00B553CE"/>
    <w:rsid w:val="00B56DCF"/>
    <w:rsid w:val="00B575BB"/>
    <w:rsid w:val="00B62424"/>
    <w:rsid w:val="00B633AA"/>
    <w:rsid w:val="00B63455"/>
    <w:rsid w:val="00B67FA5"/>
    <w:rsid w:val="00B75538"/>
    <w:rsid w:val="00B76F48"/>
    <w:rsid w:val="00B80C22"/>
    <w:rsid w:val="00B8162D"/>
    <w:rsid w:val="00B822FB"/>
    <w:rsid w:val="00B847FB"/>
    <w:rsid w:val="00B9078E"/>
    <w:rsid w:val="00B9245B"/>
    <w:rsid w:val="00B925A4"/>
    <w:rsid w:val="00B926D1"/>
    <w:rsid w:val="00B96B8D"/>
    <w:rsid w:val="00B978B4"/>
    <w:rsid w:val="00BA0AF1"/>
    <w:rsid w:val="00BA1EA7"/>
    <w:rsid w:val="00BA240B"/>
    <w:rsid w:val="00BA3D72"/>
    <w:rsid w:val="00BA5E32"/>
    <w:rsid w:val="00BB2763"/>
    <w:rsid w:val="00BB4662"/>
    <w:rsid w:val="00BB5EC2"/>
    <w:rsid w:val="00BC315F"/>
    <w:rsid w:val="00BC3387"/>
    <w:rsid w:val="00BC4BCC"/>
    <w:rsid w:val="00BC5E7B"/>
    <w:rsid w:val="00BC664C"/>
    <w:rsid w:val="00BD00E8"/>
    <w:rsid w:val="00BD22FF"/>
    <w:rsid w:val="00BD2D41"/>
    <w:rsid w:val="00BD3B32"/>
    <w:rsid w:val="00BD4A1D"/>
    <w:rsid w:val="00BD5A25"/>
    <w:rsid w:val="00BD7653"/>
    <w:rsid w:val="00BE4B03"/>
    <w:rsid w:val="00BE5E20"/>
    <w:rsid w:val="00BE61E9"/>
    <w:rsid w:val="00BF2868"/>
    <w:rsid w:val="00BF28FD"/>
    <w:rsid w:val="00BF3455"/>
    <w:rsid w:val="00BF4F72"/>
    <w:rsid w:val="00BF546B"/>
    <w:rsid w:val="00BF66AA"/>
    <w:rsid w:val="00BF6A03"/>
    <w:rsid w:val="00C01A9A"/>
    <w:rsid w:val="00C05F5D"/>
    <w:rsid w:val="00C07F6D"/>
    <w:rsid w:val="00C14582"/>
    <w:rsid w:val="00C1756E"/>
    <w:rsid w:val="00C2073B"/>
    <w:rsid w:val="00C214D5"/>
    <w:rsid w:val="00C26C32"/>
    <w:rsid w:val="00C31868"/>
    <w:rsid w:val="00C31C69"/>
    <w:rsid w:val="00C336DD"/>
    <w:rsid w:val="00C342BC"/>
    <w:rsid w:val="00C3579C"/>
    <w:rsid w:val="00C36A0F"/>
    <w:rsid w:val="00C3763F"/>
    <w:rsid w:val="00C40665"/>
    <w:rsid w:val="00C42C4E"/>
    <w:rsid w:val="00C44526"/>
    <w:rsid w:val="00C450A7"/>
    <w:rsid w:val="00C47670"/>
    <w:rsid w:val="00C50176"/>
    <w:rsid w:val="00C50726"/>
    <w:rsid w:val="00C51E02"/>
    <w:rsid w:val="00C5273B"/>
    <w:rsid w:val="00C545A8"/>
    <w:rsid w:val="00C61CD4"/>
    <w:rsid w:val="00C64B8C"/>
    <w:rsid w:val="00C705EE"/>
    <w:rsid w:val="00C81432"/>
    <w:rsid w:val="00C83E47"/>
    <w:rsid w:val="00C8438C"/>
    <w:rsid w:val="00C86E5E"/>
    <w:rsid w:val="00C86F5C"/>
    <w:rsid w:val="00C90366"/>
    <w:rsid w:val="00C90E05"/>
    <w:rsid w:val="00C90ED5"/>
    <w:rsid w:val="00C91E80"/>
    <w:rsid w:val="00C93534"/>
    <w:rsid w:val="00C959B3"/>
    <w:rsid w:val="00C97510"/>
    <w:rsid w:val="00CA2E14"/>
    <w:rsid w:val="00CB1D53"/>
    <w:rsid w:val="00CB7B57"/>
    <w:rsid w:val="00CC2E69"/>
    <w:rsid w:val="00CC3C32"/>
    <w:rsid w:val="00CC4713"/>
    <w:rsid w:val="00CD2F45"/>
    <w:rsid w:val="00CD61EC"/>
    <w:rsid w:val="00CD6E28"/>
    <w:rsid w:val="00CD73B9"/>
    <w:rsid w:val="00CE19EC"/>
    <w:rsid w:val="00CE33F9"/>
    <w:rsid w:val="00CE3EA9"/>
    <w:rsid w:val="00CE4F60"/>
    <w:rsid w:val="00CE4FC0"/>
    <w:rsid w:val="00CE516C"/>
    <w:rsid w:val="00CE5BC3"/>
    <w:rsid w:val="00CE6177"/>
    <w:rsid w:val="00CE7DAD"/>
    <w:rsid w:val="00CF08CC"/>
    <w:rsid w:val="00CF5253"/>
    <w:rsid w:val="00CF52FF"/>
    <w:rsid w:val="00D068B1"/>
    <w:rsid w:val="00D07F1D"/>
    <w:rsid w:val="00D128CC"/>
    <w:rsid w:val="00D139B0"/>
    <w:rsid w:val="00D14BEA"/>
    <w:rsid w:val="00D14D75"/>
    <w:rsid w:val="00D16FB6"/>
    <w:rsid w:val="00D17A32"/>
    <w:rsid w:val="00D20537"/>
    <w:rsid w:val="00D232AD"/>
    <w:rsid w:val="00D25B2C"/>
    <w:rsid w:val="00D30934"/>
    <w:rsid w:val="00D310C5"/>
    <w:rsid w:val="00D31839"/>
    <w:rsid w:val="00D332E1"/>
    <w:rsid w:val="00D43273"/>
    <w:rsid w:val="00D47350"/>
    <w:rsid w:val="00D501B2"/>
    <w:rsid w:val="00D503A3"/>
    <w:rsid w:val="00D536CB"/>
    <w:rsid w:val="00D5410E"/>
    <w:rsid w:val="00D6085C"/>
    <w:rsid w:val="00D61281"/>
    <w:rsid w:val="00D6598F"/>
    <w:rsid w:val="00D66596"/>
    <w:rsid w:val="00D70F14"/>
    <w:rsid w:val="00D7112B"/>
    <w:rsid w:val="00D72F13"/>
    <w:rsid w:val="00D731B5"/>
    <w:rsid w:val="00D73A58"/>
    <w:rsid w:val="00D8575D"/>
    <w:rsid w:val="00D87377"/>
    <w:rsid w:val="00D92CB7"/>
    <w:rsid w:val="00D9344D"/>
    <w:rsid w:val="00D94DD2"/>
    <w:rsid w:val="00DA7B42"/>
    <w:rsid w:val="00DB0318"/>
    <w:rsid w:val="00DB1A36"/>
    <w:rsid w:val="00DB20C8"/>
    <w:rsid w:val="00DB265F"/>
    <w:rsid w:val="00DB3077"/>
    <w:rsid w:val="00DB420E"/>
    <w:rsid w:val="00DB47F6"/>
    <w:rsid w:val="00DB4907"/>
    <w:rsid w:val="00DB5870"/>
    <w:rsid w:val="00DB61ED"/>
    <w:rsid w:val="00DC0752"/>
    <w:rsid w:val="00DC1086"/>
    <w:rsid w:val="00DC245C"/>
    <w:rsid w:val="00DC2E33"/>
    <w:rsid w:val="00DC48F9"/>
    <w:rsid w:val="00DC523F"/>
    <w:rsid w:val="00DC53F2"/>
    <w:rsid w:val="00DC6E96"/>
    <w:rsid w:val="00DD1306"/>
    <w:rsid w:val="00DD1411"/>
    <w:rsid w:val="00DD3927"/>
    <w:rsid w:val="00DD4D8A"/>
    <w:rsid w:val="00DE1208"/>
    <w:rsid w:val="00DE4CEC"/>
    <w:rsid w:val="00DE4E1C"/>
    <w:rsid w:val="00DE5584"/>
    <w:rsid w:val="00DE60BE"/>
    <w:rsid w:val="00DE67A8"/>
    <w:rsid w:val="00DF0FB3"/>
    <w:rsid w:val="00DF1736"/>
    <w:rsid w:val="00DF28AD"/>
    <w:rsid w:val="00DF34A8"/>
    <w:rsid w:val="00DF367E"/>
    <w:rsid w:val="00DF4133"/>
    <w:rsid w:val="00DF5BE3"/>
    <w:rsid w:val="00E00605"/>
    <w:rsid w:val="00E00CA6"/>
    <w:rsid w:val="00E02D39"/>
    <w:rsid w:val="00E038CD"/>
    <w:rsid w:val="00E04FCF"/>
    <w:rsid w:val="00E05811"/>
    <w:rsid w:val="00E07D40"/>
    <w:rsid w:val="00E11397"/>
    <w:rsid w:val="00E11FC9"/>
    <w:rsid w:val="00E139AD"/>
    <w:rsid w:val="00E13CED"/>
    <w:rsid w:val="00E159C8"/>
    <w:rsid w:val="00E177E3"/>
    <w:rsid w:val="00E21409"/>
    <w:rsid w:val="00E2140E"/>
    <w:rsid w:val="00E2214A"/>
    <w:rsid w:val="00E2322F"/>
    <w:rsid w:val="00E2434A"/>
    <w:rsid w:val="00E247F7"/>
    <w:rsid w:val="00E259E5"/>
    <w:rsid w:val="00E3093C"/>
    <w:rsid w:val="00E32E18"/>
    <w:rsid w:val="00E37893"/>
    <w:rsid w:val="00E44866"/>
    <w:rsid w:val="00E56FE9"/>
    <w:rsid w:val="00E604DE"/>
    <w:rsid w:val="00E62018"/>
    <w:rsid w:val="00E66096"/>
    <w:rsid w:val="00E67FA1"/>
    <w:rsid w:val="00E705CC"/>
    <w:rsid w:val="00E71C6C"/>
    <w:rsid w:val="00E77EDF"/>
    <w:rsid w:val="00E84CB6"/>
    <w:rsid w:val="00E90331"/>
    <w:rsid w:val="00E91F50"/>
    <w:rsid w:val="00E943AE"/>
    <w:rsid w:val="00E95519"/>
    <w:rsid w:val="00E95BD9"/>
    <w:rsid w:val="00E96CE3"/>
    <w:rsid w:val="00EA1763"/>
    <w:rsid w:val="00EA4C66"/>
    <w:rsid w:val="00EA5251"/>
    <w:rsid w:val="00EA70A9"/>
    <w:rsid w:val="00EB0041"/>
    <w:rsid w:val="00EB0BB0"/>
    <w:rsid w:val="00EB3044"/>
    <w:rsid w:val="00EB374E"/>
    <w:rsid w:val="00EB5DED"/>
    <w:rsid w:val="00EB7AEC"/>
    <w:rsid w:val="00EC1082"/>
    <w:rsid w:val="00ED3155"/>
    <w:rsid w:val="00ED4688"/>
    <w:rsid w:val="00ED4A76"/>
    <w:rsid w:val="00ED4C64"/>
    <w:rsid w:val="00EE0688"/>
    <w:rsid w:val="00EE7251"/>
    <w:rsid w:val="00EF0566"/>
    <w:rsid w:val="00EF1C3C"/>
    <w:rsid w:val="00EF2101"/>
    <w:rsid w:val="00F035E3"/>
    <w:rsid w:val="00F04DDA"/>
    <w:rsid w:val="00F10A48"/>
    <w:rsid w:val="00F12A60"/>
    <w:rsid w:val="00F12E93"/>
    <w:rsid w:val="00F1307A"/>
    <w:rsid w:val="00F1589E"/>
    <w:rsid w:val="00F20399"/>
    <w:rsid w:val="00F2122A"/>
    <w:rsid w:val="00F22F50"/>
    <w:rsid w:val="00F24D8A"/>
    <w:rsid w:val="00F2634A"/>
    <w:rsid w:val="00F312AD"/>
    <w:rsid w:val="00F343CE"/>
    <w:rsid w:val="00F358B0"/>
    <w:rsid w:val="00F40BFC"/>
    <w:rsid w:val="00F41639"/>
    <w:rsid w:val="00F47C32"/>
    <w:rsid w:val="00F5090A"/>
    <w:rsid w:val="00F577C0"/>
    <w:rsid w:val="00F6106C"/>
    <w:rsid w:val="00F62159"/>
    <w:rsid w:val="00F65C64"/>
    <w:rsid w:val="00F709FA"/>
    <w:rsid w:val="00F73479"/>
    <w:rsid w:val="00F80E91"/>
    <w:rsid w:val="00F813FF"/>
    <w:rsid w:val="00F82215"/>
    <w:rsid w:val="00F83C37"/>
    <w:rsid w:val="00F92EB8"/>
    <w:rsid w:val="00F93214"/>
    <w:rsid w:val="00F93300"/>
    <w:rsid w:val="00F94963"/>
    <w:rsid w:val="00FA090F"/>
    <w:rsid w:val="00FA2E2C"/>
    <w:rsid w:val="00FA79C8"/>
    <w:rsid w:val="00FB0214"/>
    <w:rsid w:val="00FB1678"/>
    <w:rsid w:val="00FB4747"/>
    <w:rsid w:val="00FB5223"/>
    <w:rsid w:val="00FB6202"/>
    <w:rsid w:val="00FC0BAC"/>
    <w:rsid w:val="00FC1D8E"/>
    <w:rsid w:val="00FC3A9F"/>
    <w:rsid w:val="00FC3AC9"/>
    <w:rsid w:val="00FC45DD"/>
    <w:rsid w:val="00FC4E3F"/>
    <w:rsid w:val="00FC5306"/>
    <w:rsid w:val="00FC6A37"/>
    <w:rsid w:val="00FD01B5"/>
    <w:rsid w:val="00FD11F6"/>
    <w:rsid w:val="00FD3ABB"/>
    <w:rsid w:val="00FD4EEC"/>
    <w:rsid w:val="00FD718A"/>
    <w:rsid w:val="00FE437D"/>
    <w:rsid w:val="00FE5CAF"/>
    <w:rsid w:val="00FF2B8A"/>
    <w:rsid w:val="00FF440D"/>
    <w:rsid w:val="00FF558F"/>
    <w:rsid w:val="00FF5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A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7406"/>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B37406"/>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37406"/>
    <w:pPr>
      <w:keepNext/>
      <w:spacing w:line="360" w:lineRule="auto"/>
      <w:ind w:firstLine="567"/>
      <w:jc w:val="both"/>
      <w:outlineLvl w:val="2"/>
    </w:pPr>
    <w:rPr>
      <w:sz w:val="28"/>
      <w:szCs w:val="20"/>
    </w:rPr>
  </w:style>
  <w:style w:type="paragraph" w:styleId="4">
    <w:name w:val="heading 4"/>
    <w:basedOn w:val="a"/>
    <w:next w:val="a"/>
    <w:link w:val="40"/>
    <w:semiHidden/>
    <w:unhideWhenUsed/>
    <w:qFormat/>
    <w:rsid w:val="00B37406"/>
    <w:pPr>
      <w:keepNext/>
      <w:spacing w:before="240" w:after="60"/>
      <w:outlineLvl w:val="3"/>
    </w:pPr>
    <w:rPr>
      <w:b/>
      <w:bCs/>
      <w:sz w:val="28"/>
      <w:szCs w:val="28"/>
    </w:rPr>
  </w:style>
  <w:style w:type="paragraph" w:styleId="5">
    <w:name w:val="heading 5"/>
    <w:basedOn w:val="a"/>
    <w:next w:val="a"/>
    <w:link w:val="50"/>
    <w:semiHidden/>
    <w:unhideWhenUsed/>
    <w:qFormat/>
    <w:rsid w:val="00B37406"/>
    <w:pPr>
      <w:spacing w:line="268" w:lineRule="auto"/>
      <w:outlineLvl w:val="4"/>
    </w:pPr>
    <w:rPr>
      <w:rFonts w:ascii="Cambria" w:hAnsi="Cambria" w:cs="Cambria"/>
      <w:i/>
      <w:iCs/>
      <w:lang w:val="en-US" w:eastAsia="en-US"/>
    </w:rPr>
  </w:style>
  <w:style w:type="paragraph" w:styleId="6">
    <w:name w:val="heading 6"/>
    <w:basedOn w:val="a"/>
    <w:next w:val="a"/>
    <w:link w:val="60"/>
    <w:semiHidden/>
    <w:unhideWhenUsed/>
    <w:qFormat/>
    <w:rsid w:val="00B37406"/>
    <w:pPr>
      <w:spacing w:before="240" w:after="60"/>
      <w:outlineLvl w:val="5"/>
    </w:pPr>
    <w:rPr>
      <w:b/>
      <w:bCs/>
      <w:sz w:val="22"/>
      <w:szCs w:val="22"/>
    </w:rPr>
  </w:style>
  <w:style w:type="paragraph" w:styleId="7">
    <w:name w:val="heading 7"/>
    <w:basedOn w:val="a"/>
    <w:next w:val="a"/>
    <w:link w:val="70"/>
    <w:semiHidden/>
    <w:unhideWhenUsed/>
    <w:qFormat/>
    <w:rsid w:val="00B37406"/>
    <w:pPr>
      <w:spacing w:line="276" w:lineRule="auto"/>
      <w:outlineLvl w:val="6"/>
    </w:pPr>
    <w:rPr>
      <w:rFonts w:ascii="Cambria" w:hAnsi="Cambria" w:cs="Cambria"/>
      <w:b/>
      <w:bCs/>
      <w:i/>
      <w:iCs/>
      <w:color w:val="5A5A5A"/>
      <w:sz w:val="20"/>
      <w:szCs w:val="20"/>
      <w:lang w:val="en-US" w:eastAsia="en-US"/>
    </w:rPr>
  </w:style>
  <w:style w:type="paragraph" w:styleId="8">
    <w:name w:val="heading 8"/>
    <w:basedOn w:val="a"/>
    <w:next w:val="a"/>
    <w:link w:val="80"/>
    <w:semiHidden/>
    <w:unhideWhenUsed/>
    <w:qFormat/>
    <w:rsid w:val="00B37406"/>
    <w:pPr>
      <w:spacing w:line="276" w:lineRule="auto"/>
      <w:outlineLvl w:val="7"/>
    </w:pPr>
    <w:rPr>
      <w:rFonts w:ascii="Cambria" w:hAnsi="Cambria" w:cs="Cambria"/>
      <w:b/>
      <w:bCs/>
      <w:color w:val="7F7F7F"/>
      <w:sz w:val="20"/>
      <w:szCs w:val="20"/>
      <w:lang w:val="en-US" w:eastAsia="en-US"/>
    </w:rPr>
  </w:style>
  <w:style w:type="paragraph" w:styleId="9">
    <w:name w:val="heading 9"/>
    <w:basedOn w:val="a"/>
    <w:next w:val="a"/>
    <w:link w:val="90"/>
    <w:semiHidden/>
    <w:unhideWhenUsed/>
    <w:qFormat/>
    <w:rsid w:val="00B37406"/>
    <w:pPr>
      <w:spacing w:line="268" w:lineRule="auto"/>
      <w:outlineLvl w:val="8"/>
    </w:pPr>
    <w:rPr>
      <w:rFonts w:ascii="Cambria" w:hAnsi="Cambria" w:cs="Cambria"/>
      <w:b/>
      <w:bCs/>
      <w:i/>
      <w:iCs/>
      <w:color w:val="7F7F7F"/>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40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3740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37406"/>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3740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37406"/>
    <w:rPr>
      <w:rFonts w:ascii="Cambria" w:eastAsia="Times New Roman" w:hAnsi="Cambria" w:cs="Cambria"/>
      <w:i/>
      <w:iCs/>
      <w:sz w:val="24"/>
      <w:szCs w:val="24"/>
      <w:lang w:val="en-US"/>
    </w:rPr>
  </w:style>
  <w:style w:type="character" w:customStyle="1" w:styleId="60">
    <w:name w:val="Заголовок 6 Знак"/>
    <w:basedOn w:val="a0"/>
    <w:link w:val="6"/>
    <w:semiHidden/>
    <w:rsid w:val="00B37406"/>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37406"/>
    <w:rPr>
      <w:rFonts w:ascii="Cambria" w:eastAsia="Times New Roman" w:hAnsi="Cambria" w:cs="Cambria"/>
      <w:b/>
      <w:bCs/>
      <w:i/>
      <w:iCs/>
      <w:color w:val="5A5A5A"/>
      <w:sz w:val="20"/>
      <w:szCs w:val="20"/>
      <w:lang w:val="en-US"/>
    </w:rPr>
  </w:style>
  <w:style w:type="character" w:customStyle="1" w:styleId="80">
    <w:name w:val="Заголовок 8 Знак"/>
    <w:basedOn w:val="a0"/>
    <w:link w:val="8"/>
    <w:semiHidden/>
    <w:rsid w:val="00B37406"/>
    <w:rPr>
      <w:rFonts w:ascii="Cambria" w:eastAsia="Times New Roman" w:hAnsi="Cambria" w:cs="Cambria"/>
      <w:b/>
      <w:bCs/>
      <w:color w:val="7F7F7F"/>
      <w:sz w:val="20"/>
      <w:szCs w:val="20"/>
      <w:lang w:val="en-US"/>
    </w:rPr>
  </w:style>
  <w:style w:type="character" w:customStyle="1" w:styleId="90">
    <w:name w:val="Заголовок 9 Знак"/>
    <w:basedOn w:val="a0"/>
    <w:link w:val="9"/>
    <w:semiHidden/>
    <w:rsid w:val="00B37406"/>
    <w:rPr>
      <w:rFonts w:ascii="Cambria" w:eastAsia="Times New Roman" w:hAnsi="Cambria" w:cs="Cambria"/>
      <w:b/>
      <w:bCs/>
      <w:i/>
      <w:iCs/>
      <w:color w:val="7F7F7F"/>
      <w:sz w:val="18"/>
      <w:szCs w:val="18"/>
      <w:lang w:val="en-US"/>
    </w:rPr>
  </w:style>
  <w:style w:type="character" w:styleId="a3">
    <w:name w:val="Hyperlink"/>
    <w:unhideWhenUsed/>
    <w:rsid w:val="00B37406"/>
    <w:rPr>
      <w:color w:val="0000FF"/>
      <w:u w:val="single"/>
    </w:rPr>
  </w:style>
  <w:style w:type="character" w:styleId="a4">
    <w:name w:val="FollowedHyperlink"/>
    <w:basedOn w:val="a0"/>
    <w:uiPriority w:val="99"/>
    <w:semiHidden/>
    <w:unhideWhenUsed/>
    <w:rsid w:val="00B37406"/>
    <w:rPr>
      <w:color w:val="800080" w:themeColor="followedHyperlink"/>
      <w:u w:val="single"/>
    </w:rPr>
  </w:style>
  <w:style w:type="character" w:styleId="a5">
    <w:name w:val="Emphasis"/>
    <w:qFormat/>
    <w:rsid w:val="00B37406"/>
    <w:rPr>
      <w:rFonts w:ascii="Times New Roman" w:hAnsi="Times New Roman" w:cs="Times New Roman" w:hint="default"/>
      <w:b/>
      <w:bCs/>
      <w:i/>
      <w:iCs/>
      <w:spacing w:val="10"/>
    </w:rPr>
  </w:style>
  <w:style w:type="character" w:styleId="a6">
    <w:name w:val="Strong"/>
    <w:uiPriority w:val="22"/>
    <w:qFormat/>
    <w:rsid w:val="00B37406"/>
    <w:rPr>
      <w:rFonts w:ascii="Times New Roman" w:hAnsi="Times New Roman" w:cs="Times New Roman" w:hint="default"/>
      <w:b/>
      <w:bCs/>
    </w:rPr>
  </w:style>
  <w:style w:type="paragraph" w:styleId="a7">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B37406"/>
    <w:pPr>
      <w:spacing w:before="100" w:beforeAutospacing="1" w:after="100" w:afterAutospacing="1"/>
    </w:pPr>
  </w:style>
  <w:style w:type="paragraph" w:styleId="12">
    <w:name w:val="toc 1"/>
    <w:basedOn w:val="a"/>
    <w:next w:val="a"/>
    <w:autoRedefine/>
    <w:semiHidden/>
    <w:unhideWhenUsed/>
    <w:rsid w:val="00B37406"/>
    <w:pPr>
      <w:tabs>
        <w:tab w:val="right" w:leader="dot" w:pos="9345"/>
      </w:tabs>
      <w:ind w:firstLine="720"/>
      <w:jc w:val="both"/>
    </w:pPr>
    <w:rPr>
      <w:b/>
      <w:noProof/>
      <w:sz w:val="28"/>
      <w:szCs w:val="28"/>
    </w:rPr>
  </w:style>
  <w:style w:type="paragraph" w:styleId="a8">
    <w:name w:val="footnote text"/>
    <w:basedOn w:val="a"/>
    <w:link w:val="a9"/>
    <w:semiHidden/>
    <w:unhideWhenUsed/>
    <w:rsid w:val="00B37406"/>
    <w:rPr>
      <w:sz w:val="20"/>
      <w:szCs w:val="20"/>
    </w:rPr>
  </w:style>
  <w:style w:type="character" w:customStyle="1" w:styleId="a9">
    <w:name w:val="Текст сноски Знак"/>
    <w:basedOn w:val="a0"/>
    <w:link w:val="a8"/>
    <w:semiHidden/>
    <w:rsid w:val="00B37406"/>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b"/>
    <w:uiPriority w:val="99"/>
    <w:rsid w:val="00B37406"/>
    <w:rPr>
      <w:rFonts w:ascii="Times New Roman" w:eastAsia="Times New Roman" w:hAnsi="Times New Roman" w:cs="Times New Roman"/>
      <w:sz w:val="24"/>
      <w:szCs w:val="24"/>
      <w:lang w:eastAsia="ru-RU"/>
    </w:rPr>
  </w:style>
  <w:style w:type="paragraph" w:styleId="ab">
    <w:name w:val="header"/>
    <w:basedOn w:val="a"/>
    <w:link w:val="aa"/>
    <w:uiPriority w:val="99"/>
    <w:unhideWhenUsed/>
    <w:rsid w:val="00B37406"/>
    <w:pPr>
      <w:tabs>
        <w:tab w:val="center" w:pos="4677"/>
        <w:tab w:val="right" w:pos="9355"/>
      </w:tabs>
    </w:pPr>
  </w:style>
  <w:style w:type="character" w:customStyle="1" w:styleId="ac">
    <w:name w:val="Нижний колонтитул Знак"/>
    <w:basedOn w:val="a0"/>
    <w:link w:val="ad"/>
    <w:uiPriority w:val="99"/>
    <w:rsid w:val="00B37406"/>
    <w:rPr>
      <w:rFonts w:ascii="Times New Roman" w:eastAsia="Times New Roman" w:hAnsi="Times New Roman" w:cs="Times New Roman"/>
      <w:sz w:val="24"/>
      <w:szCs w:val="24"/>
      <w:lang w:eastAsia="ru-RU"/>
    </w:rPr>
  </w:style>
  <w:style w:type="paragraph" w:styleId="ad">
    <w:name w:val="footer"/>
    <w:basedOn w:val="a"/>
    <w:link w:val="ac"/>
    <w:uiPriority w:val="99"/>
    <w:unhideWhenUsed/>
    <w:rsid w:val="00B37406"/>
    <w:pPr>
      <w:tabs>
        <w:tab w:val="center" w:pos="4677"/>
        <w:tab w:val="right" w:pos="9355"/>
      </w:tabs>
    </w:pPr>
  </w:style>
  <w:style w:type="paragraph" w:styleId="ae">
    <w:name w:val="List Bullet"/>
    <w:basedOn w:val="a"/>
    <w:semiHidden/>
    <w:unhideWhenUsed/>
    <w:rsid w:val="00B37406"/>
    <w:pPr>
      <w:tabs>
        <w:tab w:val="num" w:pos="360"/>
      </w:tabs>
      <w:ind w:left="360" w:hanging="360"/>
    </w:pPr>
  </w:style>
  <w:style w:type="paragraph" w:styleId="21">
    <w:name w:val="List 2"/>
    <w:basedOn w:val="a"/>
    <w:semiHidden/>
    <w:unhideWhenUsed/>
    <w:rsid w:val="00B37406"/>
    <w:pPr>
      <w:ind w:left="566" w:hanging="283"/>
    </w:pPr>
    <w:rPr>
      <w:sz w:val="28"/>
      <w:szCs w:val="20"/>
    </w:rPr>
  </w:style>
  <w:style w:type="paragraph" w:styleId="af">
    <w:name w:val="Title"/>
    <w:basedOn w:val="a"/>
    <w:next w:val="a"/>
    <w:link w:val="af0"/>
    <w:qFormat/>
    <w:rsid w:val="00B37406"/>
    <w:pPr>
      <w:spacing w:after="300"/>
    </w:pPr>
    <w:rPr>
      <w:rFonts w:ascii="Cambria" w:hAnsi="Cambria" w:cs="Cambria"/>
      <w:smallCaps/>
      <w:sz w:val="52"/>
      <w:szCs w:val="52"/>
      <w:lang w:val="en-US" w:eastAsia="en-US"/>
    </w:rPr>
  </w:style>
  <w:style w:type="character" w:customStyle="1" w:styleId="af0">
    <w:name w:val="Название Знак"/>
    <w:basedOn w:val="a0"/>
    <w:link w:val="af"/>
    <w:rsid w:val="00B37406"/>
    <w:rPr>
      <w:rFonts w:ascii="Cambria" w:eastAsia="Times New Roman" w:hAnsi="Cambria" w:cs="Cambria"/>
      <w:smallCaps/>
      <w:sz w:val="52"/>
      <w:szCs w:val="52"/>
      <w:lang w:val="en-US"/>
    </w:rPr>
  </w:style>
  <w:style w:type="paragraph" w:styleId="af1">
    <w:name w:val="Body Text"/>
    <w:basedOn w:val="a"/>
    <w:link w:val="13"/>
    <w:semiHidden/>
    <w:unhideWhenUsed/>
    <w:rsid w:val="00B37406"/>
    <w:pPr>
      <w:widowControl w:val="0"/>
      <w:shd w:val="clear" w:color="auto" w:fill="FFFFFF"/>
      <w:spacing w:before="420" w:line="322" w:lineRule="exact"/>
      <w:ind w:hanging="340"/>
      <w:jc w:val="both"/>
    </w:pPr>
    <w:rPr>
      <w:sz w:val="26"/>
      <w:szCs w:val="26"/>
    </w:rPr>
  </w:style>
  <w:style w:type="character" w:customStyle="1" w:styleId="13">
    <w:name w:val="Основной текст Знак1"/>
    <w:basedOn w:val="a0"/>
    <w:link w:val="af1"/>
    <w:semiHidden/>
    <w:locked/>
    <w:rsid w:val="00B37406"/>
    <w:rPr>
      <w:rFonts w:ascii="Times New Roman" w:eastAsia="Times New Roman" w:hAnsi="Times New Roman" w:cs="Times New Roman"/>
      <w:sz w:val="26"/>
      <w:szCs w:val="26"/>
      <w:shd w:val="clear" w:color="auto" w:fill="FFFFFF"/>
      <w:lang w:eastAsia="ru-RU"/>
    </w:rPr>
  </w:style>
  <w:style w:type="character" w:customStyle="1" w:styleId="af2">
    <w:name w:val="Основной текст Знак"/>
    <w:basedOn w:val="a0"/>
    <w:link w:val="af1"/>
    <w:semiHidden/>
    <w:rsid w:val="00B37406"/>
    <w:rPr>
      <w:rFonts w:ascii="Times New Roman" w:eastAsia="Times New Roman" w:hAnsi="Times New Roman" w:cs="Times New Roman"/>
      <w:sz w:val="24"/>
      <w:szCs w:val="24"/>
      <w:lang w:eastAsia="ru-RU"/>
    </w:rPr>
  </w:style>
  <w:style w:type="paragraph" w:styleId="af3">
    <w:name w:val="Body Text Indent"/>
    <w:basedOn w:val="a"/>
    <w:link w:val="af4"/>
    <w:unhideWhenUsed/>
    <w:rsid w:val="00B37406"/>
    <w:pPr>
      <w:spacing w:after="120"/>
      <w:ind w:left="283"/>
    </w:pPr>
    <w:rPr>
      <w:rFonts w:ascii="Cambria" w:hAnsi="Cambria"/>
      <w:sz w:val="22"/>
      <w:szCs w:val="22"/>
      <w:lang w:val="en-US"/>
    </w:rPr>
  </w:style>
  <w:style w:type="character" w:customStyle="1" w:styleId="af4">
    <w:name w:val="Основной текст с отступом Знак"/>
    <w:basedOn w:val="a0"/>
    <w:link w:val="af3"/>
    <w:rsid w:val="00B37406"/>
    <w:rPr>
      <w:rFonts w:ascii="Cambria" w:eastAsia="Times New Roman" w:hAnsi="Cambria" w:cs="Times New Roman"/>
      <w:lang w:val="en-US" w:eastAsia="ru-RU"/>
    </w:rPr>
  </w:style>
  <w:style w:type="paragraph" w:styleId="af5">
    <w:name w:val="Subtitle"/>
    <w:basedOn w:val="a"/>
    <w:next w:val="a"/>
    <w:link w:val="af6"/>
    <w:qFormat/>
    <w:rsid w:val="00B37406"/>
    <w:pPr>
      <w:spacing w:after="200" w:line="276" w:lineRule="auto"/>
    </w:pPr>
    <w:rPr>
      <w:rFonts w:ascii="Cambria" w:hAnsi="Cambria" w:cs="Cambria"/>
      <w:i/>
      <w:iCs/>
      <w:smallCaps/>
      <w:spacing w:val="10"/>
      <w:sz w:val="28"/>
      <w:szCs w:val="28"/>
      <w:lang w:val="en-US" w:eastAsia="en-US"/>
    </w:rPr>
  </w:style>
  <w:style w:type="character" w:customStyle="1" w:styleId="af6">
    <w:name w:val="Подзаголовок Знак"/>
    <w:basedOn w:val="a0"/>
    <w:link w:val="af5"/>
    <w:rsid w:val="00B37406"/>
    <w:rPr>
      <w:rFonts w:ascii="Cambria" w:eastAsia="Times New Roman" w:hAnsi="Cambria" w:cs="Cambria"/>
      <w:i/>
      <w:iCs/>
      <w:smallCaps/>
      <w:spacing w:val="10"/>
      <w:sz w:val="28"/>
      <w:szCs w:val="28"/>
      <w:lang w:val="en-US"/>
    </w:rPr>
  </w:style>
  <w:style w:type="character" w:customStyle="1" w:styleId="22">
    <w:name w:val="Основной текст 2 Знак"/>
    <w:basedOn w:val="a0"/>
    <w:link w:val="23"/>
    <w:semiHidden/>
    <w:rsid w:val="00B37406"/>
    <w:rPr>
      <w:rFonts w:ascii="Times New Roman" w:eastAsia="Times New Roman" w:hAnsi="Times New Roman" w:cs="Times New Roman"/>
      <w:b/>
      <w:sz w:val="24"/>
      <w:szCs w:val="20"/>
      <w:lang w:eastAsia="ru-RU"/>
    </w:rPr>
  </w:style>
  <w:style w:type="paragraph" w:styleId="23">
    <w:name w:val="Body Text 2"/>
    <w:basedOn w:val="a"/>
    <w:link w:val="22"/>
    <w:semiHidden/>
    <w:unhideWhenUsed/>
    <w:rsid w:val="00B37406"/>
    <w:pPr>
      <w:ind w:right="-1332"/>
      <w:jc w:val="center"/>
    </w:pPr>
    <w:rPr>
      <w:b/>
      <w:szCs w:val="20"/>
    </w:rPr>
  </w:style>
  <w:style w:type="character" w:customStyle="1" w:styleId="24">
    <w:name w:val="Основной текст с отступом 2 Знак"/>
    <w:basedOn w:val="a0"/>
    <w:link w:val="25"/>
    <w:semiHidden/>
    <w:rsid w:val="00B37406"/>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B37406"/>
    <w:pPr>
      <w:spacing w:after="120" w:line="480" w:lineRule="auto"/>
      <w:ind w:left="283"/>
    </w:pPr>
  </w:style>
  <w:style w:type="character" w:customStyle="1" w:styleId="31">
    <w:name w:val="Основной текст с отступом 3 Знак"/>
    <w:basedOn w:val="a0"/>
    <w:link w:val="32"/>
    <w:semiHidden/>
    <w:rsid w:val="00B37406"/>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B37406"/>
    <w:pPr>
      <w:spacing w:after="120"/>
      <w:ind w:left="283"/>
    </w:pPr>
    <w:rPr>
      <w:sz w:val="16"/>
      <w:szCs w:val="16"/>
    </w:rPr>
  </w:style>
  <w:style w:type="character" w:customStyle="1" w:styleId="af7">
    <w:name w:val="Текст Знак"/>
    <w:basedOn w:val="a0"/>
    <w:link w:val="af8"/>
    <w:semiHidden/>
    <w:rsid w:val="00B37406"/>
    <w:rPr>
      <w:rFonts w:ascii="Courier New" w:eastAsia="Times New Roman" w:hAnsi="Courier New" w:cs="Courier New"/>
      <w:sz w:val="20"/>
      <w:szCs w:val="20"/>
      <w:lang w:eastAsia="ru-RU"/>
    </w:rPr>
  </w:style>
  <w:style w:type="paragraph" w:styleId="af8">
    <w:name w:val="Plain Text"/>
    <w:basedOn w:val="a"/>
    <w:link w:val="af7"/>
    <w:semiHidden/>
    <w:unhideWhenUsed/>
    <w:rsid w:val="00B37406"/>
    <w:rPr>
      <w:rFonts w:ascii="Courier New" w:hAnsi="Courier New" w:cs="Courier New"/>
      <w:sz w:val="20"/>
      <w:szCs w:val="20"/>
    </w:rPr>
  </w:style>
  <w:style w:type="paragraph" w:styleId="af9">
    <w:name w:val="Balloon Text"/>
    <w:basedOn w:val="a"/>
    <w:link w:val="afa"/>
    <w:uiPriority w:val="99"/>
    <w:unhideWhenUsed/>
    <w:rsid w:val="00B37406"/>
    <w:rPr>
      <w:rFonts w:ascii="Tahoma" w:hAnsi="Tahoma" w:cs="Tahoma"/>
      <w:sz w:val="16"/>
      <w:szCs w:val="16"/>
      <w:lang w:val="en-US" w:eastAsia="en-US"/>
    </w:rPr>
  </w:style>
  <w:style w:type="character" w:customStyle="1" w:styleId="afa">
    <w:name w:val="Текст выноски Знак"/>
    <w:basedOn w:val="a0"/>
    <w:link w:val="af9"/>
    <w:uiPriority w:val="99"/>
    <w:rsid w:val="00B37406"/>
    <w:rPr>
      <w:rFonts w:ascii="Tahoma" w:eastAsia="Times New Roman" w:hAnsi="Tahoma" w:cs="Tahoma"/>
      <w:sz w:val="16"/>
      <w:szCs w:val="16"/>
      <w:lang w:val="en-US"/>
    </w:rPr>
  </w:style>
  <w:style w:type="character" w:customStyle="1" w:styleId="afb">
    <w:name w:val="Без интервала Знак"/>
    <w:link w:val="afc"/>
    <w:locked/>
    <w:rsid w:val="00B37406"/>
    <w:rPr>
      <w:rFonts w:ascii="Calibri" w:hAnsi="Calibri"/>
    </w:rPr>
  </w:style>
  <w:style w:type="paragraph" w:styleId="afc">
    <w:name w:val="No Spacing"/>
    <w:link w:val="afb"/>
    <w:qFormat/>
    <w:rsid w:val="00B37406"/>
    <w:pPr>
      <w:spacing w:after="0" w:line="240" w:lineRule="auto"/>
    </w:pPr>
    <w:rPr>
      <w:rFonts w:ascii="Calibri" w:hAnsi="Calibri"/>
    </w:rPr>
  </w:style>
  <w:style w:type="paragraph" w:styleId="afd">
    <w:name w:val="List Paragraph"/>
    <w:basedOn w:val="a"/>
    <w:uiPriority w:val="34"/>
    <w:qFormat/>
    <w:rsid w:val="00B37406"/>
    <w:pPr>
      <w:spacing w:after="200" w:line="276" w:lineRule="auto"/>
      <w:ind w:left="720"/>
      <w:contextualSpacing/>
    </w:pPr>
    <w:rPr>
      <w:rFonts w:ascii="Calibri" w:hAnsi="Calibri"/>
      <w:sz w:val="22"/>
      <w:szCs w:val="22"/>
    </w:rPr>
  </w:style>
  <w:style w:type="character" w:customStyle="1" w:styleId="-125">
    <w:name w:val="Текст-125 Знак Знак Знак"/>
    <w:link w:val="-1250"/>
    <w:locked/>
    <w:rsid w:val="00B37406"/>
    <w:rPr>
      <w:rFonts w:ascii="Arial" w:hAnsi="Arial" w:cs="Arial"/>
      <w:sz w:val="24"/>
      <w:szCs w:val="24"/>
    </w:rPr>
  </w:style>
  <w:style w:type="paragraph" w:customStyle="1" w:styleId="-1250">
    <w:name w:val="Текст-125 Знак Знак"/>
    <w:basedOn w:val="a"/>
    <w:link w:val="-125"/>
    <w:rsid w:val="00B37406"/>
    <w:pPr>
      <w:spacing w:line="288" w:lineRule="auto"/>
      <w:ind w:firstLine="709"/>
      <w:jc w:val="both"/>
    </w:pPr>
    <w:rPr>
      <w:rFonts w:ascii="Arial" w:eastAsiaTheme="minorHAnsi" w:hAnsi="Arial" w:cs="Arial"/>
      <w:lang w:eastAsia="en-US"/>
    </w:rPr>
  </w:style>
  <w:style w:type="character" w:customStyle="1" w:styleId="-1251">
    <w:name w:val="Текст-125 Знак Знак Знак Знак Знак Знак"/>
    <w:link w:val="-1252"/>
    <w:locked/>
    <w:rsid w:val="00B37406"/>
    <w:rPr>
      <w:rFonts w:ascii="Arial" w:hAnsi="Arial" w:cs="Arial"/>
      <w:sz w:val="24"/>
      <w:szCs w:val="24"/>
    </w:rPr>
  </w:style>
  <w:style w:type="paragraph" w:customStyle="1" w:styleId="-1252">
    <w:name w:val="Текст-125 Знак Знак Знак Знак Знак"/>
    <w:basedOn w:val="a"/>
    <w:link w:val="-1251"/>
    <w:rsid w:val="00B37406"/>
    <w:pPr>
      <w:spacing w:line="288" w:lineRule="auto"/>
      <w:ind w:firstLine="709"/>
      <w:jc w:val="both"/>
    </w:pPr>
    <w:rPr>
      <w:rFonts w:ascii="Arial" w:eastAsiaTheme="minorHAnsi" w:hAnsi="Arial" w:cs="Arial"/>
      <w:lang w:eastAsia="en-US"/>
    </w:rPr>
  </w:style>
  <w:style w:type="paragraph" w:customStyle="1" w:styleId="-1253">
    <w:name w:val="Текст-125 Знак"/>
    <w:basedOn w:val="a"/>
    <w:rsid w:val="00B37406"/>
    <w:pPr>
      <w:spacing w:line="288" w:lineRule="auto"/>
      <w:ind w:firstLine="709"/>
      <w:jc w:val="both"/>
    </w:pPr>
    <w:rPr>
      <w:rFonts w:ascii="Arial" w:hAnsi="Arial"/>
      <w:szCs w:val="20"/>
    </w:rPr>
  </w:style>
  <w:style w:type="character" w:customStyle="1" w:styleId="NoSpacingChar">
    <w:name w:val="No Spacing Char"/>
    <w:link w:val="14"/>
    <w:locked/>
    <w:rsid w:val="00B37406"/>
    <w:rPr>
      <w:rFonts w:ascii="Cambria" w:hAnsi="Cambria" w:cs="Cambria"/>
      <w:lang w:val="en-US"/>
    </w:rPr>
  </w:style>
  <w:style w:type="paragraph" w:customStyle="1" w:styleId="14">
    <w:name w:val="Без интервала1"/>
    <w:basedOn w:val="a"/>
    <w:link w:val="NoSpacingChar"/>
    <w:rsid w:val="00B37406"/>
    <w:rPr>
      <w:rFonts w:ascii="Cambria" w:eastAsiaTheme="minorHAnsi" w:hAnsi="Cambria" w:cs="Cambria"/>
      <w:sz w:val="22"/>
      <w:szCs w:val="22"/>
      <w:lang w:val="en-US" w:eastAsia="en-US"/>
    </w:rPr>
  </w:style>
  <w:style w:type="paragraph" w:customStyle="1" w:styleId="15">
    <w:name w:val="Абзац списка1"/>
    <w:basedOn w:val="a"/>
    <w:rsid w:val="00B37406"/>
    <w:pPr>
      <w:spacing w:after="200" w:line="276" w:lineRule="auto"/>
      <w:ind w:left="720"/>
    </w:pPr>
    <w:rPr>
      <w:rFonts w:ascii="Cambria" w:hAnsi="Cambria" w:cs="Cambria"/>
      <w:sz w:val="22"/>
      <w:szCs w:val="22"/>
      <w:lang w:val="en-US" w:eastAsia="en-US"/>
    </w:rPr>
  </w:style>
  <w:style w:type="character" w:customStyle="1" w:styleId="QuoteChar">
    <w:name w:val="Quote Char"/>
    <w:link w:val="210"/>
    <w:locked/>
    <w:rsid w:val="00B37406"/>
    <w:rPr>
      <w:rFonts w:ascii="Cambria" w:hAnsi="Cambria" w:cs="Cambria"/>
      <w:i/>
      <w:iCs/>
      <w:lang w:val="en-US"/>
    </w:rPr>
  </w:style>
  <w:style w:type="paragraph" w:customStyle="1" w:styleId="210">
    <w:name w:val="Цитата 21"/>
    <w:basedOn w:val="a"/>
    <w:next w:val="a"/>
    <w:link w:val="QuoteChar"/>
    <w:rsid w:val="00B37406"/>
    <w:pPr>
      <w:spacing w:after="200" w:line="276" w:lineRule="auto"/>
    </w:pPr>
    <w:rPr>
      <w:rFonts w:ascii="Cambria" w:eastAsiaTheme="minorHAnsi" w:hAnsi="Cambria" w:cs="Cambria"/>
      <w:i/>
      <w:iCs/>
      <w:sz w:val="22"/>
      <w:szCs w:val="22"/>
      <w:lang w:val="en-US" w:eastAsia="en-US"/>
    </w:rPr>
  </w:style>
  <w:style w:type="character" w:customStyle="1" w:styleId="IntenseQuoteChar">
    <w:name w:val="Intense Quote Char"/>
    <w:link w:val="16"/>
    <w:locked/>
    <w:rsid w:val="00B37406"/>
    <w:rPr>
      <w:rFonts w:ascii="Cambria" w:hAnsi="Cambria" w:cs="Cambria"/>
      <w:i/>
      <w:iCs/>
      <w:lang w:val="en-US"/>
    </w:rPr>
  </w:style>
  <w:style w:type="paragraph" w:customStyle="1" w:styleId="16">
    <w:name w:val="Выделенная цитата1"/>
    <w:basedOn w:val="a"/>
    <w:next w:val="a"/>
    <w:link w:val="IntenseQuoteChar"/>
    <w:rsid w:val="00B37406"/>
    <w:pPr>
      <w:pBdr>
        <w:top w:val="single" w:sz="4" w:space="10" w:color="auto"/>
        <w:bottom w:val="single" w:sz="4" w:space="10" w:color="auto"/>
      </w:pBdr>
      <w:spacing w:before="240" w:after="240" w:line="300" w:lineRule="auto"/>
      <w:ind w:left="1152" w:right="1152"/>
      <w:jc w:val="both"/>
    </w:pPr>
    <w:rPr>
      <w:rFonts w:ascii="Cambria" w:eastAsiaTheme="minorHAnsi" w:hAnsi="Cambria" w:cs="Cambria"/>
      <w:i/>
      <w:iCs/>
      <w:sz w:val="22"/>
      <w:szCs w:val="22"/>
      <w:lang w:val="en-US" w:eastAsia="en-US"/>
    </w:rPr>
  </w:style>
  <w:style w:type="paragraph" w:customStyle="1" w:styleId="17">
    <w:name w:val="Заголовок оглавления1"/>
    <w:basedOn w:val="1"/>
    <w:next w:val="a"/>
    <w:rsid w:val="00B37406"/>
    <w:pPr>
      <w:keepNext w:val="0"/>
      <w:spacing w:before="480" w:after="0" w:line="276" w:lineRule="auto"/>
      <w:outlineLvl w:val="9"/>
    </w:pPr>
    <w:rPr>
      <w:rFonts w:cs="Cambria"/>
      <w:b w:val="0"/>
      <w:bCs w:val="0"/>
      <w:smallCaps/>
      <w:spacing w:val="5"/>
      <w:kern w:val="0"/>
      <w:sz w:val="36"/>
      <w:szCs w:val="36"/>
      <w:lang w:val="en-US" w:eastAsia="en-US"/>
    </w:rPr>
  </w:style>
  <w:style w:type="character" w:customStyle="1" w:styleId="71">
    <w:name w:val="Основной текст (7)_"/>
    <w:link w:val="72"/>
    <w:locked/>
    <w:rsid w:val="00B37406"/>
    <w:rPr>
      <w:spacing w:val="6"/>
      <w:shd w:val="clear" w:color="auto" w:fill="FFFFFF"/>
    </w:rPr>
  </w:style>
  <w:style w:type="paragraph" w:customStyle="1" w:styleId="72">
    <w:name w:val="Основной текст (7)"/>
    <w:basedOn w:val="a"/>
    <w:link w:val="71"/>
    <w:rsid w:val="00B37406"/>
    <w:pPr>
      <w:widowControl w:val="0"/>
      <w:shd w:val="clear" w:color="auto" w:fill="FFFFFF"/>
      <w:spacing w:line="276" w:lineRule="exact"/>
      <w:jc w:val="both"/>
    </w:pPr>
    <w:rPr>
      <w:rFonts w:asciiTheme="minorHAnsi" w:eastAsiaTheme="minorHAnsi" w:hAnsiTheme="minorHAnsi" w:cstheme="minorBidi"/>
      <w:spacing w:val="6"/>
      <w:sz w:val="22"/>
      <w:szCs w:val="22"/>
      <w:lang w:eastAsia="en-US"/>
    </w:rPr>
  </w:style>
  <w:style w:type="character" w:customStyle="1" w:styleId="18">
    <w:name w:val="Заголовок №1_"/>
    <w:link w:val="19"/>
    <w:locked/>
    <w:rsid w:val="00B37406"/>
    <w:rPr>
      <w:b/>
      <w:bCs/>
      <w:spacing w:val="3"/>
      <w:shd w:val="clear" w:color="auto" w:fill="FFFFFF"/>
    </w:rPr>
  </w:style>
  <w:style w:type="paragraph" w:customStyle="1" w:styleId="19">
    <w:name w:val="Заголовок №1"/>
    <w:basedOn w:val="a"/>
    <w:link w:val="18"/>
    <w:rsid w:val="00B37406"/>
    <w:pPr>
      <w:widowControl w:val="0"/>
      <w:shd w:val="clear" w:color="auto" w:fill="FFFFFF"/>
      <w:spacing w:line="276" w:lineRule="exact"/>
      <w:ind w:firstLine="820"/>
      <w:outlineLvl w:val="0"/>
    </w:pPr>
    <w:rPr>
      <w:rFonts w:asciiTheme="minorHAnsi" w:eastAsiaTheme="minorHAnsi" w:hAnsiTheme="minorHAnsi" w:cstheme="minorBidi"/>
      <w:b/>
      <w:bCs/>
      <w:spacing w:val="3"/>
      <w:sz w:val="22"/>
      <w:szCs w:val="22"/>
      <w:lang w:eastAsia="en-US"/>
    </w:rPr>
  </w:style>
  <w:style w:type="paragraph" w:customStyle="1" w:styleId="33">
    <w:name w:val="Заголовок3"/>
    <w:basedOn w:val="a"/>
    <w:rsid w:val="00B37406"/>
    <w:pPr>
      <w:ind w:firstLine="720"/>
      <w:jc w:val="both"/>
    </w:pPr>
    <w:rPr>
      <w:sz w:val="28"/>
      <w:szCs w:val="28"/>
    </w:rPr>
  </w:style>
  <w:style w:type="paragraph" w:customStyle="1" w:styleId="230">
    <w:name w:val="Заголовок 23"/>
    <w:basedOn w:val="a"/>
    <w:rsid w:val="00B37406"/>
    <w:pPr>
      <w:ind w:firstLine="720"/>
      <w:jc w:val="both"/>
    </w:pPr>
    <w:rPr>
      <w:sz w:val="28"/>
      <w:szCs w:val="28"/>
    </w:rPr>
  </w:style>
  <w:style w:type="paragraph" w:customStyle="1" w:styleId="06">
    <w:name w:val="06__Текст"/>
    <w:basedOn w:val="a"/>
    <w:rsid w:val="00B37406"/>
    <w:pPr>
      <w:tabs>
        <w:tab w:val="left" w:pos="10206"/>
      </w:tabs>
      <w:spacing w:before="120" w:after="120" w:line="360" w:lineRule="auto"/>
      <w:ind w:left="284" w:right="57" w:firstLine="709"/>
      <w:jc w:val="both"/>
    </w:pPr>
    <w:rPr>
      <w:rFonts w:eastAsia="Calibri"/>
      <w:lang w:eastAsia="en-US"/>
    </w:rPr>
  </w:style>
  <w:style w:type="paragraph" w:customStyle="1" w:styleId="08">
    <w:name w:val="08__Таблица заголовок"/>
    <w:basedOn w:val="06"/>
    <w:rsid w:val="00B37406"/>
    <w:pPr>
      <w:ind w:firstLine="0"/>
      <w:jc w:val="left"/>
    </w:pPr>
  </w:style>
  <w:style w:type="paragraph" w:customStyle="1" w:styleId="09">
    <w:name w:val="09__Картинка"/>
    <w:basedOn w:val="08"/>
    <w:rsid w:val="00B37406"/>
    <w:pPr>
      <w:jc w:val="center"/>
    </w:pPr>
  </w:style>
  <w:style w:type="character" w:customStyle="1" w:styleId="1a">
    <w:name w:val="Стиль1 Знак"/>
    <w:link w:val="1b"/>
    <w:locked/>
    <w:rsid w:val="00B37406"/>
    <w:rPr>
      <w:rFonts w:ascii="Arial" w:eastAsia="Calibri" w:hAnsi="Arial" w:cs="Arial"/>
      <w:b/>
      <w:color w:val="1F497D"/>
      <w:sz w:val="32"/>
      <w:szCs w:val="32"/>
    </w:rPr>
  </w:style>
  <w:style w:type="paragraph" w:customStyle="1" w:styleId="1b">
    <w:name w:val="Стиль1"/>
    <w:basedOn w:val="1"/>
    <w:link w:val="1a"/>
    <w:rsid w:val="00B37406"/>
    <w:pPr>
      <w:keepNext w:val="0"/>
      <w:spacing w:before="0" w:after="0"/>
    </w:pPr>
    <w:rPr>
      <w:rFonts w:ascii="Arial" w:eastAsia="Calibri" w:hAnsi="Arial" w:cs="Arial"/>
      <w:bCs w:val="0"/>
      <w:color w:val="1F497D"/>
      <w:kern w:val="0"/>
      <w:lang w:eastAsia="en-US"/>
    </w:rPr>
  </w:style>
  <w:style w:type="paragraph" w:customStyle="1" w:styleId="ConsPlusNormal">
    <w:name w:val="ConsPlusNormal"/>
    <w:uiPriority w:val="99"/>
    <w:rsid w:val="00B3740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B374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B37406"/>
    <w:pPr>
      <w:spacing w:before="100" w:beforeAutospacing="1" w:after="100" w:afterAutospacing="1"/>
    </w:pPr>
  </w:style>
  <w:style w:type="paragraph" w:customStyle="1" w:styleId="p3">
    <w:name w:val="p3"/>
    <w:basedOn w:val="a"/>
    <w:rsid w:val="00B37406"/>
    <w:pPr>
      <w:spacing w:before="100" w:beforeAutospacing="1" w:after="100" w:afterAutospacing="1"/>
    </w:pPr>
  </w:style>
  <w:style w:type="paragraph" w:customStyle="1" w:styleId="CharCharCharChar1">
    <w:name w:val="Знак Знак Char Char Знак Знак Char Char Знак Знак Знак1"/>
    <w:basedOn w:val="a"/>
    <w:rsid w:val="00B37406"/>
    <w:pPr>
      <w:spacing w:after="160" w:line="240" w:lineRule="exact"/>
    </w:pPr>
    <w:rPr>
      <w:rFonts w:ascii="Verdana" w:hAnsi="Verdana" w:cs="Verdana"/>
      <w:sz w:val="20"/>
      <w:szCs w:val="20"/>
      <w:lang w:val="en-US" w:eastAsia="en-US"/>
    </w:rPr>
  </w:style>
  <w:style w:type="character" w:customStyle="1" w:styleId="Heading1Char">
    <w:name w:val="Heading 1 Char"/>
    <w:locked/>
    <w:rsid w:val="00B37406"/>
    <w:rPr>
      <w:rFonts w:ascii="Times New Roman" w:hAnsi="Times New Roman" w:cs="Times New Roman" w:hint="default"/>
      <w:smallCaps/>
      <w:spacing w:val="5"/>
      <w:sz w:val="36"/>
      <w:szCs w:val="36"/>
    </w:rPr>
  </w:style>
  <w:style w:type="character" w:customStyle="1" w:styleId="FooterChar">
    <w:name w:val="Footer Char"/>
    <w:locked/>
    <w:rsid w:val="00B37406"/>
    <w:rPr>
      <w:rFonts w:ascii="Times New Roman" w:hAnsi="Times New Roman" w:cs="Times New Roman" w:hint="default"/>
      <w:sz w:val="20"/>
      <w:szCs w:val="20"/>
      <w:lang w:eastAsia="ru-RU"/>
    </w:rPr>
  </w:style>
  <w:style w:type="character" w:customStyle="1" w:styleId="1c">
    <w:name w:val="Слабое выделение1"/>
    <w:rsid w:val="00B37406"/>
    <w:rPr>
      <w:rFonts w:ascii="Times New Roman" w:hAnsi="Times New Roman" w:cs="Times New Roman" w:hint="default"/>
      <w:i/>
      <w:iCs/>
    </w:rPr>
  </w:style>
  <w:style w:type="character" w:customStyle="1" w:styleId="1d">
    <w:name w:val="Сильное выделение1"/>
    <w:rsid w:val="00B37406"/>
    <w:rPr>
      <w:rFonts w:ascii="Times New Roman" w:hAnsi="Times New Roman" w:cs="Times New Roman" w:hint="default"/>
      <w:b/>
      <w:bCs/>
      <w:i/>
      <w:iCs/>
    </w:rPr>
  </w:style>
  <w:style w:type="character" w:customStyle="1" w:styleId="1e">
    <w:name w:val="Слабая ссылка1"/>
    <w:rsid w:val="00B37406"/>
    <w:rPr>
      <w:rFonts w:ascii="Times New Roman" w:hAnsi="Times New Roman" w:cs="Times New Roman" w:hint="default"/>
      <w:smallCaps/>
    </w:rPr>
  </w:style>
  <w:style w:type="character" w:customStyle="1" w:styleId="1f">
    <w:name w:val="Сильная ссылка1"/>
    <w:rsid w:val="00B37406"/>
    <w:rPr>
      <w:rFonts w:ascii="Times New Roman" w:hAnsi="Times New Roman" w:cs="Times New Roman" w:hint="default"/>
      <w:b/>
      <w:bCs/>
      <w:smallCaps/>
    </w:rPr>
  </w:style>
  <w:style w:type="character" w:customStyle="1" w:styleId="1f0">
    <w:name w:val="Название книги1"/>
    <w:rsid w:val="00B37406"/>
    <w:rPr>
      <w:rFonts w:ascii="Times New Roman" w:hAnsi="Times New Roman" w:cs="Times New Roman" w:hint="default"/>
      <w:i/>
      <w:iCs/>
      <w:smallCaps/>
      <w:spacing w:val="5"/>
    </w:rPr>
  </w:style>
  <w:style w:type="character" w:customStyle="1" w:styleId="73">
    <w:name w:val="Основной текст (7) + Курсив"/>
    <w:aliases w:val="Интервал 0 pt9"/>
    <w:rsid w:val="00B37406"/>
    <w:rPr>
      <w:i/>
      <w:iCs/>
      <w:spacing w:val="0"/>
      <w:sz w:val="22"/>
      <w:szCs w:val="22"/>
      <w:lang w:bidi="ar-SA"/>
    </w:rPr>
  </w:style>
  <w:style w:type="character" w:customStyle="1" w:styleId="70pt">
    <w:name w:val="Основной текст (7) + Интервал 0 pt"/>
    <w:rsid w:val="00B37406"/>
    <w:rPr>
      <w:spacing w:val="2"/>
      <w:sz w:val="22"/>
      <w:szCs w:val="22"/>
      <w:lang w:bidi="ar-SA"/>
    </w:rPr>
  </w:style>
  <w:style w:type="character" w:customStyle="1" w:styleId="17pt">
    <w:name w:val="Основной текст + 17 pt"/>
    <w:rsid w:val="00B37406"/>
    <w:rPr>
      <w:rFonts w:ascii="Times New Roman" w:hAnsi="Times New Roman" w:cs="Times New Roman" w:hint="default"/>
      <w:strike w:val="0"/>
      <w:dstrike w:val="0"/>
      <w:sz w:val="34"/>
      <w:szCs w:val="34"/>
      <w:u w:val="none"/>
      <w:effect w:val="none"/>
      <w:lang w:bidi="ar-SA"/>
    </w:rPr>
  </w:style>
  <w:style w:type="character" w:customStyle="1" w:styleId="apple-converted-space">
    <w:name w:val="apple-converted-space"/>
    <w:basedOn w:val="a0"/>
    <w:rsid w:val="00B37406"/>
  </w:style>
  <w:style w:type="character" w:customStyle="1" w:styleId="afe">
    <w:name w:val="Гипертекстовая ссылка"/>
    <w:rsid w:val="00B37406"/>
    <w:rPr>
      <w:rFonts w:ascii="Times New Roman" w:hAnsi="Times New Roman" w:cs="Times New Roman" w:hint="default"/>
      <w:b/>
      <w:bCs/>
      <w:color w:val="008000"/>
    </w:rPr>
  </w:style>
  <w:style w:type="character" w:customStyle="1" w:styleId="0pt">
    <w:name w:val="Основной текст + Интервал 0 pt"/>
    <w:rsid w:val="00B37406"/>
    <w:rPr>
      <w:rFonts w:ascii="Times New Roman" w:hAnsi="Times New Roman" w:cs="Times New Roman" w:hint="default"/>
      <w:strike w:val="0"/>
      <w:dstrike w:val="0"/>
      <w:spacing w:val="5"/>
      <w:sz w:val="20"/>
      <w:szCs w:val="20"/>
      <w:u w:val="none"/>
      <w:effect w:val="none"/>
      <w:shd w:val="clear" w:color="auto" w:fill="FFFFFF"/>
    </w:rPr>
  </w:style>
  <w:style w:type="character" w:customStyle="1" w:styleId="0pt1">
    <w:name w:val="Основной текст + Интервал 0 pt1"/>
    <w:rsid w:val="00B37406"/>
    <w:rPr>
      <w:rFonts w:ascii="Times New Roman" w:hAnsi="Times New Roman" w:cs="Times New Roman" w:hint="default"/>
      <w:strike w:val="0"/>
      <w:dstrike w:val="0"/>
      <w:spacing w:val="6"/>
      <w:sz w:val="20"/>
      <w:szCs w:val="20"/>
      <w:u w:val="none"/>
      <w:effect w:val="none"/>
      <w:shd w:val="clear" w:color="auto" w:fill="FFFFFF"/>
    </w:rPr>
  </w:style>
  <w:style w:type="character" w:customStyle="1" w:styleId="s1">
    <w:name w:val="s1"/>
    <w:rsid w:val="00B37406"/>
  </w:style>
  <w:style w:type="character" w:customStyle="1" w:styleId="blk">
    <w:name w:val="blk"/>
    <w:basedOn w:val="a0"/>
    <w:rsid w:val="00B37406"/>
  </w:style>
  <w:style w:type="paragraph" w:customStyle="1" w:styleId="Default">
    <w:name w:val="Default"/>
    <w:rsid w:val="00BD5A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1">
    <w:name w:val="???????1"/>
    <w:rsid w:val="0005714A"/>
    <w:pPr>
      <w:spacing w:after="0" w:line="240" w:lineRule="auto"/>
    </w:pPr>
    <w:rPr>
      <w:rFonts w:ascii="Calibri" w:eastAsia="Times New Roman" w:hAnsi="Calibri" w:cs="Calibri"/>
      <w:sz w:val="28"/>
      <w:szCs w:val="28"/>
      <w:lang w:eastAsia="ru-RU"/>
    </w:rPr>
  </w:style>
  <w:style w:type="character" w:customStyle="1" w:styleId="aff">
    <w:name w:val="Основной текст_"/>
    <w:basedOn w:val="a0"/>
    <w:link w:val="26"/>
    <w:rsid w:val="008E03FE"/>
    <w:rPr>
      <w:sz w:val="26"/>
      <w:szCs w:val="26"/>
      <w:shd w:val="clear" w:color="auto" w:fill="FFFFFF"/>
    </w:rPr>
  </w:style>
  <w:style w:type="paragraph" w:customStyle="1" w:styleId="26">
    <w:name w:val="Основной текст2"/>
    <w:basedOn w:val="a"/>
    <w:link w:val="aff"/>
    <w:rsid w:val="008E03FE"/>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styleId="aff0">
    <w:name w:val="annotation reference"/>
    <w:basedOn w:val="a0"/>
    <w:uiPriority w:val="99"/>
    <w:unhideWhenUsed/>
    <w:rsid w:val="008E03FE"/>
    <w:rPr>
      <w:sz w:val="16"/>
      <w:szCs w:val="16"/>
    </w:rPr>
  </w:style>
  <w:style w:type="paragraph" w:styleId="aff1">
    <w:name w:val="annotation text"/>
    <w:basedOn w:val="a"/>
    <w:link w:val="aff2"/>
    <w:uiPriority w:val="99"/>
    <w:unhideWhenUsed/>
    <w:rsid w:val="008E03FE"/>
    <w:pPr>
      <w:widowControl w:val="0"/>
      <w:autoSpaceDE w:val="0"/>
      <w:autoSpaceDN w:val="0"/>
      <w:adjustRightInd w:val="0"/>
      <w:ind w:firstLine="720"/>
      <w:jc w:val="both"/>
    </w:pPr>
    <w:rPr>
      <w:rFonts w:ascii="Arial" w:hAnsi="Arial" w:cs="Arial"/>
      <w:sz w:val="20"/>
      <w:szCs w:val="20"/>
    </w:rPr>
  </w:style>
  <w:style w:type="character" w:customStyle="1" w:styleId="aff2">
    <w:name w:val="Текст примечания Знак"/>
    <w:basedOn w:val="a0"/>
    <w:link w:val="aff1"/>
    <w:uiPriority w:val="99"/>
    <w:rsid w:val="008E03FE"/>
    <w:rPr>
      <w:rFonts w:ascii="Arial" w:eastAsia="Times New Roman" w:hAnsi="Arial" w:cs="Arial"/>
      <w:sz w:val="20"/>
      <w:szCs w:val="20"/>
      <w:lang w:eastAsia="ru-RU"/>
    </w:rPr>
  </w:style>
  <w:style w:type="character" w:customStyle="1" w:styleId="Tablecaption">
    <w:name w:val="Table caption"/>
    <w:rsid w:val="008E03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styleId="aff3">
    <w:name w:val="Table Grid"/>
    <w:basedOn w:val="a1"/>
    <w:rsid w:val="008E03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Знак Знак10"/>
    <w:basedOn w:val="a"/>
    <w:rsid w:val="0077511E"/>
    <w:pPr>
      <w:spacing w:after="160" w:line="240" w:lineRule="exact"/>
    </w:pPr>
    <w:rPr>
      <w:rFonts w:ascii="Verdana" w:hAnsi="Verdana" w:cs="Verdana"/>
      <w:sz w:val="20"/>
      <w:szCs w:val="20"/>
      <w:lang w:val="en-US"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7"/>
    <w:uiPriority w:val="99"/>
    <w:locked/>
    <w:rsid w:val="005F03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453411">
      <w:bodyDiv w:val="1"/>
      <w:marLeft w:val="0"/>
      <w:marRight w:val="0"/>
      <w:marTop w:val="0"/>
      <w:marBottom w:val="0"/>
      <w:divBdr>
        <w:top w:val="none" w:sz="0" w:space="0" w:color="auto"/>
        <w:left w:val="none" w:sz="0" w:space="0" w:color="auto"/>
        <w:bottom w:val="none" w:sz="0" w:space="0" w:color="auto"/>
        <w:right w:val="none" w:sz="0" w:space="0" w:color="auto"/>
      </w:divBdr>
    </w:div>
    <w:div w:id="443697178">
      <w:bodyDiv w:val="1"/>
      <w:marLeft w:val="0"/>
      <w:marRight w:val="0"/>
      <w:marTop w:val="0"/>
      <w:marBottom w:val="0"/>
      <w:divBdr>
        <w:top w:val="none" w:sz="0" w:space="0" w:color="auto"/>
        <w:left w:val="none" w:sz="0" w:space="0" w:color="auto"/>
        <w:bottom w:val="none" w:sz="0" w:space="0" w:color="auto"/>
        <w:right w:val="none" w:sz="0" w:space="0" w:color="auto"/>
      </w:divBdr>
    </w:div>
    <w:div w:id="537622250">
      <w:bodyDiv w:val="1"/>
      <w:marLeft w:val="0"/>
      <w:marRight w:val="0"/>
      <w:marTop w:val="0"/>
      <w:marBottom w:val="0"/>
      <w:divBdr>
        <w:top w:val="none" w:sz="0" w:space="0" w:color="auto"/>
        <w:left w:val="none" w:sz="0" w:space="0" w:color="auto"/>
        <w:bottom w:val="none" w:sz="0" w:space="0" w:color="auto"/>
        <w:right w:val="none" w:sz="0" w:space="0" w:color="auto"/>
      </w:divBdr>
    </w:div>
    <w:div w:id="1577862573">
      <w:bodyDiv w:val="1"/>
      <w:marLeft w:val="0"/>
      <w:marRight w:val="0"/>
      <w:marTop w:val="0"/>
      <w:marBottom w:val="0"/>
      <w:divBdr>
        <w:top w:val="none" w:sz="0" w:space="0" w:color="auto"/>
        <w:left w:val="none" w:sz="0" w:space="0" w:color="auto"/>
        <w:bottom w:val="none" w:sz="0" w:space="0" w:color="auto"/>
        <w:right w:val="none" w:sz="0" w:space="0" w:color="auto"/>
      </w:divBdr>
    </w:div>
    <w:div w:id="1664701489">
      <w:bodyDiv w:val="1"/>
      <w:marLeft w:val="0"/>
      <w:marRight w:val="0"/>
      <w:marTop w:val="0"/>
      <w:marBottom w:val="0"/>
      <w:divBdr>
        <w:top w:val="none" w:sz="0" w:space="0" w:color="auto"/>
        <w:left w:val="none" w:sz="0" w:space="0" w:color="auto"/>
        <w:bottom w:val="none" w:sz="0" w:space="0" w:color="auto"/>
        <w:right w:val="none" w:sz="0" w:space="0" w:color="auto"/>
      </w:divBdr>
    </w:div>
    <w:div w:id="18118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internet.ru/bryansk/providers/details/22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internet.ru/bryansk/providers/details/1267" TargetMode="External"/><Relationship Id="rId5" Type="http://schemas.openxmlformats.org/officeDocument/2006/relationships/webSettings" Target="webSettings.xml"/><Relationship Id="rId10" Type="http://schemas.openxmlformats.org/officeDocument/2006/relationships/hyperlink" Target="http://101internet.ru/bryansk/providers/details/1490" TargetMode="External"/><Relationship Id="rId4" Type="http://schemas.openxmlformats.org/officeDocument/2006/relationships/settings" Target="settings.xml"/><Relationship Id="rId9" Type="http://schemas.openxmlformats.org/officeDocument/2006/relationships/hyperlink" Target="http://101internet.ru/bryansk/providers/details/1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9C4D-BD98-4193-A225-3E2F3FD7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7288</TotalTime>
  <Pages>46</Pages>
  <Words>12892</Words>
  <Characters>73491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NOEKONOM</dc:creator>
  <cp:lastModifiedBy>Econom</cp:lastModifiedBy>
  <cp:revision>932</cp:revision>
  <cp:lastPrinted>2021-02-03T06:48:00Z</cp:lastPrinted>
  <dcterms:created xsi:type="dcterms:W3CDTF">2017-02-08T07:59:00Z</dcterms:created>
  <dcterms:modified xsi:type="dcterms:W3CDTF">2021-02-09T07:18:00Z</dcterms:modified>
</cp:coreProperties>
</file>