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5E3" w:rsidRDefault="00F035E3" w:rsidP="00F035E3">
      <w:pPr>
        <w:jc w:val="center"/>
        <w:rPr>
          <w:b/>
          <w:sz w:val="26"/>
          <w:szCs w:val="26"/>
        </w:rPr>
      </w:pPr>
      <w:bookmarkStart w:id="0" w:name="_Toc416359788"/>
    </w:p>
    <w:p w:rsidR="00070465" w:rsidRDefault="00070465" w:rsidP="00F035E3">
      <w:pPr>
        <w:jc w:val="center"/>
        <w:rPr>
          <w:b/>
          <w:sz w:val="26"/>
          <w:szCs w:val="26"/>
        </w:rPr>
      </w:pPr>
    </w:p>
    <w:p w:rsidR="00070465" w:rsidRDefault="00070465" w:rsidP="00F035E3">
      <w:pPr>
        <w:jc w:val="center"/>
        <w:rPr>
          <w:b/>
          <w:sz w:val="26"/>
          <w:szCs w:val="26"/>
        </w:rPr>
      </w:pPr>
    </w:p>
    <w:p w:rsidR="00070465" w:rsidRDefault="00070465" w:rsidP="00F035E3">
      <w:pPr>
        <w:jc w:val="center"/>
        <w:rPr>
          <w:b/>
          <w:sz w:val="26"/>
          <w:szCs w:val="26"/>
        </w:rPr>
      </w:pPr>
    </w:p>
    <w:p w:rsidR="00070465" w:rsidRDefault="00070465" w:rsidP="00F035E3">
      <w:pPr>
        <w:jc w:val="center"/>
        <w:rPr>
          <w:b/>
          <w:sz w:val="26"/>
          <w:szCs w:val="26"/>
        </w:rPr>
      </w:pPr>
    </w:p>
    <w:p w:rsidR="00070465" w:rsidRDefault="00070465" w:rsidP="00F035E3">
      <w:pPr>
        <w:jc w:val="center"/>
        <w:rPr>
          <w:b/>
          <w:sz w:val="26"/>
          <w:szCs w:val="26"/>
        </w:rPr>
      </w:pPr>
    </w:p>
    <w:p w:rsidR="00070465" w:rsidRDefault="00070465" w:rsidP="00F035E3">
      <w:pPr>
        <w:jc w:val="center"/>
        <w:rPr>
          <w:b/>
          <w:sz w:val="26"/>
          <w:szCs w:val="26"/>
        </w:rPr>
      </w:pPr>
    </w:p>
    <w:p w:rsidR="00070465" w:rsidRDefault="00070465" w:rsidP="00F035E3">
      <w:pPr>
        <w:jc w:val="center"/>
        <w:rPr>
          <w:b/>
          <w:sz w:val="26"/>
          <w:szCs w:val="26"/>
        </w:rPr>
      </w:pPr>
    </w:p>
    <w:p w:rsidR="00070465" w:rsidRPr="00620021" w:rsidRDefault="00070465" w:rsidP="00F035E3">
      <w:pPr>
        <w:jc w:val="center"/>
        <w:rPr>
          <w:b/>
          <w:sz w:val="26"/>
          <w:szCs w:val="26"/>
        </w:rPr>
      </w:pPr>
    </w:p>
    <w:p w:rsidR="00083DAE" w:rsidRPr="00620021" w:rsidRDefault="00083DAE" w:rsidP="00F035E3">
      <w:pPr>
        <w:jc w:val="center"/>
        <w:rPr>
          <w:b/>
          <w:sz w:val="26"/>
          <w:szCs w:val="26"/>
        </w:rPr>
      </w:pPr>
    </w:p>
    <w:p w:rsidR="00070465" w:rsidRPr="00891243" w:rsidRDefault="00070465" w:rsidP="00070465">
      <w:pPr>
        <w:jc w:val="center"/>
        <w:rPr>
          <w:sz w:val="44"/>
          <w:szCs w:val="44"/>
        </w:rPr>
      </w:pPr>
      <w:r w:rsidRPr="00891243">
        <w:rPr>
          <w:sz w:val="44"/>
          <w:szCs w:val="44"/>
        </w:rPr>
        <w:t>Доклад</w:t>
      </w:r>
    </w:p>
    <w:p w:rsidR="00070465" w:rsidRPr="00891243" w:rsidRDefault="00070465" w:rsidP="00070465">
      <w:pPr>
        <w:jc w:val="center"/>
        <w:rPr>
          <w:sz w:val="44"/>
          <w:szCs w:val="44"/>
        </w:rPr>
      </w:pPr>
      <w:r w:rsidRPr="00891243">
        <w:rPr>
          <w:sz w:val="44"/>
          <w:szCs w:val="44"/>
        </w:rPr>
        <w:t xml:space="preserve">«Состояние и развитие конкурентной среды на  </w:t>
      </w:r>
      <w:r w:rsidR="00872EA6">
        <w:rPr>
          <w:sz w:val="44"/>
          <w:szCs w:val="44"/>
        </w:rPr>
        <w:t>товарных</w:t>
      </w:r>
      <w:r w:rsidRPr="00891243">
        <w:rPr>
          <w:sz w:val="44"/>
          <w:szCs w:val="44"/>
        </w:rPr>
        <w:t xml:space="preserve"> рынках </w:t>
      </w:r>
      <w:r>
        <w:rPr>
          <w:sz w:val="44"/>
          <w:szCs w:val="44"/>
        </w:rPr>
        <w:t xml:space="preserve"> </w:t>
      </w:r>
      <w:r w:rsidRPr="00891243">
        <w:rPr>
          <w:sz w:val="44"/>
          <w:szCs w:val="44"/>
        </w:rPr>
        <w:t>товаров и услуг Комаричск</w:t>
      </w:r>
      <w:r w:rsidRPr="00891243">
        <w:rPr>
          <w:sz w:val="44"/>
          <w:szCs w:val="44"/>
        </w:rPr>
        <w:t>о</w:t>
      </w:r>
      <w:r w:rsidRPr="00891243">
        <w:rPr>
          <w:sz w:val="44"/>
          <w:szCs w:val="44"/>
        </w:rPr>
        <w:t xml:space="preserve">го </w:t>
      </w:r>
    </w:p>
    <w:p w:rsidR="00070465" w:rsidRPr="00891243" w:rsidRDefault="00070465" w:rsidP="00070465">
      <w:pPr>
        <w:jc w:val="center"/>
        <w:rPr>
          <w:sz w:val="44"/>
          <w:szCs w:val="44"/>
        </w:rPr>
      </w:pPr>
      <w:r w:rsidRPr="00891243">
        <w:rPr>
          <w:sz w:val="44"/>
          <w:szCs w:val="44"/>
        </w:rPr>
        <w:t>муниципального района Брянской области»</w:t>
      </w:r>
    </w:p>
    <w:p w:rsidR="00070465" w:rsidRPr="00891243" w:rsidRDefault="00070465" w:rsidP="00070465">
      <w:pPr>
        <w:ind w:firstLine="720"/>
        <w:jc w:val="both"/>
        <w:rPr>
          <w:sz w:val="44"/>
          <w:szCs w:val="44"/>
        </w:rPr>
      </w:pPr>
    </w:p>
    <w:p w:rsidR="00070465" w:rsidRPr="004E6159" w:rsidRDefault="00070465" w:rsidP="00070465">
      <w:pPr>
        <w:ind w:firstLine="720"/>
        <w:jc w:val="both"/>
        <w:rPr>
          <w:sz w:val="28"/>
          <w:szCs w:val="28"/>
        </w:rPr>
      </w:pPr>
    </w:p>
    <w:p w:rsidR="00070465" w:rsidRPr="004E6159" w:rsidRDefault="00070465" w:rsidP="00070465">
      <w:pPr>
        <w:ind w:firstLine="720"/>
        <w:jc w:val="both"/>
        <w:rPr>
          <w:sz w:val="28"/>
          <w:szCs w:val="28"/>
        </w:rPr>
      </w:pPr>
    </w:p>
    <w:p w:rsidR="00070465" w:rsidRPr="004E6159" w:rsidRDefault="00070465" w:rsidP="00070465">
      <w:pPr>
        <w:ind w:firstLine="720"/>
        <w:jc w:val="both"/>
        <w:rPr>
          <w:sz w:val="28"/>
          <w:szCs w:val="28"/>
        </w:rPr>
      </w:pPr>
    </w:p>
    <w:p w:rsidR="00070465" w:rsidRPr="004E6159" w:rsidRDefault="00070465" w:rsidP="00070465">
      <w:pPr>
        <w:ind w:firstLine="720"/>
        <w:jc w:val="both"/>
        <w:rPr>
          <w:sz w:val="28"/>
          <w:szCs w:val="28"/>
        </w:rPr>
      </w:pPr>
    </w:p>
    <w:p w:rsidR="00070465" w:rsidRPr="004E6159" w:rsidRDefault="00070465" w:rsidP="00070465">
      <w:pPr>
        <w:ind w:firstLine="720"/>
        <w:jc w:val="both"/>
        <w:rPr>
          <w:sz w:val="28"/>
          <w:szCs w:val="28"/>
        </w:rPr>
      </w:pPr>
    </w:p>
    <w:p w:rsidR="00070465" w:rsidRPr="004E6159" w:rsidRDefault="00070465" w:rsidP="00070465">
      <w:pPr>
        <w:ind w:firstLine="720"/>
        <w:jc w:val="both"/>
        <w:rPr>
          <w:sz w:val="28"/>
          <w:szCs w:val="28"/>
        </w:rPr>
      </w:pPr>
    </w:p>
    <w:p w:rsidR="00070465" w:rsidRPr="004E6159" w:rsidRDefault="00070465" w:rsidP="00070465">
      <w:pPr>
        <w:ind w:firstLine="720"/>
        <w:jc w:val="both"/>
        <w:rPr>
          <w:sz w:val="28"/>
          <w:szCs w:val="28"/>
        </w:rPr>
      </w:pPr>
    </w:p>
    <w:p w:rsidR="00070465" w:rsidRPr="004E6159" w:rsidRDefault="00070465" w:rsidP="00070465">
      <w:pPr>
        <w:ind w:firstLine="720"/>
        <w:jc w:val="both"/>
        <w:rPr>
          <w:sz w:val="28"/>
          <w:szCs w:val="28"/>
        </w:rPr>
      </w:pPr>
    </w:p>
    <w:p w:rsidR="00070465" w:rsidRPr="004E6159" w:rsidRDefault="00070465" w:rsidP="00070465">
      <w:pPr>
        <w:ind w:firstLine="720"/>
        <w:jc w:val="both"/>
        <w:rPr>
          <w:sz w:val="28"/>
          <w:szCs w:val="28"/>
        </w:rPr>
      </w:pPr>
    </w:p>
    <w:p w:rsidR="00070465" w:rsidRPr="004E6159" w:rsidRDefault="00070465" w:rsidP="00070465">
      <w:pPr>
        <w:ind w:firstLine="720"/>
        <w:jc w:val="both"/>
        <w:rPr>
          <w:sz w:val="28"/>
          <w:szCs w:val="28"/>
        </w:rPr>
      </w:pPr>
    </w:p>
    <w:p w:rsidR="00070465" w:rsidRPr="004E6159" w:rsidRDefault="00070465" w:rsidP="00070465">
      <w:pPr>
        <w:ind w:firstLine="720"/>
        <w:jc w:val="both"/>
        <w:rPr>
          <w:sz w:val="28"/>
          <w:szCs w:val="28"/>
        </w:rPr>
      </w:pPr>
    </w:p>
    <w:p w:rsidR="00070465" w:rsidRPr="004E6159" w:rsidRDefault="00070465" w:rsidP="00070465">
      <w:pPr>
        <w:ind w:firstLine="720"/>
        <w:jc w:val="both"/>
        <w:rPr>
          <w:sz w:val="28"/>
          <w:szCs w:val="28"/>
        </w:rPr>
      </w:pPr>
    </w:p>
    <w:p w:rsidR="00070465" w:rsidRDefault="00070465" w:rsidP="00070465">
      <w:pPr>
        <w:jc w:val="center"/>
        <w:rPr>
          <w:b/>
          <w:sz w:val="36"/>
          <w:szCs w:val="36"/>
        </w:rPr>
      </w:pPr>
    </w:p>
    <w:p w:rsidR="00070465" w:rsidRDefault="00070465" w:rsidP="00070465">
      <w:pPr>
        <w:jc w:val="center"/>
        <w:rPr>
          <w:b/>
          <w:sz w:val="36"/>
          <w:szCs w:val="36"/>
        </w:rPr>
      </w:pPr>
    </w:p>
    <w:p w:rsidR="00070465" w:rsidRDefault="00070465" w:rsidP="00070465">
      <w:pPr>
        <w:jc w:val="center"/>
        <w:rPr>
          <w:b/>
          <w:sz w:val="36"/>
          <w:szCs w:val="36"/>
        </w:rPr>
      </w:pPr>
    </w:p>
    <w:p w:rsidR="00070465" w:rsidRDefault="00070465" w:rsidP="00070465">
      <w:pPr>
        <w:jc w:val="center"/>
        <w:rPr>
          <w:b/>
          <w:sz w:val="36"/>
          <w:szCs w:val="36"/>
        </w:rPr>
      </w:pPr>
    </w:p>
    <w:p w:rsidR="00070465" w:rsidRDefault="00070465" w:rsidP="00070465">
      <w:pPr>
        <w:jc w:val="center"/>
        <w:rPr>
          <w:b/>
          <w:sz w:val="36"/>
          <w:szCs w:val="36"/>
        </w:rPr>
      </w:pPr>
    </w:p>
    <w:p w:rsidR="00070465" w:rsidRDefault="00070465" w:rsidP="00070465">
      <w:pPr>
        <w:jc w:val="center"/>
        <w:rPr>
          <w:b/>
          <w:sz w:val="36"/>
          <w:szCs w:val="36"/>
        </w:rPr>
      </w:pPr>
    </w:p>
    <w:p w:rsidR="00070465" w:rsidRDefault="00070465" w:rsidP="00070465">
      <w:pPr>
        <w:jc w:val="center"/>
        <w:rPr>
          <w:b/>
          <w:sz w:val="36"/>
          <w:szCs w:val="36"/>
        </w:rPr>
      </w:pPr>
    </w:p>
    <w:p w:rsidR="00070465" w:rsidRPr="00891243" w:rsidRDefault="00070465" w:rsidP="00070465">
      <w:pPr>
        <w:jc w:val="center"/>
        <w:rPr>
          <w:sz w:val="36"/>
          <w:szCs w:val="36"/>
        </w:rPr>
      </w:pPr>
      <w:r>
        <w:rPr>
          <w:sz w:val="36"/>
          <w:szCs w:val="36"/>
        </w:rPr>
        <w:t>20</w:t>
      </w:r>
      <w:r w:rsidR="009E62B8">
        <w:rPr>
          <w:sz w:val="36"/>
          <w:szCs w:val="36"/>
        </w:rPr>
        <w:t>20</w:t>
      </w:r>
    </w:p>
    <w:p w:rsidR="00070465" w:rsidRDefault="00070465" w:rsidP="00070465">
      <w:pPr>
        <w:jc w:val="center"/>
        <w:rPr>
          <w:b/>
          <w:sz w:val="26"/>
          <w:szCs w:val="26"/>
        </w:rPr>
      </w:pPr>
    </w:p>
    <w:p w:rsidR="00070465" w:rsidRDefault="00070465" w:rsidP="00070465">
      <w:pPr>
        <w:jc w:val="center"/>
        <w:rPr>
          <w:b/>
          <w:sz w:val="26"/>
          <w:szCs w:val="26"/>
        </w:rPr>
      </w:pPr>
    </w:p>
    <w:p w:rsidR="00872EA6" w:rsidRDefault="00872EA6" w:rsidP="00070465">
      <w:pPr>
        <w:jc w:val="center"/>
        <w:rPr>
          <w:b/>
          <w:sz w:val="26"/>
          <w:szCs w:val="26"/>
        </w:rPr>
      </w:pPr>
    </w:p>
    <w:p w:rsidR="00872EA6" w:rsidRDefault="00872EA6" w:rsidP="00070465">
      <w:pPr>
        <w:jc w:val="center"/>
        <w:rPr>
          <w:b/>
          <w:sz w:val="26"/>
          <w:szCs w:val="26"/>
        </w:rPr>
      </w:pPr>
    </w:p>
    <w:p w:rsidR="00070465" w:rsidRDefault="00070465" w:rsidP="00070465">
      <w:pPr>
        <w:jc w:val="center"/>
        <w:rPr>
          <w:b/>
          <w:sz w:val="26"/>
          <w:szCs w:val="26"/>
        </w:rPr>
      </w:pPr>
    </w:p>
    <w:p w:rsidR="00070465" w:rsidRDefault="00070465" w:rsidP="00070465">
      <w:pPr>
        <w:jc w:val="center"/>
        <w:rPr>
          <w:b/>
          <w:sz w:val="26"/>
          <w:szCs w:val="26"/>
        </w:rPr>
      </w:pPr>
    </w:p>
    <w:p w:rsidR="00070465" w:rsidRPr="002642C5" w:rsidRDefault="00070465" w:rsidP="00070465">
      <w:pPr>
        <w:spacing w:line="23" w:lineRule="atLeast"/>
        <w:ind w:firstLine="720"/>
        <w:jc w:val="both"/>
        <w:rPr>
          <w:rStyle w:val="10"/>
          <w:rFonts w:ascii="Times New Roman" w:hAnsi="Times New Roman"/>
          <w:b w:val="0"/>
          <w:sz w:val="28"/>
          <w:szCs w:val="28"/>
        </w:rPr>
      </w:pPr>
      <w:r w:rsidRPr="002642C5">
        <w:rPr>
          <w:rStyle w:val="10"/>
          <w:rFonts w:ascii="Times New Roman" w:hAnsi="Times New Roman"/>
          <w:b w:val="0"/>
          <w:sz w:val="28"/>
          <w:szCs w:val="28"/>
        </w:rPr>
        <w:lastRenderedPageBreak/>
        <w:t>Введение</w:t>
      </w:r>
    </w:p>
    <w:p w:rsidR="00070465" w:rsidRPr="002642C5" w:rsidRDefault="00070465" w:rsidP="00070465">
      <w:pPr>
        <w:spacing w:line="23" w:lineRule="atLeast"/>
        <w:ind w:firstLine="720"/>
        <w:jc w:val="both"/>
        <w:rPr>
          <w:rStyle w:val="10"/>
          <w:rFonts w:ascii="Times New Roman" w:hAnsi="Times New Roman"/>
          <w:b w:val="0"/>
          <w:sz w:val="28"/>
          <w:szCs w:val="28"/>
        </w:rPr>
      </w:pPr>
    </w:p>
    <w:p w:rsidR="000F2813" w:rsidRDefault="000F2813" w:rsidP="000F2813">
      <w:pPr>
        <w:pStyle w:val="a7"/>
        <w:shd w:val="clear" w:color="auto" w:fill="FFFFFF"/>
        <w:spacing w:before="0" w:beforeAutospacing="0" w:after="150" w:afterAutospacing="0"/>
        <w:jc w:val="both"/>
        <w:rPr>
          <w:sz w:val="28"/>
          <w:szCs w:val="28"/>
        </w:rPr>
      </w:pPr>
      <w:r>
        <w:rPr>
          <w:sz w:val="28"/>
          <w:szCs w:val="28"/>
        </w:rPr>
        <w:t xml:space="preserve">         </w:t>
      </w:r>
      <w:proofErr w:type="gramStart"/>
      <w:r w:rsidR="00070465" w:rsidRPr="000F013C">
        <w:rPr>
          <w:sz w:val="28"/>
          <w:szCs w:val="28"/>
        </w:rPr>
        <w:t>Доклад «Состояние  и развитие конкурентной среды на рынках товаров и услуг Комаричского муниципального района» подготовлен во исполнение Стандарта развития конкуренции в субъектах Российской Федерации,  у</w:t>
      </w:r>
      <w:r w:rsidR="00070465" w:rsidRPr="000F013C">
        <w:rPr>
          <w:sz w:val="28"/>
          <w:szCs w:val="28"/>
        </w:rPr>
        <w:t>т</w:t>
      </w:r>
      <w:r w:rsidR="00070465" w:rsidRPr="000F013C">
        <w:rPr>
          <w:sz w:val="28"/>
          <w:szCs w:val="28"/>
        </w:rPr>
        <w:t>вержденного распоряжением Правительства Российской  Федерации  от 05 сентября  2015 г. № 1738-р, в соответствии с  Соглашением о внедрении стандарта развития конкуренции на территории Брянской области между Д</w:t>
      </w:r>
      <w:r w:rsidR="00070465" w:rsidRPr="000F013C">
        <w:rPr>
          <w:sz w:val="28"/>
          <w:szCs w:val="28"/>
        </w:rPr>
        <w:t>е</w:t>
      </w:r>
      <w:r w:rsidR="00070465" w:rsidRPr="000F013C">
        <w:rPr>
          <w:sz w:val="28"/>
          <w:szCs w:val="28"/>
        </w:rPr>
        <w:t>партаментом экономического развития Брянской области и администрацией Комаричского муниципального района Брянской</w:t>
      </w:r>
      <w:proofErr w:type="gramEnd"/>
      <w:r w:rsidR="00070465" w:rsidRPr="000F013C">
        <w:rPr>
          <w:sz w:val="28"/>
          <w:szCs w:val="28"/>
        </w:rPr>
        <w:t xml:space="preserve"> области. </w:t>
      </w:r>
    </w:p>
    <w:p w:rsidR="00070465" w:rsidRPr="000F013C" w:rsidRDefault="00070465" w:rsidP="00070465">
      <w:pPr>
        <w:spacing w:line="23" w:lineRule="atLeast"/>
        <w:ind w:firstLine="709"/>
        <w:jc w:val="both"/>
        <w:rPr>
          <w:sz w:val="28"/>
          <w:szCs w:val="28"/>
        </w:rPr>
      </w:pPr>
      <w:r w:rsidRPr="000F013C">
        <w:rPr>
          <w:sz w:val="28"/>
          <w:szCs w:val="28"/>
        </w:rPr>
        <w:t>Доклад является документом, формируемым в целях обеспечения  о</w:t>
      </w:r>
      <w:r w:rsidRPr="000F013C">
        <w:rPr>
          <w:sz w:val="28"/>
          <w:szCs w:val="28"/>
        </w:rPr>
        <w:t>р</w:t>
      </w:r>
      <w:r w:rsidRPr="000F013C">
        <w:rPr>
          <w:sz w:val="28"/>
          <w:szCs w:val="28"/>
        </w:rPr>
        <w:t>ганов местного самоуправления, юридических лиц, индивидуальных пре</w:t>
      </w:r>
      <w:r w:rsidRPr="000F013C">
        <w:rPr>
          <w:sz w:val="28"/>
          <w:szCs w:val="28"/>
        </w:rPr>
        <w:t>д</w:t>
      </w:r>
      <w:r w:rsidRPr="000F013C">
        <w:rPr>
          <w:sz w:val="28"/>
          <w:szCs w:val="28"/>
        </w:rPr>
        <w:t>принимателей и граждан аналитической информацией о состоянии конк</w:t>
      </w:r>
      <w:r w:rsidRPr="000F013C">
        <w:rPr>
          <w:sz w:val="28"/>
          <w:szCs w:val="28"/>
        </w:rPr>
        <w:t>у</w:t>
      </w:r>
      <w:r w:rsidRPr="000F013C">
        <w:rPr>
          <w:sz w:val="28"/>
          <w:szCs w:val="28"/>
        </w:rPr>
        <w:t>ренции в Комаричском муниципальном районе.</w:t>
      </w:r>
    </w:p>
    <w:p w:rsidR="00070465" w:rsidRPr="000F013C" w:rsidRDefault="00070465" w:rsidP="00070465">
      <w:pPr>
        <w:spacing w:line="23" w:lineRule="atLeast"/>
        <w:ind w:firstLine="709"/>
        <w:jc w:val="both"/>
        <w:rPr>
          <w:sz w:val="28"/>
          <w:szCs w:val="28"/>
        </w:rPr>
      </w:pPr>
      <w:r w:rsidRPr="000F013C">
        <w:rPr>
          <w:sz w:val="28"/>
          <w:szCs w:val="28"/>
        </w:rPr>
        <w:t>К основным задачам по развитию конкуренции в Комаричском мун</w:t>
      </w:r>
      <w:r w:rsidRPr="000F013C">
        <w:rPr>
          <w:sz w:val="28"/>
          <w:szCs w:val="28"/>
        </w:rPr>
        <w:t>и</w:t>
      </w:r>
      <w:r w:rsidRPr="000F013C">
        <w:rPr>
          <w:sz w:val="28"/>
          <w:szCs w:val="28"/>
        </w:rPr>
        <w:t>ципальном районе относятся:</w:t>
      </w:r>
    </w:p>
    <w:p w:rsidR="00070465" w:rsidRPr="000F013C" w:rsidRDefault="00070465" w:rsidP="00070465">
      <w:pPr>
        <w:pStyle w:val="a7"/>
        <w:spacing w:before="0" w:beforeAutospacing="0" w:after="0" w:afterAutospacing="0" w:line="23" w:lineRule="atLeast"/>
        <w:jc w:val="both"/>
        <w:rPr>
          <w:sz w:val="28"/>
          <w:szCs w:val="28"/>
        </w:rPr>
      </w:pPr>
      <w:r w:rsidRPr="000F013C">
        <w:rPr>
          <w:sz w:val="28"/>
          <w:szCs w:val="28"/>
        </w:rPr>
        <w:t>- создание условий для развития конкуренции между  хозяйствующими суб</w:t>
      </w:r>
      <w:r w:rsidRPr="000F013C">
        <w:rPr>
          <w:sz w:val="28"/>
          <w:szCs w:val="28"/>
        </w:rPr>
        <w:t>ъ</w:t>
      </w:r>
      <w:r w:rsidRPr="000F013C">
        <w:rPr>
          <w:sz w:val="28"/>
          <w:szCs w:val="28"/>
        </w:rPr>
        <w:t>ектами в отраслях экономики  района;</w:t>
      </w:r>
    </w:p>
    <w:p w:rsidR="00070465" w:rsidRPr="000F013C" w:rsidRDefault="00070465" w:rsidP="00070465">
      <w:pPr>
        <w:pStyle w:val="a7"/>
        <w:spacing w:before="0" w:beforeAutospacing="0" w:after="0" w:afterAutospacing="0" w:line="23" w:lineRule="atLeast"/>
        <w:jc w:val="both"/>
        <w:rPr>
          <w:sz w:val="28"/>
          <w:szCs w:val="28"/>
        </w:rPr>
      </w:pPr>
      <w:r w:rsidRPr="000F013C">
        <w:rPr>
          <w:sz w:val="28"/>
          <w:szCs w:val="28"/>
        </w:rPr>
        <w:t>- создание стимулов и содействие формированию условий для развития, по</w:t>
      </w:r>
      <w:r w:rsidRPr="000F013C">
        <w:rPr>
          <w:sz w:val="28"/>
          <w:szCs w:val="28"/>
        </w:rPr>
        <w:t>д</w:t>
      </w:r>
      <w:r w:rsidRPr="000F013C">
        <w:rPr>
          <w:sz w:val="28"/>
          <w:szCs w:val="28"/>
        </w:rPr>
        <w:t>держки и защиты субъектов малого и среднего предпринимательства, а также содействие устранению административных барьеров;</w:t>
      </w:r>
    </w:p>
    <w:p w:rsidR="00070465" w:rsidRPr="000F013C" w:rsidRDefault="00070465" w:rsidP="00070465">
      <w:pPr>
        <w:spacing w:line="23" w:lineRule="atLeast"/>
        <w:jc w:val="both"/>
        <w:rPr>
          <w:sz w:val="28"/>
          <w:szCs w:val="28"/>
        </w:rPr>
      </w:pPr>
      <w:r w:rsidRPr="000F013C">
        <w:rPr>
          <w:sz w:val="28"/>
          <w:szCs w:val="28"/>
        </w:rPr>
        <w:t>- создание благоприятных организационно-правовых и экономических усл</w:t>
      </w:r>
      <w:r w:rsidRPr="000F013C">
        <w:rPr>
          <w:sz w:val="28"/>
          <w:szCs w:val="28"/>
        </w:rPr>
        <w:t>о</w:t>
      </w:r>
      <w:r w:rsidRPr="000F013C">
        <w:rPr>
          <w:sz w:val="28"/>
          <w:szCs w:val="28"/>
        </w:rPr>
        <w:t xml:space="preserve">вий для устойчивого развития конкуренции в Комаричском муниципальном районе; </w:t>
      </w:r>
    </w:p>
    <w:p w:rsidR="00070465" w:rsidRPr="000F013C" w:rsidRDefault="00070465" w:rsidP="00070465">
      <w:pPr>
        <w:spacing w:line="23" w:lineRule="atLeast"/>
        <w:jc w:val="both"/>
        <w:rPr>
          <w:sz w:val="28"/>
          <w:szCs w:val="28"/>
        </w:rPr>
      </w:pPr>
      <w:r w:rsidRPr="000F013C">
        <w:rPr>
          <w:sz w:val="28"/>
          <w:szCs w:val="28"/>
        </w:rPr>
        <w:t>- повышение уровня информационной открытости деятельности органов м</w:t>
      </w:r>
      <w:r w:rsidRPr="000F013C">
        <w:rPr>
          <w:sz w:val="28"/>
          <w:szCs w:val="28"/>
        </w:rPr>
        <w:t>е</w:t>
      </w:r>
      <w:r w:rsidRPr="000F013C">
        <w:rPr>
          <w:sz w:val="28"/>
          <w:szCs w:val="28"/>
        </w:rPr>
        <w:t>стного самоуправления Комаричского муниципального района.</w:t>
      </w:r>
    </w:p>
    <w:p w:rsidR="00070465" w:rsidRPr="000F013C" w:rsidRDefault="00070465" w:rsidP="000F2D5A">
      <w:pPr>
        <w:pStyle w:val="Default"/>
        <w:spacing w:line="23" w:lineRule="atLeast"/>
        <w:jc w:val="both"/>
        <w:rPr>
          <w:sz w:val="28"/>
          <w:szCs w:val="28"/>
        </w:rPr>
      </w:pPr>
      <w:r w:rsidRPr="000F013C">
        <w:rPr>
          <w:sz w:val="28"/>
          <w:szCs w:val="28"/>
        </w:rPr>
        <w:t xml:space="preserve">           Разработка доклада осуществлена уполномоченным органом в сфере содействия развитию конкуренции в Комаричском муниципальном районе. При подготовке доклада использованы данные Территориального органа Ф</w:t>
      </w:r>
      <w:r w:rsidRPr="000F013C">
        <w:rPr>
          <w:sz w:val="28"/>
          <w:szCs w:val="28"/>
        </w:rPr>
        <w:t>е</w:t>
      </w:r>
      <w:r w:rsidRPr="000F013C">
        <w:rPr>
          <w:sz w:val="28"/>
          <w:szCs w:val="28"/>
        </w:rPr>
        <w:t>деральной службы государственной статистики по Брянской области, опер</w:t>
      </w:r>
      <w:r w:rsidRPr="000F013C">
        <w:rPr>
          <w:sz w:val="28"/>
          <w:szCs w:val="28"/>
        </w:rPr>
        <w:t>а</w:t>
      </w:r>
      <w:r w:rsidRPr="000F013C">
        <w:rPr>
          <w:sz w:val="28"/>
          <w:szCs w:val="28"/>
        </w:rPr>
        <w:t>тивные данные структурных подразделений администрации района, муниц</w:t>
      </w:r>
      <w:r w:rsidRPr="000F013C">
        <w:rPr>
          <w:sz w:val="28"/>
          <w:szCs w:val="28"/>
        </w:rPr>
        <w:t>и</w:t>
      </w:r>
      <w:r w:rsidRPr="000F013C">
        <w:rPr>
          <w:sz w:val="28"/>
          <w:szCs w:val="28"/>
        </w:rPr>
        <w:t>пальных учреждений.</w:t>
      </w:r>
    </w:p>
    <w:p w:rsidR="00070465" w:rsidRPr="00070465" w:rsidRDefault="0044168C" w:rsidP="0044168C">
      <w:pPr>
        <w:ind w:firstLine="720"/>
        <w:jc w:val="both"/>
        <w:rPr>
          <w:sz w:val="28"/>
          <w:szCs w:val="28"/>
        </w:rPr>
      </w:pPr>
      <w:r>
        <w:rPr>
          <w:sz w:val="28"/>
          <w:szCs w:val="28"/>
        </w:rPr>
        <w:t>В докладе обобщены итоги внедрения Стандарта развития конкуре</w:t>
      </w:r>
      <w:r>
        <w:rPr>
          <w:sz w:val="28"/>
          <w:szCs w:val="28"/>
        </w:rPr>
        <w:t>н</w:t>
      </w:r>
      <w:r w:rsidR="00FD718A">
        <w:rPr>
          <w:sz w:val="28"/>
          <w:szCs w:val="28"/>
        </w:rPr>
        <w:t xml:space="preserve">ции </w:t>
      </w:r>
      <w:r>
        <w:rPr>
          <w:sz w:val="28"/>
          <w:szCs w:val="28"/>
        </w:rPr>
        <w:t xml:space="preserve"> и результаты мониторинга состояния конкурентной среды на рынках т</w:t>
      </w:r>
      <w:r>
        <w:rPr>
          <w:sz w:val="28"/>
          <w:szCs w:val="28"/>
        </w:rPr>
        <w:t>о</w:t>
      </w:r>
      <w:r>
        <w:rPr>
          <w:sz w:val="28"/>
          <w:szCs w:val="28"/>
        </w:rPr>
        <w:t>варов, работ и услуг  по итогам 201</w:t>
      </w:r>
      <w:r w:rsidR="00D73A58">
        <w:rPr>
          <w:sz w:val="28"/>
          <w:szCs w:val="28"/>
        </w:rPr>
        <w:t>9</w:t>
      </w:r>
      <w:r>
        <w:rPr>
          <w:sz w:val="28"/>
          <w:szCs w:val="28"/>
        </w:rPr>
        <w:t xml:space="preserve"> года.</w:t>
      </w:r>
    </w:p>
    <w:p w:rsidR="00070465" w:rsidRPr="00070465" w:rsidRDefault="00070465" w:rsidP="00070465">
      <w:pPr>
        <w:spacing w:line="23" w:lineRule="atLeast"/>
        <w:ind w:firstLine="720"/>
        <w:jc w:val="both"/>
        <w:rPr>
          <w:sz w:val="28"/>
          <w:szCs w:val="28"/>
        </w:rPr>
      </w:pPr>
    </w:p>
    <w:p w:rsidR="00070465" w:rsidRDefault="00070465" w:rsidP="00070465">
      <w:pPr>
        <w:spacing w:line="23" w:lineRule="atLeast"/>
        <w:ind w:firstLine="720"/>
        <w:jc w:val="both"/>
        <w:rPr>
          <w:sz w:val="28"/>
          <w:szCs w:val="28"/>
        </w:rPr>
      </w:pPr>
    </w:p>
    <w:p w:rsidR="00070465" w:rsidRDefault="00070465" w:rsidP="00070465">
      <w:pPr>
        <w:spacing w:line="23" w:lineRule="atLeast"/>
        <w:ind w:firstLine="720"/>
        <w:jc w:val="both"/>
        <w:rPr>
          <w:sz w:val="28"/>
          <w:szCs w:val="28"/>
        </w:rPr>
      </w:pPr>
    </w:p>
    <w:p w:rsidR="00070465" w:rsidRDefault="00070465" w:rsidP="00070465">
      <w:pPr>
        <w:spacing w:line="23" w:lineRule="atLeast"/>
        <w:ind w:firstLine="720"/>
        <w:jc w:val="both"/>
        <w:rPr>
          <w:sz w:val="28"/>
          <w:szCs w:val="28"/>
        </w:rPr>
      </w:pPr>
    </w:p>
    <w:p w:rsidR="00070465" w:rsidRDefault="00070465" w:rsidP="00070465">
      <w:pPr>
        <w:spacing w:line="23" w:lineRule="atLeast"/>
        <w:ind w:firstLine="720"/>
        <w:jc w:val="both"/>
        <w:rPr>
          <w:sz w:val="28"/>
          <w:szCs w:val="28"/>
        </w:rPr>
      </w:pPr>
    </w:p>
    <w:p w:rsidR="00070465" w:rsidRDefault="00070465" w:rsidP="00070465">
      <w:pPr>
        <w:spacing w:line="23" w:lineRule="atLeast"/>
        <w:ind w:firstLine="720"/>
        <w:jc w:val="both"/>
        <w:rPr>
          <w:sz w:val="28"/>
          <w:szCs w:val="28"/>
        </w:rPr>
      </w:pPr>
    </w:p>
    <w:p w:rsidR="00070465" w:rsidRDefault="00070465" w:rsidP="00070465">
      <w:pPr>
        <w:spacing w:line="23" w:lineRule="atLeast"/>
        <w:ind w:firstLine="720"/>
        <w:jc w:val="both"/>
        <w:rPr>
          <w:sz w:val="28"/>
          <w:szCs w:val="28"/>
        </w:rPr>
      </w:pPr>
    </w:p>
    <w:p w:rsidR="00070465" w:rsidRDefault="00070465" w:rsidP="00070465">
      <w:pPr>
        <w:spacing w:line="23" w:lineRule="atLeast"/>
        <w:ind w:firstLine="720"/>
        <w:jc w:val="both"/>
        <w:rPr>
          <w:sz w:val="28"/>
          <w:szCs w:val="28"/>
        </w:rPr>
      </w:pPr>
    </w:p>
    <w:p w:rsidR="00070465" w:rsidRPr="000F013C" w:rsidRDefault="00070465" w:rsidP="00070465">
      <w:pPr>
        <w:spacing w:line="23" w:lineRule="atLeast"/>
        <w:ind w:firstLine="720"/>
        <w:jc w:val="both"/>
        <w:rPr>
          <w:sz w:val="28"/>
          <w:szCs w:val="28"/>
        </w:rPr>
      </w:pPr>
    </w:p>
    <w:p w:rsidR="00E71C6C" w:rsidRPr="00157EA8" w:rsidRDefault="00070465" w:rsidP="00E71C6C">
      <w:pPr>
        <w:pStyle w:val="1"/>
        <w:numPr>
          <w:ilvl w:val="0"/>
          <w:numId w:val="27"/>
        </w:numPr>
        <w:spacing w:before="0" w:after="0" w:line="23" w:lineRule="atLeast"/>
        <w:ind w:left="709"/>
        <w:jc w:val="center"/>
        <w:rPr>
          <w:rFonts w:ascii="Times New Roman" w:hAnsi="Times New Roman"/>
          <w:i/>
          <w:sz w:val="28"/>
          <w:szCs w:val="28"/>
        </w:rPr>
      </w:pPr>
      <w:r w:rsidRPr="00157EA8">
        <w:rPr>
          <w:rFonts w:ascii="Times New Roman" w:hAnsi="Times New Roman"/>
          <w:i/>
          <w:sz w:val="28"/>
          <w:szCs w:val="28"/>
        </w:rPr>
        <w:lastRenderedPageBreak/>
        <w:t>Состояние конкурентной среды в Комаричском</w:t>
      </w:r>
    </w:p>
    <w:p w:rsidR="00070465" w:rsidRDefault="00070465" w:rsidP="00E71C6C">
      <w:pPr>
        <w:pStyle w:val="1"/>
        <w:spacing w:before="0" w:after="0" w:line="23" w:lineRule="atLeast"/>
        <w:ind w:left="709"/>
        <w:jc w:val="center"/>
        <w:rPr>
          <w:rFonts w:ascii="Times New Roman" w:hAnsi="Times New Roman"/>
          <w:i/>
          <w:sz w:val="28"/>
          <w:szCs w:val="28"/>
        </w:rPr>
      </w:pPr>
      <w:r w:rsidRPr="00157EA8">
        <w:rPr>
          <w:rFonts w:ascii="Times New Roman" w:hAnsi="Times New Roman"/>
          <w:i/>
          <w:sz w:val="28"/>
          <w:szCs w:val="28"/>
        </w:rPr>
        <w:t>муниципальном  районе</w:t>
      </w:r>
    </w:p>
    <w:p w:rsidR="00384278" w:rsidRDefault="00384278" w:rsidP="00384278"/>
    <w:p w:rsidR="00070465" w:rsidRPr="000727A5" w:rsidRDefault="00384278" w:rsidP="003345CC">
      <w:pPr>
        <w:jc w:val="both"/>
        <w:rPr>
          <w:sz w:val="28"/>
          <w:szCs w:val="28"/>
          <w:shd w:val="clear" w:color="auto" w:fill="FFFFFF"/>
        </w:rPr>
      </w:pPr>
      <w:r>
        <w:rPr>
          <w:rFonts w:asciiTheme="minorHAnsi" w:hAnsiTheme="minorHAnsi"/>
          <w:color w:val="656565"/>
          <w:sz w:val="21"/>
          <w:szCs w:val="21"/>
          <w:shd w:val="clear" w:color="auto" w:fill="FFFFFF"/>
        </w:rPr>
        <w:t xml:space="preserve">          </w:t>
      </w:r>
      <w:r w:rsidR="000727A5">
        <w:rPr>
          <w:rFonts w:asciiTheme="minorHAnsi" w:hAnsiTheme="minorHAnsi"/>
          <w:color w:val="656565"/>
          <w:sz w:val="21"/>
          <w:szCs w:val="21"/>
          <w:shd w:val="clear" w:color="auto" w:fill="FFFFFF"/>
        </w:rPr>
        <w:t xml:space="preserve">        </w:t>
      </w:r>
      <w:r>
        <w:rPr>
          <w:rFonts w:asciiTheme="minorHAnsi" w:hAnsiTheme="minorHAnsi"/>
          <w:color w:val="656565"/>
          <w:sz w:val="21"/>
          <w:szCs w:val="21"/>
          <w:shd w:val="clear" w:color="auto" w:fill="FFFFFF"/>
        </w:rPr>
        <w:t xml:space="preserve">      </w:t>
      </w:r>
      <w:r w:rsidRPr="000727A5">
        <w:rPr>
          <w:sz w:val="28"/>
          <w:szCs w:val="28"/>
          <w:shd w:val="clear" w:color="auto" w:fill="FFFFFF"/>
        </w:rPr>
        <w:t>Анализ конкурентной среды проведен на основе статистических данных, результатов мониторингов. Одним из основных показателей, отр</w:t>
      </w:r>
      <w:r w:rsidRPr="000727A5">
        <w:rPr>
          <w:sz w:val="28"/>
          <w:szCs w:val="28"/>
          <w:shd w:val="clear" w:color="auto" w:fill="FFFFFF"/>
        </w:rPr>
        <w:t>а</w:t>
      </w:r>
      <w:r w:rsidRPr="000727A5">
        <w:rPr>
          <w:sz w:val="28"/>
          <w:szCs w:val="28"/>
          <w:shd w:val="clear" w:color="auto" w:fill="FFFFFF"/>
        </w:rPr>
        <w:t>жающих состояние конкурентной среды, является динамика числа зарегис</w:t>
      </w:r>
      <w:r w:rsidRPr="000727A5">
        <w:rPr>
          <w:sz w:val="28"/>
          <w:szCs w:val="28"/>
          <w:shd w:val="clear" w:color="auto" w:fill="FFFFFF"/>
        </w:rPr>
        <w:t>т</w:t>
      </w:r>
      <w:r w:rsidRPr="000727A5">
        <w:rPr>
          <w:sz w:val="28"/>
          <w:szCs w:val="28"/>
          <w:shd w:val="clear" w:color="auto" w:fill="FFFFFF"/>
        </w:rPr>
        <w:t>рир</w:t>
      </w:r>
      <w:r w:rsidRPr="000727A5">
        <w:rPr>
          <w:sz w:val="28"/>
          <w:szCs w:val="28"/>
          <w:shd w:val="clear" w:color="auto" w:fill="FFFFFF"/>
        </w:rPr>
        <w:t>о</w:t>
      </w:r>
      <w:r w:rsidRPr="000727A5">
        <w:rPr>
          <w:sz w:val="28"/>
          <w:szCs w:val="28"/>
          <w:shd w:val="clear" w:color="auto" w:fill="FFFFFF"/>
        </w:rPr>
        <w:t>ванных хозяйствующих субъектов в районе.</w:t>
      </w:r>
      <w:r w:rsidRPr="000727A5">
        <w:rPr>
          <w:sz w:val="28"/>
          <w:szCs w:val="28"/>
        </w:rPr>
        <w:br/>
      </w:r>
      <w:r w:rsidRPr="000727A5">
        <w:rPr>
          <w:sz w:val="28"/>
          <w:szCs w:val="28"/>
          <w:shd w:val="clear" w:color="auto" w:fill="FFFFFF"/>
        </w:rPr>
        <w:t xml:space="preserve">                Согласно данным Территориального органа Федеральной службы государственной статистики в Комаричском муниципальном районе зарег</w:t>
      </w:r>
      <w:r w:rsidRPr="000727A5">
        <w:rPr>
          <w:sz w:val="28"/>
          <w:szCs w:val="28"/>
          <w:shd w:val="clear" w:color="auto" w:fill="FFFFFF"/>
        </w:rPr>
        <w:t>и</w:t>
      </w:r>
      <w:r w:rsidRPr="000727A5">
        <w:rPr>
          <w:sz w:val="28"/>
          <w:szCs w:val="28"/>
          <w:shd w:val="clear" w:color="auto" w:fill="FFFFFF"/>
        </w:rPr>
        <w:t xml:space="preserve">стрировано 120 юридических лиц (из них  3 средних предприятия, 6 малых и 34 </w:t>
      </w:r>
      <w:proofErr w:type="spellStart"/>
      <w:r w:rsidRPr="000727A5">
        <w:rPr>
          <w:sz w:val="28"/>
          <w:szCs w:val="28"/>
          <w:shd w:val="clear" w:color="auto" w:fill="FFFFFF"/>
        </w:rPr>
        <w:t>микропредприятия</w:t>
      </w:r>
      <w:proofErr w:type="spellEnd"/>
      <w:r w:rsidRPr="000727A5">
        <w:rPr>
          <w:sz w:val="28"/>
          <w:szCs w:val="28"/>
          <w:shd w:val="clear" w:color="auto" w:fill="FFFFFF"/>
        </w:rPr>
        <w:t xml:space="preserve">) и </w:t>
      </w:r>
      <w:r w:rsidR="00395978" w:rsidRPr="000727A5">
        <w:rPr>
          <w:sz w:val="28"/>
          <w:szCs w:val="28"/>
          <w:shd w:val="clear" w:color="auto" w:fill="FFFFFF"/>
        </w:rPr>
        <w:t>321</w:t>
      </w:r>
      <w:r w:rsidRPr="000727A5">
        <w:rPr>
          <w:sz w:val="28"/>
          <w:szCs w:val="28"/>
          <w:shd w:val="clear" w:color="auto" w:fill="FFFFFF"/>
        </w:rPr>
        <w:t xml:space="preserve"> индивидуальных предпринимат</w:t>
      </w:r>
      <w:r w:rsidRPr="000727A5">
        <w:rPr>
          <w:sz w:val="28"/>
          <w:szCs w:val="28"/>
          <w:shd w:val="clear" w:color="auto" w:fill="FFFFFF"/>
        </w:rPr>
        <w:t>е</w:t>
      </w:r>
      <w:r w:rsidRPr="000727A5">
        <w:rPr>
          <w:sz w:val="28"/>
          <w:szCs w:val="28"/>
          <w:shd w:val="clear" w:color="auto" w:fill="FFFFFF"/>
        </w:rPr>
        <w:t>лей</w:t>
      </w:r>
      <w:r w:rsidR="00395978" w:rsidRPr="000727A5">
        <w:rPr>
          <w:sz w:val="28"/>
          <w:szCs w:val="28"/>
          <w:shd w:val="clear" w:color="auto" w:fill="FFFFFF"/>
        </w:rPr>
        <w:t xml:space="preserve"> и глав </w:t>
      </w:r>
      <w:proofErr w:type="spellStart"/>
      <w:r w:rsidR="00395978" w:rsidRPr="000727A5">
        <w:rPr>
          <w:sz w:val="28"/>
          <w:szCs w:val="28"/>
          <w:shd w:val="clear" w:color="auto" w:fill="FFFFFF"/>
        </w:rPr>
        <w:t>кфх</w:t>
      </w:r>
      <w:proofErr w:type="spellEnd"/>
      <w:r w:rsidRPr="000727A5">
        <w:rPr>
          <w:sz w:val="28"/>
          <w:szCs w:val="28"/>
          <w:shd w:val="clear" w:color="auto" w:fill="FFFFFF"/>
        </w:rPr>
        <w:t>.</w:t>
      </w:r>
      <w:r w:rsidR="00395978" w:rsidRPr="000727A5">
        <w:rPr>
          <w:sz w:val="28"/>
          <w:szCs w:val="28"/>
          <w:shd w:val="clear" w:color="auto" w:fill="FFFFFF"/>
        </w:rPr>
        <w:t xml:space="preserve"> </w:t>
      </w:r>
      <w:r w:rsidRPr="000727A5">
        <w:rPr>
          <w:sz w:val="28"/>
          <w:szCs w:val="28"/>
          <w:shd w:val="clear" w:color="auto" w:fill="FFFFFF"/>
        </w:rPr>
        <w:t xml:space="preserve">  В расчете на 1000</w:t>
      </w:r>
      <w:r w:rsidR="00395978" w:rsidRPr="000727A5">
        <w:rPr>
          <w:sz w:val="28"/>
          <w:szCs w:val="28"/>
          <w:shd w:val="clear" w:color="auto" w:fill="FFFFFF"/>
        </w:rPr>
        <w:t>0</w:t>
      </w:r>
      <w:r w:rsidRPr="000727A5">
        <w:rPr>
          <w:sz w:val="28"/>
          <w:szCs w:val="28"/>
          <w:shd w:val="clear" w:color="auto" w:fill="FFFFFF"/>
        </w:rPr>
        <w:t xml:space="preserve"> человек населения приходится </w:t>
      </w:r>
      <w:r w:rsidR="00395978" w:rsidRPr="000727A5">
        <w:rPr>
          <w:sz w:val="28"/>
          <w:szCs w:val="28"/>
          <w:shd w:val="clear" w:color="auto" w:fill="FFFFFF"/>
        </w:rPr>
        <w:t>222,9</w:t>
      </w:r>
      <w:r w:rsidRPr="000727A5">
        <w:rPr>
          <w:sz w:val="28"/>
          <w:szCs w:val="28"/>
          <w:shd w:val="clear" w:color="auto" w:fill="FFFFFF"/>
        </w:rPr>
        <w:t xml:space="preserve"> субъект</w:t>
      </w:r>
      <w:r w:rsidR="00395978" w:rsidRPr="000727A5">
        <w:rPr>
          <w:sz w:val="28"/>
          <w:szCs w:val="28"/>
          <w:shd w:val="clear" w:color="auto" w:fill="FFFFFF"/>
        </w:rPr>
        <w:t>а</w:t>
      </w:r>
      <w:r w:rsidRPr="000727A5">
        <w:rPr>
          <w:sz w:val="28"/>
          <w:szCs w:val="28"/>
          <w:shd w:val="clear" w:color="auto" w:fill="FFFFFF"/>
        </w:rPr>
        <w:t xml:space="preserve"> малого и среднего предпринимательства.</w:t>
      </w:r>
      <w:r w:rsidR="000727A5">
        <w:rPr>
          <w:sz w:val="28"/>
          <w:szCs w:val="28"/>
          <w:shd w:val="clear" w:color="auto" w:fill="FFFFFF"/>
        </w:rPr>
        <w:t xml:space="preserve"> </w:t>
      </w:r>
      <w:r w:rsidR="000727A5" w:rsidRPr="000727A5">
        <w:rPr>
          <w:sz w:val="28"/>
          <w:szCs w:val="28"/>
          <w:shd w:val="clear" w:color="auto" w:fill="FFFFFF"/>
        </w:rPr>
        <w:t>Наибольшее количество индивидуальных предприн</w:t>
      </w:r>
      <w:r w:rsidR="000727A5" w:rsidRPr="000727A5">
        <w:rPr>
          <w:sz w:val="28"/>
          <w:szCs w:val="28"/>
          <w:shd w:val="clear" w:color="auto" w:fill="FFFFFF"/>
        </w:rPr>
        <w:t>и</w:t>
      </w:r>
      <w:r w:rsidR="000727A5" w:rsidRPr="000727A5">
        <w:rPr>
          <w:sz w:val="28"/>
          <w:szCs w:val="28"/>
          <w:shd w:val="clear" w:color="auto" w:fill="FFFFFF"/>
        </w:rPr>
        <w:t>мателей в 2019 году осуществляли свою деятельность в оптовой и розничной торговле (44%)</w:t>
      </w:r>
      <w:r w:rsidR="003345CC">
        <w:rPr>
          <w:sz w:val="28"/>
          <w:szCs w:val="28"/>
          <w:shd w:val="clear" w:color="auto" w:fill="FFFFFF"/>
        </w:rPr>
        <w:t>,</w:t>
      </w:r>
      <w:r w:rsidR="000727A5" w:rsidRPr="000727A5">
        <w:rPr>
          <w:sz w:val="28"/>
          <w:szCs w:val="28"/>
          <w:shd w:val="clear" w:color="auto" w:fill="FFFFFF"/>
        </w:rPr>
        <w:t xml:space="preserve"> на долю транспортировки и хранения пришлось 31%, в сельском хозяйстве  -7%.</w:t>
      </w:r>
    </w:p>
    <w:p w:rsidR="000727A5" w:rsidRPr="000727A5" w:rsidRDefault="000727A5" w:rsidP="003345CC">
      <w:pPr>
        <w:jc w:val="both"/>
        <w:rPr>
          <w:sz w:val="28"/>
          <w:szCs w:val="28"/>
        </w:rPr>
      </w:pPr>
    </w:p>
    <w:p w:rsidR="00070465" w:rsidRDefault="00070465" w:rsidP="00070465">
      <w:pPr>
        <w:spacing w:line="23" w:lineRule="atLeast"/>
        <w:ind w:firstLine="720"/>
        <w:jc w:val="both"/>
        <w:rPr>
          <w:sz w:val="28"/>
          <w:szCs w:val="28"/>
        </w:rPr>
      </w:pPr>
      <w:r w:rsidRPr="002642C5">
        <w:rPr>
          <w:sz w:val="28"/>
          <w:szCs w:val="28"/>
        </w:rPr>
        <w:t xml:space="preserve">1. </w:t>
      </w:r>
      <w:r w:rsidR="002F479F">
        <w:rPr>
          <w:sz w:val="28"/>
          <w:szCs w:val="28"/>
        </w:rPr>
        <w:t>Информация о р</w:t>
      </w:r>
      <w:r w:rsidRPr="002642C5">
        <w:rPr>
          <w:sz w:val="28"/>
          <w:szCs w:val="28"/>
        </w:rPr>
        <w:t>езультат</w:t>
      </w:r>
      <w:r w:rsidR="002F479F">
        <w:rPr>
          <w:sz w:val="28"/>
          <w:szCs w:val="28"/>
        </w:rPr>
        <w:t>ах опросов хозяйствующих субъектов и п</w:t>
      </w:r>
      <w:r w:rsidR="002F479F">
        <w:rPr>
          <w:sz w:val="28"/>
          <w:szCs w:val="28"/>
        </w:rPr>
        <w:t>о</w:t>
      </w:r>
      <w:r w:rsidR="002F479F">
        <w:rPr>
          <w:sz w:val="28"/>
          <w:szCs w:val="28"/>
        </w:rPr>
        <w:t>требителей</w:t>
      </w:r>
    </w:p>
    <w:p w:rsidR="00E71C6C" w:rsidRPr="002642C5" w:rsidRDefault="00E71C6C" w:rsidP="00070465">
      <w:pPr>
        <w:spacing w:line="23" w:lineRule="atLeast"/>
        <w:ind w:firstLine="720"/>
        <w:jc w:val="both"/>
        <w:rPr>
          <w:sz w:val="28"/>
          <w:szCs w:val="28"/>
        </w:rPr>
      </w:pPr>
    </w:p>
    <w:p w:rsidR="00E71C6C" w:rsidRDefault="00E71C6C" w:rsidP="00E71C6C">
      <w:pPr>
        <w:pStyle w:val="26"/>
        <w:spacing w:line="240" w:lineRule="auto"/>
        <w:ind w:firstLine="709"/>
        <w:jc w:val="both"/>
        <w:rPr>
          <w:rFonts w:ascii="Times New Roman" w:hAnsi="Times New Roman" w:cs="Times New Roman"/>
          <w:sz w:val="28"/>
          <w:szCs w:val="28"/>
        </w:rPr>
      </w:pPr>
      <w:r w:rsidRPr="00E71C6C">
        <w:rPr>
          <w:rFonts w:ascii="Times New Roman" w:hAnsi="Times New Roman" w:cs="Times New Roman"/>
          <w:sz w:val="28"/>
          <w:szCs w:val="28"/>
        </w:rPr>
        <w:t>Во исполнение требований Стандарта развития конкуренции по пров</w:t>
      </w:r>
      <w:r w:rsidRPr="00E71C6C">
        <w:rPr>
          <w:rFonts w:ascii="Times New Roman" w:hAnsi="Times New Roman" w:cs="Times New Roman"/>
          <w:sz w:val="28"/>
          <w:szCs w:val="28"/>
        </w:rPr>
        <w:t>е</w:t>
      </w:r>
      <w:r w:rsidRPr="00E71C6C">
        <w:rPr>
          <w:rFonts w:ascii="Times New Roman" w:hAnsi="Times New Roman" w:cs="Times New Roman"/>
          <w:sz w:val="28"/>
          <w:szCs w:val="28"/>
        </w:rPr>
        <w:t>дению мониторинга в 201</w:t>
      </w:r>
      <w:r w:rsidR="00AD3E70">
        <w:rPr>
          <w:rFonts w:ascii="Times New Roman" w:hAnsi="Times New Roman" w:cs="Times New Roman"/>
          <w:sz w:val="28"/>
          <w:szCs w:val="28"/>
        </w:rPr>
        <w:t>9</w:t>
      </w:r>
      <w:r w:rsidRPr="00E71C6C">
        <w:rPr>
          <w:rFonts w:ascii="Times New Roman" w:hAnsi="Times New Roman" w:cs="Times New Roman"/>
          <w:sz w:val="28"/>
          <w:szCs w:val="28"/>
        </w:rPr>
        <w:t xml:space="preserve"> году в Комаричском муниципальном районе пр</w:t>
      </w:r>
      <w:r w:rsidRPr="00E71C6C">
        <w:rPr>
          <w:rFonts w:ascii="Times New Roman" w:hAnsi="Times New Roman" w:cs="Times New Roman"/>
          <w:sz w:val="28"/>
          <w:szCs w:val="28"/>
        </w:rPr>
        <w:t>о</w:t>
      </w:r>
      <w:r w:rsidRPr="00E71C6C">
        <w:rPr>
          <w:rFonts w:ascii="Times New Roman" w:hAnsi="Times New Roman" w:cs="Times New Roman"/>
          <w:sz w:val="28"/>
          <w:szCs w:val="28"/>
        </w:rPr>
        <w:t>ведено исследование «Состояние конкурентной среды на рынках товаров и услуг». Основным инструментом исследования стало проведение опросов субъектов предпринимательской деятельности и потребителей товаров и у</w:t>
      </w:r>
      <w:r w:rsidRPr="00E71C6C">
        <w:rPr>
          <w:rFonts w:ascii="Times New Roman" w:hAnsi="Times New Roman" w:cs="Times New Roman"/>
          <w:sz w:val="28"/>
          <w:szCs w:val="28"/>
        </w:rPr>
        <w:t>с</w:t>
      </w:r>
      <w:r w:rsidRPr="00E71C6C">
        <w:rPr>
          <w:rFonts w:ascii="Times New Roman" w:hAnsi="Times New Roman" w:cs="Times New Roman"/>
          <w:sz w:val="28"/>
          <w:szCs w:val="28"/>
        </w:rPr>
        <w:t xml:space="preserve">луг Комаричского муниципального района. </w:t>
      </w:r>
    </w:p>
    <w:p w:rsidR="002F479F" w:rsidRDefault="002F479F" w:rsidP="00E71C6C">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данного исследования являлось изучение состояния и развития конкурентной среды на рынках товаров и услуг района.</w:t>
      </w:r>
    </w:p>
    <w:p w:rsidR="002F479F" w:rsidRDefault="002F479F" w:rsidP="00E71C6C">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исследовательские задачи:</w:t>
      </w:r>
    </w:p>
    <w:p w:rsidR="002F479F" w:rsidRDefault="002F479F" w:rsidP="00E71C6C">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проблем бизнеса в районе: оценка предпринимателями у</w:t>
      </w:r>
      <w:r>
        <w:rPr>
          <w:rFonts w:ascii="Times New Roman" w:hAnsi="Times New Roman" w:cs="Times New Roman"/>
          <w:sz w:val="28"/>
          <w:szCs w:val="28"/>
        </w:rPr>
        <w:t>с</w:t>
      </w:r>
      <w:r>
        <w:rPr>
          <w:rFonts w:ascii="Times New Roman" w:hAnsi="Times New Roman" w:cs="Times New Roman"/>
          <w:sz w:val="28"/>
          <w:szCs w:val="28"/>
        </w:rPr>
        <w:t>пешности развития бизнеса, выявление основных препятствий для развития бизнеса;</w:t>
      </w:r>
    </w:p>
    <w:p w:rsidR="002F479F" w:rsidRDefault="002F479F" w:rsidP="00E71C6C">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бизнесом существующего состояния конкуренции в районе;</w:t>
      </w:r>
    </w:p>
    <w:p w:rsidR="002F479F" w:rsidRDefault="002F479F" w:rsidP="00E71C6C">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-изучение удовлетворенности населения качеством товаров и услуг, уровнем цен.</w:t>
      </w:r>
    </w:p>
    <w:p w:rsidR="002F479F" w:rsidRDefault="002F479F" w:rsidP="00E71C6C">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решения поставленных задач с </w:t>
      </w:r>
      <w:r w:rsidR="00CE4F60">
        <w:rPr>
          <w:rFonts w:ascii="Times New Roman" w:hAnsi="Times New Roman" w:cs="Times New Roman"/>
          <w:sz w:val="28"/>
          <w:szCs w:val="28"/>
        </w:rPr>
        <w:t>10</w:t>
      </w:r>
      <w:r>
        <w:rPr>
          <w:rFonts w:ascii="Times New Roman" w:hAnsi="Times New Roman" w:cs="Times New Roman"/>
          <w:sz w:val="28"/>
          <w:szCs w:val="28"/>
        </w:rPr>
        <w:t xml:space="preserve"> </w:t>
      </w:r>
      <w:r w:rsidR="00444191">
        <w:rPr>
          <w:rFonts w:ascii="Times New Roman" w:hAnsi="Times New Roman" w:cs="Times New Roman"/>
          <w:sz w:val="28"/>
          <w:szCs w:val="28"/>
        </w:rPr>
        <w:t>октября</w:t>
      </w:r>
      <w:r>
        <w:rPr>
          <w:rFonts w:ascii="Times New Roman" w:hAnsi="Times New Roman" w:cs="Times New Roman"/>
          <w:sz w:val="28"/>
          <w:szCs w:val="28"/>
        </w:rPr>
        <w:t xml:space="preserve">  по </w:t>
      </w:r>
      <w:r w:rsidR="00CE4F60">
        <w:rPr>
          <w:rFonts w:ascii="Times New Roman" w:hAnsi="Times New Roman" w:cs="Times New Roman"/>
          <w:sz w:val="28"/>
          <w:szCs w:val="28"/>
        </w:rPr>
        <w:t>10</w:t>
      </w:r>
      <w:r>
        <w:rPr>
          <w:rFonts w:ascii="Times New Roman" w:hAnsi="Times New Roman" w:cs="Times New Roman"/>
          <w:sz w:val="28"/>
          <w:szCs w:val="28"/>
        </w:rPr>
        <w:t xml:space="preserve"> декабря 2019 года отделом экономики, организации торговли и бытовых услуг администрации Комаричского муниципального района проводился опрос мнения предпр</w:t>
      </w:r>
      <w:r>
        <w:rPr>
          <w:rFonts w:ascii="Times New Roman" w:hAnsi="Times New Roman" w:cs="Times New Roman"/>
          <w:sz w:val="28"/>
          <w:szCs w:val="28"/>
        </w:rPr>
        <w:t>и</w:t>
      </w:r>
      <w:r>
        <w:rPr>
          <w:rFonts w:ascii="Times New Roman" w:hAnsi="Times New Roman" w:cs="Times New Roman"/>
          <w:sz w:val="28"/>
          <w:szCs w:val="28"/>
        </w:rPr>
        <w:t>нимателей и жителей Комаричского муниципального района потребителей товаров и услуг о состоянии и развитии конкурентной среды.</w:t>
      </w:r>
      <w:r w:rsidR="00FE437D">
        <w:rPr>
          <w:rFonts w:ascii="Times New Roman" w:hAnsi="Times New Roman" w:cs="Times New Roman"/>
          <w:sz w:val="28"/>
          <w:szCs w:val="28"/>
        </w:rPr>
        <w:t xml:space="preserve"> Опросы были проведены по единой методике, обеспечивающей сопоставимость получе</w:t>
      </w:r>
      <w:r w:rsidR="00FE437D">
        <w:rPr>
          <w:rFonts w:ascii="Times New Roman" w:hAnsi="Times New Roman" w:cs="Times New Roman"/>
          <w:sz w:val="28"/>
          <w:szCs w:val="28"/>
        </w:rPr>
        <w:t>н</w:t>
      </w:r>
      <w:r w:rsidR="00FE437D">
        <w:rPr>
          <w:rFonts w:ascii="Times New Roman" w:hAnsi="Times New Roman" w:cs="Times New Roman"/>
          <w:sz w:val="28"/>
          <w:szCs w:val="28"/>
        </w:rPr>
        <w:t>ной информации. Ор</w:t>
      </w:r>
      <w:r w:rsidR="003E157F">
        <w:rPr>
          <w:rFonts w:ascii="Times New Roman" w:hAnsi="Times New Roman" w:cs="Times New Roman"/>
          <w:sz w:val="28"/>
          <w:szCs w:val="28"/>
        </w:rPr>
        <w:t>ганизовано информирование субъектов предприним</w:t>
      </w:r>
      <w:r w:rsidR="003E157F">
        <w:rPr>
          <w:rFonts w:ascii="Times New Roman" w:hAnsi="Times New Roman" w:cs="Times New Roman"/>
          <w:sz w:val="28"/>
          <w:szCs w:val="28"/>
        </w:rPr>
        <w:t>а</w:t>
      </w:r>
      <w:r w:rsidR="003E157F">
        <w:rPr>
          <w:rFonts w:ascii="Times New Roman" w:hAnsi="Times New Roman" w:cs="Times New Roman"/>
          <w:sz w:val="28"/>
          <w:szCs w:val="28"/>
        </w:rPr>
        <w:t>тельской деятельности и потребителей товаров о проведении анкетирования посредством размещения н</w:t>
      </w:r>
      <w:r>
        <w:rPr>
          <w:rFonts w:ascii="Times New Roman" w:hAnsi="Times New Roman" w:cs="Times New Roman"/>
          <w:sz w:val="28"/>
          <w:szCs w:val="28"/>
        </w:rPr>
        <w:t>а официальном сайте администрации Комари</w:t>
      </w:r>
      <w:r>
        <w:rPr>
          <w:rFonts w:ascii="Times New Roman" w:hAnsi="Times New Roman" w:cs="Times New Roman"/>
          <w:sz w:val="28"/>
          <w:szCs w:val="28"/>
        </w:rPr>
        <w:t>ч</w:t>
      </w:r>
      <w:r>
        <w:rPr>
          <w:rFonts w:ascii="Times New Roman" w:hAnsi="Times New Roman" w:cs="Times New Roman"/>
          <w:sz w:val="28"/>
          <w:szCs w:val="28"/>
        </w:rPr>
        <w:t>ского муниципального района уведомлени</w:t>
      </w:r>
      <w:r w:rsidR="003E157F">
        <w:rPr>
          <w:rFonts w:ascii="Times New Roman" w:hAnsi="Times New Roman" w:cs="Times New Roman"/>
          <w:sz w:val="28"/>
          <w:szCs w:val="28"/>
        </w:rPr>
        <w:t>я</w:t>
      </w:r>
      <w:r>
        <w:rPr>
          <w:rFonts w:ascii="Times New Roman" w:hAnsi="Times New Roman" w:cs="Times New Roman"/>
          <w:sz w:val="28"/>
          <w:szCs w:val="28"/>
        </w:rPr>
        <w:t xml:space="preserve"> о проведени</w:t>
      </w:r>
      <w:r w:rsidR="005954EA">
        <w:rPr>
          <w:rFonts w:ascii="Times New Roman" w:hAnsi="Times New Roman" w:cs="Times New Roman"/>
          <w:sz w:val="28"/>
          <w:szCs w:val="28"/>
        </w:rPr>
        <w:t>и опро</w:t>
      </w:r>
      <w:r w:rsidR="003E157F">
        <w:rPr>
          <w:rFonts w:ascii="Times New Roman" w:hAnsi="Times New Roman" w:cs="Times New Roman"/>
          <w:sz w:val="28"/>
          <w:szCs w:val="28"/>
        </w:rPr>
        <w:t xml:space="preserve">са, а также </w:t>
      </w:r>
      <w:r w:rsidR="003E157F">
        <w:rPr>
          <w:rFonts w:ascii="Times New Roman" w:hAnsi="Times New Roman" w:cs="Times New Roman"/>
          <w:sz w:val="28"/>
          <w:szCs w:val="28"/>
        </w:rPr>
        <w:lastRenderedPageBreak/>
        <w:t>раздача анкет населению и субъектам предпринимательства на бумажном н</w:t>
      </w:r>
      <w:r w:rsidR="003E157F">
        <w:rPr>
          <w:rFonts w:ascii="Times New Roman" w:hAnsi="Times New Roman" w:cs="Times New Roman"/>
          <w:sz w:val="28"/>
          <w:szCs w:val="28"/>
        </w:rPr>
        <w:t>о</w:t>
      </w:r>
      <w:r w:rsidR="003E157F">
        <w:rPr>
          <w:rFonts w:ascii="Times New Roman" w:hAnsi="Times New Roman" w:cs="Times New Roman"/>
          <w:sz w:val="28"/>
          <w:szCs w:val="28"/>
        </w:rPr>
        <w:t>сителе.</w:t>
      </w:r>
    </w:p>
    <w:p w:rsidR="005954EA" w:rsidRDefault="005954EA" w:rsidP="00E71C6C">
      <w:pPr>
        <w:pStyle w:val="26"/>
        <w:spacing w:line="240" w:lineRule="auto"/>
        <w:ind w:firstLine="709"/>
        <w:jc w:val="both"/>
        <w:rPr>
          <w:rFonts w:ascii="Times New Roman" w:hAnsi="Times New Roman" w:cs="Times New Roman"/>
          <w:sz w:val="28"/>
          <w:szCs w:val="28"/>
        </w:rPr>
      </w:pPr>
    </w:p>
    <w:p w:rsidR="005954EA" w:rsidRPr="00157EA8" w:rsidRDefault="005954EA" w:rsidP="00E71C6C">
      <w:pPr>
        <w:pStyle w:val="26"/>
        <w:spacing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    </w:t>
      </w:r>
      <w:r w:rsidRPr="00157EA8">
        <w:rPr>
          <w:rFonts w:ascii="Times New Roman" w:hAnsi="Times New Roman" w:cs="Times New Roman"/>
          <w:i/>
          <w:sz w:val="28"/>
          <w:szCs w:val="28"/>
        </w:rPr>
        <w:t>Результаты опроса субъектов предпринимательской деятельности</w:t>
      </w:r>
    </w:p>
    <w:p w:rsidR="005954EA" w:rsidRPr="00157EA8" w:rsidRDefault="005954EA" w:rsidP="00E71C6C">
      <w:pPr>
        <w:pStyle w:val="26"/>
        <w:spacing w:line="240" w:lineRule="auto"/>
        <w:ind w:firstLine="709"/>
        <w:jc w:val="both"/>
        <w:rPr>
          <w:rFonts w:ascii="Times New Roman" w:hAnsi="Times New Roman" w:cs="Times New Roman"/>
          <w:i/>
          <w:sz w:val="28"/>
          <w:szCs w:val="28"/>
        </w:rPr>
      </w:pPr>
    </w:p>
    <w:p w:rsidR="005954EA" w:rsidRDefault="005954EA" w:rsidP="00E71C6C">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сбора данных о состоянии и развитии конкурентной среды поступили 17 анкет от представителей бизнеса, в том числе 6 юридических лиц, 10 индивидуальных предпринимателей и 1 крестьянско-фермерское х</w:t>
      </w:r>
      <w:r>
        <w:rPr>
          <w:rFonts w:ascii="Times New Roman" w:hAnsi="Times New Roman" w:cs="Times New Roman"/>
          <w:sz w:val="28"/>
          <w:szCs w:val="28"/>
        </w:rPr>
        <w:t>о</w:t>
      </w:r>
      <w:r>
        <w:rPr>
          <w:rFonts w:ascii="Times New Roman" w:hAnsi="Times New Roman" w:cs="Times New Roman"/>
          <w:sz w:val="28"/>
          <w:szCs w:val="28"/>
        </w:rPr>
        <w:t>зяйство.  64,7 % опрошенных субъектов предпринимательской деятельности осуществляют свою деятельность более 5 лет, 23,5 % - от года до 5 лет и 11,8 % менее года.</w:t>
      </w:r>
    </w:p>
    <w:p w:rsidR="00761761" w:rsidRDefault="00761761" w:rsidP="00E71C6C">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64,7 % опрошенных являются собственниками бизнеса, 29,6 % - рук</w:t>
      </w:r>
      <w:r>
        <w:rPr>
          <w:rFonts w:ascii="Times New Roman" w:hAnsi="Times New Roman" w:cs="Times New Roman"/>
          <w:sz w:val="28"/>
          <w:szCs w:val="28"/>
        </w:rPr>
        <w:t>о</w:t>
      </w:r>
      <w:r>
        <w:rPr>
          <w:rFonts w:ascii="Times New Roman" w:hAnsi="Times New Roman" w:cs="Times New Roman"/>
          <w:sz w:val="28"/>
          <w:szCs w:val="28"/>
        </w:rPr>
        <w:t>водителями высшего звена и 5,9 % - не руководящие сотрудники.</w:t>
      </w:r>
    </w:p>
    <w:p w:rsidR="00761761" w:rsidRDefault="00761761" w:rsidP="00E71C6C">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Большая часть опрошенных субъектов предпринимательской деятел</w:t>
      </w:r>
      <w:r>
        <w:rPr>
          <w:rFonts w:ascii="Times New Roman" w:hAnsi="Times New Roman" w:cs="Times New Roman"/>
          <w:sz w:val="28"/>
          <w:szCs w:val="28"/>
        </w:rPr>
        <w:t>ь</w:t>
      </w:r>
      <w:r>
        <w:rPr>
          <w:rFonts w:ascii="Times New Roman" w:hAnsi="Times New Roman" w:cs="Times New Roman"/>
          <w:sz w:val="28"/>
          <w:szCs w:val="28"/>
        </w:rPr>
        <w:t>ности (76,5 %) представлена численностью до 15 человек работающих, 23,5 % опрошенных имеют численность от 16 до 100 человек.</w:t>
      </w:r>
    </w:p>
    <w:p w:rsidR="00B3092E" w:rsidRDefault="00761761" w:rsidP="00E71C6C">
      <w:pPr>
        <w:pStyle w:val="26"/>
        <w:spacing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 величине годового оборота бизнеса (дохода, полученного от пре</w:t>
      </w:r>
      <w:r>
        <w:rPr>
          <w:rFonts w:ascii="Times New Roman" w:hAnsi="Times New Roman" w:cs="Times New Roman"/>
          <w:sz w:val="28"/>
          <w:szCs w:val="28"/>
        </w:rPr>
        <w:t>д</w:t>
      </w:r>
      <w:r>
        <w:rPr>
          <w:rFonts w:ascii="Times New Roman" w:hAnsi="Times New Roman" w:cs="Times New Roman"/>
          <w:sz w:val="28"/>
          <w:szCs w:val="28"/>
        </w:rPr>
        <w:t>принимательской деятельности) 94,1 % опрошенных в соответствии с Пост</w:t>
      </w:r>
      <w:r>
        <w:rPr>
          <w:rFonts w:ascii="Times New Roman" w:hAnsi="Times New Roman" w:cs="Times New Roman"/>
          <w:sz w:val="28"/>
          <w:szCs w:val="28"/>
        </w:rPr>
        <w:t>а</w:t>
      </w:r>
      <w:r>
        <w:rPr>
          <w:rFonts w:ascii="Times New Roman" w:hAnsi="Times New Roman" w:cs="Times New Roman"/>
          <w:sz w:val="28"/>
          <w:szCs w:val="28"/>
        </w:rPr>
        <w:t>новлением Правительства Российской Федерации от 13.07.2015 г. № 702 «О предельных значениях выручки от реализации товаров (работ, услуг) для к</w:t>
      </w:r>
      <w:r>
        <w:rPr>
          <w:rFonts w:ascii="Times New Roman" w:hAnsi="Times New Roman" w:cs="Times New Roman"/>
          <w:sz w:val="28"/>
          <w:szCs w:val="28"/>
        </w:rPr>
        <w:t>а</w:t>
      </w:r>
      <w:r>
        <w:rPr>
          <w:rFonts w:ascii="Times New Roman" w:hAnsi="Times New Roman" w:cs="Times New Roman"/>
          <w:sz w:val="28"/>
          <w:szCs w:val="28"/>
        </w:rPr>
        <w:t>ждой категории субъектов малого и среднего предпринимательства» отн</w:t>
      </w:r>
      <w:r>
        <w:rPr>
          <w:rFonts w:ascii="Times New Roman" w:hAnsi="Times New Roman" w:cs="Times New Roman"/>
          <w:sz w:val="28"/>
          <w:szCs w:val="28"/>
        </w:rPr>
        <w:t>о</w:t>
      </w:r>
      <w:r>
        <w:rPr>
          <w:rFonts w:ascii="Times New Roman" w:hAnsi="Times New Roman" w:cs="Times New Roman"/>
          <w:sz w:val="28"/>
          <w:szCs w:val="28"/>
        </w:rPr>
        <w:t>сятся к микропредприятиям и имеют доход до 120 млн. рублей, 5,9 % опр</w:t>
      </w:r>
      <w:r>
        <w:rPr>
          <w:rFonts w:ascii="Times New Roman" w:hAnsi="Times New Roman" w:cs="Times New Roman"/>
          <w:sz w:val="28"/>
          <w:szCs w:val="28"/>
        </w:rPr>
        <w:t>о</w:t>
      </w:r>
      <w:r>
        <w:rPr>
          <w:rFonts w:ascii="Times New Roman" w:hAnsi="Times New Roman" w:cs="Times New Roman"/>
          <w:sz w:val="28"/>
          <w:szCs w:val="28"/>
        </w:rPr>
        <w:t>шенных относятся к малым предприятиям и имеют доход от</w:t>
      </w:r>
      <w:proofErr w:type="gramEnd"/>
      <w:r>
        <w:rPr>
          <w:rFonts w:ascii="Times New Roman" w:hAnsi="Times New Roman" w:cs="Times New Roman"/>
          <w:sz w:val="28"/>
          <w:szCs w:val="28"/>
        </w:rPr>
        <w:t xml:space="preserve"> 120 до 800 млн. рублей</w:t>
      </w:r>
      <w:r w:rsidR="00B3092E">
        <w:rPr>
          <w:rFonts w:ascii="Times New Roman" w:hAnsi="Times New Roman" w:cs="Times New Roman"/>
          <w:sz w:val="28"/>
          <w:szCs w:val="28"/>
        </w:rPr>
        <w:t>.</w:t>
      </w:r>
    </w:p>
    <w:p w:rsidR="00761761" w:rsidRDefault="00B3092E" w:rsidP="00E71C6C">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41,2 % опрошенных осуществляют торговлю или дистрибуцию товаров и услуг, произведенных другими компаниями, 5,9 % производят конечную продукцию, 29,4 % предоставляют услуги, 23,5 % - производят сырье для дальнейшей переработки.</w:t>
      </w:r>
    </w:p>
    <w:p w:rsidR="00B3092E" w:rsidRDefault="00B3092E" w:rsidP="00E71C6C">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Опрос в сфере экономической деятельности показал, что большинство (41,2 %) респондентов занимаются розничной торговлей (кроме торговли а</w:t>
      </w:r>
      <w:r>
        <w:rPr>
          <w:rFonts w:ascii="Times New Roman" w:hAnsi="Times New Roman" w:cs="Times New Roman"/>
          <w:sz w:val="28"/>
          <w:szCs w:val="28"/>
        </w:rPr>
        <w:t>в</w:t>
      </w:r>
      <w:r>
        <w:rPr>
          <w:rFonts w:ascii="Times New Roman" w:hAnsi="Times New Roman" w:cs="Times New Roman"/>
          <w:sz w:val="28"/>
          <w:szCs w:val="28"/>
        </w:rPr>
        <w:t>тотранспортными средствами и мотоциклами), 23,5 % осуществляют де</w:t>
      </w:r>
      <w:r>
        <w:rPr>
          <w:rFonts w:ascii="Times New Roman" w:hAnsi="Times New Roman" w:cs="Times New Roman"/>
          <w:sz w:val="28"/>
          <w:szCs w:val="28"/>
        </w:rPr>
        <w:t>я</w:t>
      </w:r>
      <w:r>
        <w:rPr>
          <w:rFonts w:ascii="Times New Roman" w:hAnsi="Times New Roman" w:cs="Times New Roman"/>
          <w:sz w:val="28"/>
          <w:szCs w:val="28"/>
        </w:rPr>
        <w:t>тельность в сфере сельского хозяйства, по 5,9 % - в сфере швейного прои</w:t>
      </w:r>
      <w:r>
        <w:rPr>
          <w:rFonts w:ascii="Times New Roman" w:hAnsi="Times New Roman" w:cs="Times New Roman"/>
          <w:sz w:val="28"/>
          <w:szCs w:val="28"/>
        </w:rPr>
        <w:t>з</w:t>
      </w:r>
      <w:r>
        <w:rPr>
          <w:rFonts w:ascii="Times New Roman" w:hAnsi="Times New Roman" w:cs="Times New Roman"/>
          <w:sz w:val="28"/>
          <w:szCs w:val="28"/>
        </w:rPr>
        <w:t>водства, обработке древесины, оказании бытовых услуг и коммунальных у</w:t>
      </w:r>
      <w:r>
        <w:rPr>
          <w:rFonts w:ascii="Times New Roman" w:hAnsi="Times New Roman" w:cs="Times New Roman"/>
          <w:sz w:val="28"/>
          <w:szCs w:val="28"/>
        </w:rPr>
        <w:t>с</w:t>
      </w:r>
      <w:r>
        <w:rPr>
          <w:rFonts w:ascii="Times New Roman" w:hAnsi="Times New Roman" w:cs="Times New Roman"/>
          <w:sz w:val="28"/>
          <w:szCs w:val="28"/>
        </w:rPr>
        <w:t>луг, 11,7 % оказывают услуги в сфере транспорта.</w:t>
      </w:r>
    </w:p>
    <w:p w:rsidR="00B3092E" w:rsidRDefault="00B3092E" w:rsidP="00E71C6C">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Опрос респондентов о географических рынках для бизнеса показал, что основным рынком сбыта продукции (услуг) в 70,6 % случаев являлся локал</w:t>
      </w:r>
      <w:r>
        <w:rPr>
          <w:rFonts w:ascii="Times New Roman" w:hAnsi="Times New Roman" w:cs="Times New Roman"/>
          <w:sz w:val="28"/>
          <w:szCs w:val="28"/>
        </w:rPr>
        <w:t>ь</w:t>
      </w:r>
      <w:r>
        <w:rPr>
          <w:rFonts w:ascii="Times New Roman" w:hAnsi="Times New Roman" w:cs="Times New Roman"/>
          <w:sz w:val="28"/>
          <w:szCs w:val="28"/>
        </w:rPr>
        <w:t>ный рынок (рынок муниципального образования), по 11,7 % указали рынок Брянской области и рынки нескольких субъектов РФ, у 5,9 % рынок Росси</w:t>
      </w:r>
      <w:r>
        <w:rPr>
          <w:rFonts w:ascii="Times New Roman" w:hAnsi="Times New Roman" w:cs="Times New Roman"/>
          <w:sz w:val="28"/>
          <w:szCs w:val="28"/>
        </w:rPr>
        <w:t>й</w:t>
      </w:r>
      <w:r>
        <w:rPr>
          <w:rFonts w:ascii="Times New Roman" w:hAnsi="Times New Roman" w:cs="Times New Roman"/>
          <w:sz w:val="28"/>
          <w:szCs w:val="28"/>
        </w:rPr>
        <w:t>ской Федерации.</w:t>
      </w:r>
    </w:p>
    <w:p w:rsidR="00B3092E" w:rsidRDefault="00B3092E" w:rsidP="00E71C6C">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17,6 % опрошенных отметили, что за </w:t>
      </w:r>
      <w:proofErr w:type="gramStart"/>
      <w:r>
        <w:rPr>
          <w:rFonts w:ascii="Times New Roman" w:hAnsi="Times New Roman" w:cs="Times New Roman"/>
          <w:sz w:val="28"/>
          <w:szCs w:val="28"/>
        </w:rPr>
        <w:t>последние</w:t>
      </w:r>
      <w:proofErr w:type="gramEnd"/>
      <w:r>
        <w:rPr>
          <w:rFonts w:ascii="Times New Roman" w:hAnsi="Times New Roman" w:cs="Times New Roman"/>
          <w:sz w:val="28"/>
          <w:szCs w:val="28"/>
        </w:rPr>
        <w:t xml:space="preserve"> 2 года количество ко</w:t>
      </w:r>
      <w:r>
        <w:rPr>
          <w:rFonts w:ascii="Times New Roman" w:hAnsi="Times New Roman" w:cs="Times New Roman"/>
          <w:sz w:val="28"/>
          <w:szCs w:val="28"/>
        </w:rPr>
        <w:t>н</w:t>
      </w:r>
      <w:r>
        <w:rPr>
          <w:rFonts w:ascii="Times New Roman" w:hAnsi="Times New Roman" w:cs="Times New Roman"/>
          <w:sz w:val="28"/>
          <w:szCs w:val="28"/>
        </w:rPr>
        <w:t>курентов выросло на 1,3 конкурента, 47,1 % ответили, что количество конк</w:t>
      </w:r>
      <w:r>
        <w:rPr>
          <w:rFonts w:ascii="Times New Roman" w:hAnsi="Times New Roman" w:cs="Times New Roman"/>
          <w:sz w:val="28"/>
          <w:szCs w:val="28"/>
        </w:rPr>
        <w:t>у</w:t>
      </w:r>
      <w:r>
        <w:rPr>
          <w:rFonts w:ascii="Times New Roman" w:hAnsi="Times New Roman" w:cs="Times New Roman"/>
          <w:sz w:val="28"/>
          <w:szCs w:val="28"/>
        </w:rPr>
        <w:t>рентов не изменилось, 23,5 % отметили увеличение более чем на 4 конкуре</w:t>
      </w:r>
      <w:r>
        <w:rPr>
          <w:rFonts w:ascii="Times New Roman" w:hAnsi="Times New Roman" w:cs="Times New Roman"/>
          <w:sz w:val="28"/>
          <w:szCs w:val="28"/>
        </w:rPr>
        <w:t>н</w:t>
      </w:r>
      <w:r>
        <w:rPr>
          <w:rFonts w:ascii="Times New Roman" w:hAnsi="Times New Roman" w:cs="Times New Roman"/>
          <w:sz w:val="28"/>
          <w:szCs w:val="28"/>
        </w:rPr>
        <w:t>та, на сокращение конкурентов никто</w:t>
      </w:r>
      <w:r w:rsidR="0082586B">
        <w:rPr>
          <w:rFonts w:ascii="Times New Roman" w:hAnsi="Times New Roman" w:cs="Times New Roman"/>
          <w:sz w:val="28"/>
          <w:szCs w:val="28"/>
        </w:rPr>
        <w:t xml:space="preserve"> не указал. Затруднились ответить на данный вопрос 11,8 % респондентов.</w:t>
      </w:r>
    </w:p>
    <w:p w:rsidR="0082586B" w:rsidRDefault="0082586B" w:rsidP="00E71C6C">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полученным данным большинство респондентов оценили </w:t>
      </w:r>
      <w:r>
        <w:rPr>
          <w:rFonts w:ascii="Times New Roman" w:hAnsi="Times New Roman" w:cs="Times New Roman"/>
          <w:sz w:val="28"/>
          <w:szCs w:val="28"/>
        </w:rPr>
        <w:lastRenderedPageBreak/>
        <w:t>конкурентную среду на рынках как «высокую» и «очень высокую» (64,7 % и 17,6 % соответственно), как умеренную – 17,6 %.</w:t>
      </w:r>
      <w:r w:rsidR="0056154B">
        <w:rPr>
          <w:rFonts w:ascii="Times New Roman" w:hAnsi="Times New Roman" w:cs="Times New Roman"/>
          <w:sz w:val="28"/>
          <w:szCs w:val="28"/>
        </w:rPr>
        <w:t xml:space="preserve"> </w:t>
      </w:r>
      <w:r>
        <w:rPr>
          <w:rFonts w:ascii="Times New Roman" w:hAnsi="Times New Roman" w:cs="Times New Roman"/>
          <w:sz w:val="28"/>
          <w:szCs w:val="28"/>
        </w:rPr>
        <w:t xml:space="preserve">На «слабое» состояние конкурентной среды, либо ее отсутствие никто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опрашиваемых не указал.</w:t>
      </w:r>
    </w:p>
    <w:p w:rsidR="0082586B" w:rsidRDefault="0082586B" w:rsidP="00E71C6C">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задач по внедрению стандарта развития конкуренции являе</w:t>
      </w:r>
      <w:r>
        <w:rPr>
          <w:rFonts w:ascii="Times New Roman" w:hAnsi="Times New Roman" w:cs="Times New Roman"/>
          <w:sz w:val="28"/>
          <w:szCs w:val="28"/>
        </w:rPr>
        <w:t>т</w:t>
      </w:r>
      <w:r>
        <w:rPr>
          <w:rFonts w:ascii="Times New Roman" w:hAnsi="Times New Roman" w:cs="Times New Roman"/>
          <w:sz w:val="28"/>
          <w:szCs w:val="28"/>
        </w:rPr>
        <w:t>ся повышение уровня информационной открытости по вопросу о состоянии конкурентной среды на рынках товаров и услуг. Измерение оценки качества официальной информации о состоянии конкурентной среды проводилась по трем параметрам – уровню доступности, уровню понятности и уровню пол</w:t>
      </w:r>
      <w:r>
        <w:rPr>
          <w:rFonts w:ascii="Times New Roman" w:hAnsi="Times New Roman" w:cs="Times New Roman"/>
          <w:sz w:val="28"/>
          <w:szCs w:val="28"/>
        </w:rPr>
        <w:t>у</w:t>
      </w:r>
      <w:r>
        <w:rPr>
          <w:rFonts w:ascii="Times New Roman" w:hAnsi="Times New Roman" w:cs="Times New Roman"/>
          <w:sz w:val="28"/>
          <w:szCs w:val="28"/>
        </w:rPr>
        <w:t xml:space="preserve">чения информации. По каждому из этих параметров респонденты высказали степень удовлетворенности. </w:t>
      </w:r>
      <w:proofErr w:type="gramStart"/>
      <w:r>
        <w:rPr>
          <w:rFonts w:ascii="Times New Roman" w:hAnsi="Times New Roman" w:cs="Times New Roman"/>
          <w:sz w:val="28"/>
          <w:szCs w:val="28"/>
        </w:rPr>
        <w:t>Как показал опрос большая часть респондентов (более 82 %) удовлетворены и скорее удовлетворены качеством официальной информации по всем трем параметрам.</w:t>
      </w:r>
      <w:proofErr w:type="gramEnd"/>
    </w:p>
    <w:p w:rsidR="007C39C2" w:rsidRDefault="0082586B" w:rsidP="00E71C6C">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Административные барьеры являются негативными факторами, пр</w:t>
      </w:r>
      <w:r>
        <w:rPr>
          <w:rFonts w:ascii="Times New Roman" w:hAnsi="Times New Roman" w:cs="Times New Roman"/>
          <w:sz w:val="28"/>
          <w:szCs w:val="28"/>
        </w:rPr>
        <w:t>е</w:t>
      </w:r>
      <w:r>
        <w:rPr>
          <w:rFonts w:ascii="Times New Roman" w:hAnsi="Times New Roman" w:cs="Times New Roman"/>
          <w:sz w:val="28"/>
          <w:szCs w:val="28"/>
        </w:rPr>
        <w:t>пятствующими развитию конкуренции. Они ограничивают ведение предпр</w:t>
      </w:r>
      <w:r>
        <w:rPr>
          <w:rFonts w:ascii="Times New Roman" w:hAnsi="Times New Roman" w:cs="Times New Roman"/>
          <w:sz w:val="28"/>
          <w:szCs w:val="28"/>
        </w:rPr>
        <w:t>и</w:t>
      </w:r>
      <w:r>
        <w:rPr>
          <w:rFonts w:ascii="Times New Roman" w:hAnsi="Times New Roman" w:cs="Times New Roman"/>
          <w:sz w:val="28"/>
          <w:szCs w:val="28"/>
        </w:rPr>
        <w:t>нимательской деятельности, снижают стимулы входа на рынки новых учас</w:t>
      </w:r>
      <w:r>
        <w:rPr>
          <w:rFonts w:ascii="Times New Roman" w:hAnsi="Times New Roman" w:cs="Times New Roman"/>
          <w:sz w:val="28"/>
          <w:szCs w:val="28"/>
        </w:rPr>
        <w:t>т</w:t>
      </w:r>
      <w:r>
        <w:rPr>
          <w:rFonts w:ascii="Times New Roman" w:hAnsi="Times New Roman" w:cs="Times New Roman"/>
          <w:sz w:val="28"/>
          <w:szCs w:val="28"/>
        </w:rPr>
        <w:t>ников, повышают издержки. Результаты проведенных исследований показ</w:t>
      </w:r>
      <w:r>
        <w:rPr>
          <w:rFonts w:ascii="Times New Roman" w:hAnsi="Times New Roman" w:cs="Times New Roman"/>
          <w:sz w:val="28"/>
          <w:szCs w:val="28"/>
        </w:rPr>
        <w:t>ы</w:t>
      </w:r>
      <w:r>
        <w:rPr>
          <w:rFonts w:ascii="Times New Roman" w:hAnsi="Times New Roman" w:cs="Times New Roman"/>
          <w:sz w:val="28"/>
          <w:szCs w:val="28"/>
        </w:rPr>
        <w:t>вают наличие административных барьеров, препятствующих ведению бизн</w:t>
      </w:r>
      <w:r>
        <w:rPr>
          <w:rFonts w:ascii="Times New Roman" w:hAnsi="Times New Roman" w:cs="Times New Roman"/>
          <w:sz w:val="28"/>
          <w:szCs w:val="28"/>
        </w:rPr>
        <w:t>е</w:t>
      </w:r>
      <w:r>
        <w:rPr>
          <w:rFonts w:ascii="Times New Roman" w:hAnsi="Times New Roman" w:cs="Times New Roman"/>
          <w:sz w:val="28"/>
          <w:szCs w:val="28"/>
        </w:rPr>
        <w:t>са или открытию нового.</w:t>
      </w:r>
      <w:r w:rsidR="00F2122A">
        <w:rPr>
          <w:rFonts w:ascii="Times New Roman" w:hAnsi="Times New Roman" w:cs="Times New Roman"/>
          <w:sz w:val="28"/>
          <w:szCs w:val="28"/>
        </w:rPr>
        <w:t xml:space="preserve"> </w:t>
      </w:r>
      <w:r w:rsidR="007C39C2">
        <w:rPr>
          <w:rFonts w:ascii="Times New Roman" w:hAnsi="Times New Roman" w:cs="Times New Roman"/>
          <w:sz w:val="28"/>
          <w:szCs w:val="28"/>
        </w:rPr>
        <w:t>Наибольшее количество респондентов (94,1 %) о</w:t>
      </w:r>
      <w:r w:rsidR="007C39C2">
        <w:rPr>
          <w:rFonts w:ascii="Times New Roman" w:hAnsi="Times New Roman" w:cs="Times New Roman"/>
          <w:sz w:val="28"/>
          <w:szCs w:val="28"/>
        </w:rPr>
        <w:t>т</w:t>
      </w:r>
      <w:r w:rsidR="007C39C2">
        <w:rPr>
          <w:rFonts w:ascii="Times New Roman" w:hAnsi="Times New Roman" w:cs="Times New Roman"/>
          <w:sz w:val="28"/>
          <w:szCs w:val="28"/>
        </w:rPr>
        <w:t>метили в качестве административного барьера высокие налоги, 41,2 % нест</w:t>
      </w:r>
      <w:r w:rsidR="007C39C2">
        <w:rPr>
          <w:rFonts w:ascii="Times New Roman" w:hAnsi="Times New Roman" w:cs="Times New Roman"/>
          <w:sz w:val="28"/>
          <w:szCs w:val="28"/>
        </w:rPr>
        <w:t>а</w:t>
      </w:r>
      <w:r w:rsidR="007C39C2">
        <w:rPr>
          <w:rFonts w:ascii="Times New Roman" w:hAnsi="Times New Roman" w:cs="Times New Roman"/>
          <w:sz w:val="28"/>
          <w:szCs w:val="28"/>
        </w:rPr>
        <w:t>бильность российского законодательства, регулирующего предпринимател</w:t>
      </w:r>
      <w:r w:rsidR="007C39C2">
        <w:rPr>
          <w:rFonts w:ascii="Times New Roman" w:hAnsi="Times New Roman" w:cs="Times New Roman"/>
          <w:sz w:val="28"/>
          <w:szCs w:val="28"/>
        </w:rPr>
        <w:t>ь</w:t>
      </w:r>
      <w:r w:rsidR="007C39C2">
        <w:rPr>
          <w:rFonts w:ascii="Times New Roman" w:hAnsi="Times New Roman" w:cs="Times New Roman"/>
          <w:sz w:val="28"/>
          <w:szCs w:val="28"/>
        </w:rPr>
        <w:t>скую деятельность, 5,9 % - ответили «нет ограничений».</w:t>
      </w:r>
    </w:p>
    <w:p w:rsidR="007C39C2" w:rsidRDefault="007C39C2" w:rsidP="00E71C6C">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вопрос насколько преодолимы административные барьеры 17,6 % респондентов считают, что административные барьеры отсутствуют и 82,4 % опрошенных затруднились в ответе.</w:t>
      </w:r>
    </w:p>
    <w:p w:rsidR="007C39C2" w:rsidRDefault="007C39C2" w:rsidP="00E71C6C">
      <w:pPr>
        <w:pStyle w:val="26"/>
        <w:spacing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Оценивая динамику административных барьеров 5,9 % респондентов считают, что административные барьеры отсутствуют, как и ранее, столько же считают, что бизнесу стало проще, чем раньше преодолевать администр</w:t>
      </w:r>
      <w:r>
        <w:rPr>
          <w:rFonts w:ascii="Times New Roman" w:hAnsi="Times New Roman" w:cs="Times New Roman"/>
          <w:sz w:val="28"/>
          <w:szCs w:val="28"/>
        </w:rPr>
        <w:t>а</w:t>
      </w:r>
      <w:r>
        <w:rPr>
          <w:rFonts w:ascii="Times New Roman" w:hAnsi="Times New Roman" w:cs="Times New Roman"/>
          <w:sz w:val="28"/>
          <w:szCs w:val="28"/>
        </w:rPr>
        <w:t>тивные барьеры, 41,2 % респондентов считают, что уровень и количество а</w:t>
      </w:r>
      <w:r>
        <w:rPr>
          <w:rFonts w:ascii="Times New Roman" w:hAnsi="Times New Roman" w:cs="Times New Roman"/>
          <w:sz w:val="28"/>
          <w:szCs w:val="28"/>
        </w:rPr>
        <w:t>д</w:t>
      </w:r>
      <w:r>
        <w:rPr>
          <w:rFonts w:ascii="Times New Roman" w:hAnsi="Times New Roman" w:cs="Times New Roman"/>
          <w:sz w:val="28"/>
          <w:szCs w:val="28"/>
        </w:rPr>
        <w:t>министративных барьеров в течение этого времени не изменилось, 5,9 % -что в течение двух лет бизнесу стало сложнее, чем раньше преодолевать админ</w:t>
      </w:r>
      <w:r>
        <w:rPr>
          <w:rFonts w:ascii="Times New Roman" w:hAnsi="Times New Roman" w:cs="Times New Roman"/>
          <w:sz w:val="28"/>
          <w:szCs w:val="28"/>
        </w:rPr>
        <w:t>и</w:t>
      </w:r>
      <w:r>
        <w:rPr>
          <w:rFonts w:ascii="Times New Roman" w:hAnsi="Times New Roman" w:cs="Times New Roman"/>
          <w:sz w:val="28"/>
          <w:szCs w:val="28"/>
        </w:rPr>
        <w:t>стративные барьеры, 41,2 % затруднились ответить на данный</w:t>
      </w:r>
      <w:proofErr w:type="gramEnd"/>
      <w:r>
        <w:rPr>
          <w:rFonts w:ascii="Times New Roman" w:hAnsi="Times New Roman" w:cs="Times New Roman"/>
          <w:sz w:val="28"/>
          <w:szCs w:val="28"/>
        </w:rPr>
        <w:t xml:space="preserve"> вопрос.</w:t>
      </w:r>
    </w:p>
    <w:p w:rsidR="00C90ED5" w:rsidRPr="00C90ED5" w:rsidRDefault="007C39C2" w:rsidP="00C90ED5">
      <w:pPr>
        <w:jc w:val="both"/>
        <w:rPr>
          <w:color w:val="000000"/>
          <w:sz w:val="28"/>
          <w:szCs w:val="28"/>
        </w:rPr>
      </w:pPr>
      <w:r>
        <w:rPr>
          <w:sz w:val="28"/>
          <w:szCs w:val="28"/>
        </w:rPr>
        <w:t xml:space="preserve">На вопрос «как бы </w:t>
      </w:r>
      <w:r w:rsidR="009A4F1C">
        <w:rPr>
          <w:sz w:val="28"/>
          <w:szCs w:val="28"/>
        </w:rPr>
        <w:t>Вы охарактеризовали деятельность органов власти на о</w:t>
      </w:r>
      <w:r w:rsidR="009A4F1C">
        <w:rPr>
          <w:sz w:val="28"/>
          <w:szCs w:val="28"/>
        </w:rPr>
        <w:t>с</w:t>
      </w:r>
      <w:r w:rsidR="009A4F1C">
        <w:rPr>
          <w:sz w:val="28"/>
          <w:szCs w:val="28"/>
        </w:rPr>
        <w:t>новном рынке для бизнеса, который Вы представляете?» 41,2 % субъектов предпринимательской деятельности ответили, что органы власти помогают своими действиями, 17,6 % респондентов ответили, что в чем-то помогают, в чем-то мешают, 41,2 % опрошенных затруднились в ответе на заданный в</w:t>
      </w:r>
      <w:r w:rsidR="009A4F1C">
        <w:rPr>
          <w:sz w:val="28"/>
          <w:szCs w:val="28"/>
        </w:rPr>
        <w:t>о</w:t>
      </w:r>
      <w:r w:rsidR="009A4F1C">
        <w:rPr>
          <w:sz w:val="28"/>
          <w:szCs w:val="28"/>
        </w:rPr>
        <w:t>прос.</w:t>
      </w:r>
      <w:r w:rsidR="00C90ED5" w:rsidRPr="00C90ED5">
        <w:rPr>
          <w:rFonts w:ascii="Calibri" w:hAnsi="Calibri" w:cs="Calibri"/>
          <w:color w:val="000000"/>
          <w:sz w:val="20"/>
          <w:szCs w:val="20"/>
        </w:rPr>
        <w:t xml:space="preserve"> </w:t>
      </w:r>
      <w:r w:rsidR="00C90ED5">
        <w:rPr>
          <w:color w:val="000000"/>
          <w:sz w:val="28"/>
          <w:szCs w:val="28"/>
        </w:rPr>
        <w:t>З</w:t>
      </w:r>
      <w:r w:rsidR="00C90ED5" w:rsidRPr="00C90ED5">
        <w:rPr>
          <w:color w:val="000000"/>
          <w:sz w:val="28"/>
          <w:szCs w:val="28"/>
        </w:rPr>
        <w:t>а отчетный период жалоб на действия (бездействия) органов местного самоуправления  от субъектов предпринимательства не поступало</w:t>
      </w:r>
      <w:r w:rsidR="00C90ED5">
        <w:rPr>
          <w:color w:val="000000"/>
          <w:sz w:val="28"/>
          <w:szCs w:val="28"/>
        </w:rPr>
        <w:t>.</w:t>
      </w:r>
    </w:p>
    <w:p w:rsidR="009A4F1C" w:rsidRPr="00C90ED5" w:rsidRDefault="009A4F1C" w:rsidP="00E71C6C">
      <w:pPr>
        <w:pStyle w:val="26"/>
        <w:spacing w:line="240" w:lineRule="auto"/>
        <w:ind w:firstLine="709"/>
        <w:jc w:val="both"/>
        <w:rPr>
          <w:rFonts w:ascii="Times New Roman" w:hAnsi="Times New Roman" w:cs="Times New Roman"/>
          <w:sz w:val="28"/>
          <w:szCs w:val="28"/>
        </w:rPr>
      </w:pPr>
    </w:p>
    <w:p w:rsidR="006B52F9" w:rsidRDefault="006B52F9" w:rsidP="00E71C6C">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услуг субъектов естественных монополий проводилась по сл</w:t>
      </w:r>
      <w:r>
        <w:rPr>
          <w:rFonts w:ascii="Times New Roman" w:hAnsi="Times New Roman" w:cs="Times New Roman"/>
          <w:sz w:val="28"/>
          <w:szCs w:val="28"/>
        </w:rPr>
        <w:t>е</w:t>
      </w:r>
      <w:r>
        <w:rPr>
          <w:rFonts w:ascii="Times New Roman" w:hAnsi="Times New Roman" w:cs="Times New Roman"/>
          <w:sz w:val="28"/>
          <w:szCs w:val="28"/>
        </w:rPr>
        <w:t>дующим критериям: сроки получения доступа, сложность процедур подкл</w:t>
      </w:r>
      <w:r>
        <w:rPr>
          <w:rFonts w:ascii="Times New Roman" w:hAnsi="Times New Roman" w:cs="Times New Roman"/>
          <w:sz w:val="28"/>
          <w:szCs w:val="28"/>
        </w:rPr>
        <w:t>ю</w:t>
      </w:r>
      <w:r>
        <w:rPr>
          <w:rFonts w:ascii="Times New Roman" w:hAnsi="Times New Roman" w:cs="Times New Roman"/>
          <w:sz w:val="28"/>
          <w:szCs w:val="28"/>
        </w:rPr>
        <w:t xml:space="preserve">чения, стоимость подключения. 76,5 % респондентов удовлетворены и скорее удовлетворены стоимостью, сроками и сложностью процедур подключения услуг водоснабжения и водоотведения. </w:t>
      </w:r>
      <w:r w:rsidR="0093641A">
        <w:rPr>
          <w:rFonts w:ascii="Times New Roman" w:hAnsi="Times New Roman" w:cs="Times New Roman"/>
          <w:sz w:val="28"/>
          <w:szCs w:val="28"/>
        </w:rPr>
        <w:t xml:space="preserve">От 70,6 % до 76,5 % опрошенных субъектов предпринимательства удовлетворены и скорее удовлетворены </w:t>
      </w:r>
      <w:r w:rsidR="0093641A">
        <w:rPr>
          <w:rFonts w:ascii="Times New Roman" w:hAnsi="Times New Roman" w:cs="Times New Roman"/>
          <w:sz w:val="28"/>
          <w:szCs w:val="28"/>
        </w:rPr>
        <w:lastRenderedPageBreak/>
        <w:t>сложность процедур и сроками подключения  услуг газоснабжения, электр</w:t>
      </w:r>
      <w:r w:rsidR="0093641A">
        <w:rPr>
          <w:rFonts w:ascii="Times New Roman" w:hAnsi="Times New Roman" w:cs="Times New Roman"/>
          <w:sz w:val="28"/>
          <w:szCs w:val="28"/>
        </w:rPr>
        <w:t>о</w:t>
      </w:r>
      <w:r w:rsidR="0093641A">
        <w:rPr>
          <w:rFonts w:ascii="Times New Roman" w:hAnsi="Times New Roman" w:cs="Times New Roman"/>
          <w:sz w:val="28"/>
          <w:szCs w:val="28"/>
        </w:rPr>
        <w:t>снабжения, услуг связи. 5,9 % респондентов отметили, что скорее не удовл</w:t>
      </w:r>
      <w:r w:rsidR="0093641A">
        <w:rPr>
          <w:rFonts w:ascii="Times New Roman" w:hAnsi="Times New Roman" w:cs="Times New Roman"/>
          <w:sz w:val="28"/>
          <w:szCs w:val="28"/>
        </w:rPr>
        <w:t>е</w:t>
      </w:r>
      <w:r w:rsidR="0093641A">
        <w:rPr>
          <w:rFonts w:ascii="Times New Roman" w:hAnsi="Times New Roman" w:cs="Times New Roman"/>
          <w:sz w:val="28"/>
          <w:szCs w:val="28"/>
        </w:rPr>
        <w:t>творены количеством процедур подключения к сетям газоснабжения и эле</w:t>
      </w:r>
      <w:r w:rsidR="0093641A">
        <w:rPr>
          <w:rFonts w:ascii="Times New Roman" w:hAnsi="Times New Roman" w:cs="Times New Roman"/>
          <w:sz w:val="28"/>
          <w:szCs w:val="28"/>
        </w:rPr>
        <w:t>к</w:t>
      </w:r>
      <w:r w:rsidR="0093641A">
        <w:rPr>
          <w:rFonts w:ascii="Times New Roman" w:hAnsi="Times New Roman" w:cs="Times New Roman"/>
          <w:sz w:val="28"/>
          <w:szCs w:val="28"/>
        </w:rPr>
        <w:t>троснабжения.  41,2 % и  11,8 % указали, что скорее не удовлетворены сто</w:t>
      </w:r>
      <w:r w:rsidR="0093641A">
        <w:rPr>
          <w:rFonts w:ascii="Times New Roman" w:hAnsi="Times New Roman" w:cs="Times New Roman"/>
          <w:sz w:val="28"/>
          <w:szCs w:val="28"/>
        </w:rPr>
        <w:t>и</w:t>
      </w:r>
      <w:r w:rsidR="0093641A">
        <w:rPr>
          <w:rFonts w:ascii="Times New Roman" w:hAnsi="Times New Roman" w:cs="Times New Roman"/>
          <w:sz w:val="28"/>
          <w:szCs w:val="28"/>
        </w:rPr>
        <w:t>мостью подключения услуг газоснабжения и электроснабжения.</w:t>
      </w:r>
      <w:r w:rsidR="00A45734">
        <w:rPr>
          <w:rFonts w:ascii="Times New Roman" w:hAnsi="Times New Roman" w:cs="Times New Roman"/>
          <w:sz w:val="28"/>
          <w:szCs w:val="28"/>
        </w:rPr>
        <w:t xml:space="preserve"> От 17,6 до 23,5 % респондентов (в зависимости от вида услуг) затруднились</w:t>
      </w:r>
      <w:r w:rsidR="0093641A">
        <w:rPr>
          <w:rFonts w:ascii="Times New Roman" w:hAnsi="Times New Roman" w:cs="Times New Roman"/>
          <w:sz w:val="28"/>
          <w:szCs w:val="28"/>
        </w:rPr>
        <w:t xml:space="preserve"> </w:t>
      </w:r>
      <w:r w:rsidR="00A45734">
        <w:rPr>
          <w:rFonts w:ascii="Times New Roman" w:hAnsi="Times New Roman" w:cs="Times New Roman"/>
          <w:sz w:val="28"/>
          <w:szCs w:val="28"/>
        </w:rPr>
        <w:t>с ответом.</w:t>
      </w:r>
    </w:p>
    <w:p w:rsidR="003508EF" w:rsidRDefault="003508EF" w:rsidP="00E71C6C">
      <w:pPr>
        <w:pStyle w:val="26"/>
        <w:spacing w:line="240" w:lineRule="auto"/>
        <w:ind w:firstLine="709"/>
        <w:jc w:val="both"/>
        <w:rPr>
          <w:rFonts w:ascii="Times New Roman" w:hAnsi="Times New Roman" w:cs="Times New Roman"/>
          <w:sz w:val="28"/>
          <w:szCs w:val="28"/>
        </w:rPr>
      </w:pPr>
    </w:p>
    <w:p w:rsidR="009A4F1C" w:rsidRDefault="009A4F1C" w:rsidP="00E71C6C">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Выводы:</w:t>
      </w:r>
    </w:p>
    <w:p w:rsidR="007C39C2" w:rsidRDefault="009A4F1C" w:rsidP="00E71C6C">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проведенного опроса было изучено мнение преимущественно</w:t>
      </w:r>
      <w:r w:rsidR="007C39C2">
        <w:rPr>
          <w:rFonts w:ascii="Times New Roman" w:hAnsi="Times New Roman" w:cs="Times New Roman"/>
          <w:sz w:val="28"/>
          <w:szCs w:val="28"/>
        </w:rPr>
        <w:t xml:space="preserve"> </w:t>
      </w:r>
      <w:r>
        <w:rPr>
          <w:rFonts w:ascii="Times New Roman" w:hAnsi="Times New Roman" w:cs="Times New Roman"/>
          <w:sz w:val="28"/>
          <w:szCs w:val="28"/>
        </w:rPr>
        <w:t>собственников бизнеса и руководителей высшего звена. При этом больши</w:t>
      </w:r>
      <w:r>
        <w:rPr>
          <w:rFonts w:ascii="Times New Roman" w:hAnsi="Times New Roman" w:cs="Times New Roman"/>
          <w:sz w:val="28"/>
          <w:szCs w:val="28"/>
        </w:rPr>
        <w:t>н</w:t>
      </w:r>
      <w:r>
        <w:rPr>
          <w:rFonts w:ascii="Times New Roman" w:hAnsi="Times New Roman" w:cs="Times New Roman"/>
          <w:sz w:val="28"/>
          <w:szCs w:val="28"/>
        </w:rPr>
        <w:t>ство опрошенных субъектов предпринимательской деятельности осущест</w:t>
      </w:r>
      <w:r>
        <w:rPr>
          <w:rFonts w:ascii="Times New Roman" w:hAnsi="Times New Roman" w:cs="Times New Roman"/>
          <w:sz w:val="28"/>
          <w:szCs w:val="28"/>
        </w:rPr>
        <w:t>в</w:t>
      </w:r>
      <w:r>
        <w:rPr>
          <w:rFonts w:ascii="Times New Roman" w:hAnsi="Times New Roman" w:cs="Times New Roman"/>
          <w:sz w:val="28"/>
          <w:szCs w:val="28"/>
        </w:rPr>
        <w:t xml:space="preserve">ляют деятельность более 5 лет. Большая часть респондентов осуществляют деятельность в сфере микро бизнеса. В основном субъекты представляют сферу услуг или бизнес осуществляет торговлю или дистрибуцию товаров и услуг, произведенных другими компаниями. Лишь 5,9 % </w:t>
      </w:r>
      <w:proofErr w:type="gramStart"/>
      <w:r>
        <w:rPr>
          <w:rFonts w:ascii="Times New Roman" w:hAnsi="Times New Roman" w:cs="Times New Roman"/>
          <w:sz w:val="28"/>
          <w:szCs w:val="28"/>
        </w:rPr>
        <w:t>опрошенных</w:t>
      </w:r>
      <w:proofErr w:type="gramEnd"/>
      <w:r>
        <w:rPr>
          <w:rFonts w:ascii="Times New Roman" w:hAnsi="Times New Roman" w:cs="Times New Roman"/>
          <w:sz w:val="28"/>
          <w:szCs w:val="28"/>
        </w:rPr>
        <w:t xml:space="preserve"> в</w:t>
      </w:r>
      <w:r>
        <w:rPr>
          <w:rFonts w:ascii="Times New Roman" w:hAnsi="Times New Roman" w:cs="Times New Roman"/>
          <w:sz w:val="28"/>
          <w:szCs w:val="28"/>
        </w:rPr>
        <w:t>ы</w:t>
      </w:r>
      <w:r>
        <w:rPr>
          <w:rFonts w:ascii="Times New Roman" w:hAnsi="Times New Roman" w:cs="Times New Roman"/>
          <w:sz w:val="28"/>
          <w:szCs w:val="28"/>
        </w:rPr>
        <w:t>пускают конечную продукцию.</w:t>
      </w:r>
    </w:p>
    <w:p w:rsidR="009A4F1C" w:rsidRDefault="009A4F1C" w:rsidP="00E71C6C">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 рынком сбыта продукции (услуг) в 70,6 % случаев является локальный рынок муниципального образования. Большинство </w:t>
      </w:r>
      <w:proofErr w:type="gramStart"/>
      <w:r>
        <w:rPr>
          <w:rFonts w:ascii="Times New Roman" w:hAnsi="Times New Roman" w:cs="Times New Roman"/>
          <w:sz w:val="28"/>
          <w:szCs w:val="28"/>
        </w:rPr>
        <w:t>опрошенных</w:t>
      </w:r>
      <w:proofErr w:type="gramEnd"/>
      <w:r>
        <w:rPr>
          <w:rFonts w:ascii="Times New Roman" w:hAnsi="Times New Roman" w:cs="Times New Roman"/>
          <w:sz w:val="28"/>
          <w:szCs w:val="28"/>
        </w:rPr>
        <w:t xml:space="preserve"> оценили условия ведения бизнеса конкурентными. Причем за последние два года свыше 40 % респондентов отметили рост уровня конкуренции.</w:t>
      </w:r>
    </w:p>
    <w:p w:rsidR="009A4F1C" w:rsidRDefault="009A4F1C" w:rsidP="00E71C6C">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Большая часть субъектов предпринимательской деятельности отмеч</w:t>
      </w:r>
      <w:r>
        <w:rPr>
          <w:rFonts w:ascii="Times New Roman" w:hAnsi="Times New Roman" w:cs="Times New Roman"/>
          <w:sz w:val="28"/>
          <w:szCs w:val="28"/>
        </w:rPr>
        <w:t>а</w:t>
      </w:r>
      <w:r>
        <w:rPr>
          <w:rFonts w:ascii="Times New Roman" w:hAnsi="Times New Roman" w:cs="Times New Roman"/>
          <w:sz w:val="28"/>
          <w:szCs w:val="28"/>
        </w:rPr>
        <w:t>ют удовлетворенность состоянием конкуренции между поставщиками осно</w:t>
      </w:r>
      <w:r>
        <w:rPr>
          <w:rFonts w:ascii="Times New Roman" w:hAnsi="Times New Roman" w:cs="Times New Roman"/>
          <w:sz w:val="28"/>
          <w:szCs w:val="28"/>
        </w:rPr>
        <w:t>в</w:t>
      </w:r>
      <w:r>
        <w:rPr>
          <w:rFonts w:ascii="Times New Roman" w:hAnsi="Times New Roman" w:cs="Times New Roman"/>
          <w:sz w:val="28"/>
          <w:szCs w:val="28"/>
        </w:rPr>
        <w:t>ного закупаемого товара (работы, услуги). В то же время существуют адм</w:t>
      </w:r>
      <w:r>
        <w:rPr>
          <w:rFonts w:ascii="Times New Roman" w:hAnsi="Times New Roman" w:cs="Times New Roman"/>
          <w:sz w:val="28"/>
          <w:szCs w:val="28"/>
        </w:rPr>
        <w:t>и</w:t>
      </w:r>
      <w:r>
        <w:rPr>
          <w:rFonts w:ascii="Times New Roman" w:hAnsi="Times New Roman" w:cs="Times New Roman"/>
          <w:sz w:val="28"/>
          <w:szCs w:val="28"/>
        </w:rPr>
        <w:t>нистративные барьеры для ведения и открытия нового бизнеса. В числе на</w:t>
      </w:r>
      <w:r>
        <w:rPr>
          <w:rFonts w:ascii="Times New Roman" w:hAnsi="Times New Roman" w:cs="Times New Roman"/>
          <w:sz w:val="28"/>
          <w:szCs w:val="28"/>
        </w:rPr>
        <w:t>и</w:t>
      </w:r>
      <w:r>
        <w:rPr>
          <w:rFonts w:ascii="Times New Roman" w:hAnsi="Times New Roman" w:cs="Times New Roman"/>
          <w:sz w:val="28"/>
          <w:szCs w:val="28"/>
        </w:rPr>
        <w:t>более значимых барьеров отмечены высокие налоги (указали 94,1 % опр</w:t>
      </w:r>
      <w:r>
        <w:rPr>
          <w:rFonts w:ascii="Times New Roman" w:hAnsi="Times New Roman" w:cs="Times New Roman"/>
          <w:sz w:val="28"/>
          <w:szCs w:val="28"/>
        </w:rPr>
        <w:t>о</w:t>
      </w:r>
      <w:r>
        <w:rPr>
          <w:rFonts w:ascii="Times New Roman" w:hAnsi="Times New Roman" w:cs="Times New Roman"/>
          <w:sz w:val="28"/>
          <w:szCs w:val="28"/>
        </w:rPr>
        <w:t>шенных), нестабильность российского законодательства, регулирующего предпринимательскую деятельность (41,2 %).</w:t>
      </w:r>
      <w:r w:rsidR="001849B2">
        <w:rPr>
          <w:rFonts w:ascii="Times New Roman" w:hAnsi="Times New Roman" w:cs="Times New Roman"/>
          <w:sz w:val="28"/>
          <w:szCs w:val="28"/>
        </w:rPr>
        <w:t xml:space="preserve"> При этом большинство ре</w:t>
      </w:r>
      <w:r w:rsidR="001849B2">
        <w:rPr>
          <w:rFonts w:ascii="Times New Roman" w:hAnsi="Times New Roman" w:cs="Times New Roman"/>
          <w:sz w:val="28"/>
          <w:szCs w:val="28"/>
        </w:rPr>
        <w:t>с</w:t>
      </w:r>
      <w:r w:rsidR="001849B2">
        <w:rPr>
          <w:rFonts w:ascii="Times New Roman" w:hAnsi="Times New Roman" w:cs="Times New Roman"/>
          <w:sz w:val="28"/>
          <w:szCs w:val="28"/>
        </w:rPr>
        <w:t>пондентов затруднились ответить на вопрос о преодолимости администр</w:t>
      </w:r>
      <w:r w:rsidR="001849B2">
        <w:rPr>
          <w:rFonts w:ascii="Times New Roman" w:hAnsi="Times New Roman" w:cs="Times New Roman"/>
          <w:sz w:val="28"/>
          <w:szCs w:val="28"/>
        </w:rPr>
        <w:t>а</w:t>
      </w:r>
      <w:r w:rsidR="001849B2">
        <w:rPr>
          <w:rFonts w:ascii="Times New Roman" w:hAnsi="Times New Roman" w:cs="Times New Roman"/>
          <w:sz w:val="28"/>
          <w:szCs w:val="28"/>
        </w:rPr>
        <w:t>тивных барьеров. Кроме того, 41,2 % опрошенных считают, что за последние два года уровень о количество административных барьеров не изменились.</w:t>
      </w:r>
    </w:p>
    <w:p w:rsidR="00964DB0" w:rsidRDefault="00964DB0" w:rsidP="00E71C6C">
      <w:pPr>
        <w:pStyle w:val="26"/>
        <w:spacing w:line="240" w:lineRule="auto"/>
        <w:ind w:firstLine="709"/>
        <w:jc w:val="both"/>
        <w:rPr>
          <w:rFonts w:ascii="Times New Roman" w:hAnsi="Times New Roman" w:cs="Times New Roman"/>
          <w:sz w:val="28"/>
          <w:szCs w:val="28"/>
        </w:rPr>
      </w:pPr>
      <w:r>
        <w:rPr>
          <w:color w:val="000000"/>
          <w:sz w:val="28"/>
          <w:szCs w:val="28"/>
        </w:rPr>
        <w:t>З</w:t>
      </w:r>
      <w:r w:rsidRPr="00C90ED5">
        <w:rPr>
          <w:rFonts w:ascii="Times New Roman" w:hAnsi="Times New Roman" w:cs="Times New Roman"/>
          <w:color w:val="000000"/>
          <w:sz w:val="28"/>
          <w:szCs w:val="28"/>
        </w:rPr>
        <w:t>а отчетный период жалоб на действия (бездействия) органов местного самоуправления  от субъектов предпринимательства не поступало</w:t>
      </w:r>
      <w:r>
        <w:rPr>
          <w:color w:val="000000"/>
          <w:sz w:val="28"/>
          <w:szCs w:val="28"/>
        </w:rPr>
        <w:t>.</w:t>
      </w:r>
    </w:p>
    <w:p w:rsidR="001849B2" w:rsidRDefault="001849B2" w:rsidP="00E71C6C">
      <w:pPr>
        <w:pStyle w:val="26"/>
        <w:spacing w:line="240" w:lineRule="auto"/>
        <w:ind w:firstLine="709"/>
        <w:jc w:val="both"/>
        <w:rPr>
          <w:rFonts w:ascii="Times New Roman" w:hAnsi="Times New Roman" w:cs="Times New Roman"/>
          <w:sz w:val="28"/>
          <w:szCs w:val="28"/>
        </w:rPr>
      </w:pPr>
    </w:p>
    <w:p w:rsidR="001849B2" w:rsidRPr="00157EA8" w:rsidRDefault="001849B2" w:rsidP="00E71C6C">
      <w:pPr>
        <w:pStyle w:val="26"/>
        <w:spacing w:line="240" w:lineRule="auto"/>
        <w:ind w:firstLine="709"/>
        <w:jc w:val="both"/>
        <w:rPr>
          <w:rFonts w:ascii="Times New Roman" w:hAnsi="Times New Roman" w:cs="Times New Roman"/>
          <w:i/>
          <w:sz w:val="28"/>
          <w:szCs w:val="28"/>
        </w:rPr>
      </w:pPr>
      <w:r w:rsidRPr="00157EA8">
        <w:rPr>
          <w:rFonts w:ascii="Times New Roman" w:hAnsi="Times New Roman" w:cs="Times New Roman"/>
          <w:i/>
          <w:sz w:val="28"/>
          <w:szCs w:val="28"/>
        </w:rPr>
        <w:t>Результаты опроса потребителей товаров и услуг</w:t>
      </w:r>
    </w:p>
    <w:p w:rsidR="001849B2" w:rsidRPr="00157EA8" w:rsidRDefault="001849B2" w:rsidP="00E71C6C">
      <w:pPr>
        <w:pStyle w:val="26"/>
        <w:spacing w:line="240" w:lineRule="auto"/>
        <w:ind w:firstLine="709"/>
        <w:jc w:val="both"/>
        <w:rPr>
          <w:rFonts w:ascii="Times New Roman" w:hAnsi="Times New Roman" w:cs="Times New Roman"/>
          <w:i/>
          <w:sz w:val="28"/>
          <w:szCs w:val="28"/>
        </w:rPr>
      </w:pPr>
    </w:p>
    <w:p w:rsidR="001849B2" w:rsidRDefault="001849B2" w:rsidP="00E71C6C">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анкетировании потребителей приняло участие 45 человек, из ни</w:t>
      </w:r>
      <w:r w:rsidR="00AB5992">
        <w:rPr>
          <w:rFonts w:ascii="Times New Roman" w:hAnsi="Times New Roman" w:cs="Times New Roman"/>
          <w:sz w:val="28"/>
          <w:szCs w:val="28"/>
        </w:rPr>
        <w:t>х</w:t>
      </w:r>
      <w:r>
        <w:rPr>
          <w:rFonts w:ascii="Times New Roman" w:hAnsi="Times New Roman" w:cs="Times New Roman"/>
          <w:sz w:val="28"/>
          <w:szCs w:val="28"/>
        </w:rPr>
        <w:t xml:space="preserve"> 37,8 % мужчин, 62,2 % женщин. </w:t>
      </w:r>
      <w:proofErr w:type="gramStart"/>
      <w:r>
        <w:rPr>
          <w:rFonts w:ascii="Times New Roman" w:hAnsi="Times New Roman" w:cs="Times New Roman"/>
          <w:sz w:val="28"/>
          <w:szCs w:val="28"/>
        </w:rPr>
        <w:t>Большинство респондентов 40% принадле</w:t>
      </w:r>
      <w:r w:rsidR="00AB5992">
        <w:rPr>
          <w:rFonts w:ascii="Times New Roman" w:hAnsi="Times New Roman" w:cs="Times New Roman"/>
          <w:sz w:val="28"/>
          <w:szCs w:val="28"/>
        </w:rPr>
        <w:t>ж</w:t>
      </w:r>
      <w:r>
        <w:rPr>
          <w:rFonts w:ascii="Times New Roman" w:hAnsi="Times New Roman" w:cs="Times New Roman"/>
          <w:sz w:val="28"/>
          <w:szCs w:val="28"/>
        </w:rPr>
        <w:t>ит к</w:t>
      </w:r>
      <w:proofErr w:type="gramEnd"/>
      <w:r>
        <w:rPr>
          <w:rFonts w:ascii="Times New Roman" w:hAnsi="Times New Roman" w:cs="Times New Roman"/>
          <w:sz w:val="28"/>
          <w:szCs w:val="28"/>
        </w:rPr>
        <w:t xml:space="preserve"> возрастной группе</w:t>
      </w:r>
      <w:r w:rsidR="00AB5992">
        <w:rPr>
          <w:rFonts w:ascii="Times New Roman" w:hAnsi="Times New Roman" w:cs="Times New Roman"/>
          <w:sz w:val="28"/>
          <w:szCs w:val="28"/>
        </w:rPr>
        <w:t xml:space="preserve"> от 36 до 50 лет, 26,7 % респондентов – в возрасте от 21 до 35 лет. 22,2 % респондентов – старше 51 и 11,1 % - моложе 20 лет. По соц</w:t>
      </w:r>
      <w:r w:rsidR="00AB5992">
        <w:rPr>
          <w:rFonts w:ascii="Times New Roman" w:hAnsi="Times New Roman" w:cs="Times New Roman"/>
          <w:sz w:val="28"/>
          <w:szCs w:val="28"/>
        </w:rPr>
        <w:t>и</w:t>
      </w:r>
      <w:r w:rsidR="00AB5992">
        <w:rPr>
          <w:rFonts w:ascii="Times New Roman" w:hAnsi="Times New Roman" w:cs="Times New Roman"/>
          <w:sz w:val="28"/>
          <w:szCs w:val="28"/>
        </w:rPr>
        <w:t>альному статусу респонденты распределились образом: работают – 64,4 %, учатся – 6,7 %, пенсионеры – 8,9 %, домохозяйки – 6,7 %, безработные – 13,3 %.</w:t>
      </w:r>
    </w:p>
    <w:p w:rsidR="00AB5992" w:rsidRDefault="00AB5992" w:rsidP="00E71C6C">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28,9 % респондентов имеют 1 ребенка, 33,3 %- 2 детей, у 20</w:t>
      </w:r>
      <w:r w:rsidR="005B762B">
        <w:rPr>
          <w:rFonts w:ascii="Times New Roman" w:hAnsi="Times New Roman" w:cs="Times New Roman"/>
          <w:sz w:val="28"/>
          <w:szCs w:val="28"/>
        </w:rPr>
        <w:t>% детей нет, еще у 17,8 – от 3 и более детей.</w:t>
      </w:r>
    </w:p>
    <w:p w:rsidR="005B762B" w:rsidRDefault="005B762B" w:rsidP="00E71C6C">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Большинство опрошенных имеют высшее образование – 53,3 %, сре</w:t>
      </w:r>
      <w:r>
        <w:rPr>
          <w:rFonts w:ascii="Times New Roman" w:hAnsi="Times New Roman" w:cs="Times New Roman"/>
          <w:sz w:val="28"/>
          <w:szCs w:val="28"/>
        </w:rPr>
        <w:t>д</w:t>
      </w:r>
      <w:r>
        <w:rPr>
          <w:rFonts w:ascii="Times New Roman" w:hAnsi="Times New Roman" w:cs="Times New Roman"/>
          <w:sz w:val="28"/>
          <w:szCs w:val="28"/>
        </w:rPr>
        <w:lastRenderedPageBreak/>
        <w:t>нее специальное образование – 26,7 % респондентов, 8,9 % - неполное вы</w:t>
      </w:r>
      <w:r>
        <w:rPr>
          <w:rFonts w:ascii="Times New Roman" w:hAnsi="Times New Roman" w:cs="Times New Roman"/>
          <w:sz w:val="28"/>
          <w:szCs w:val="28"/>
        </w:rPr>
        <w:t>с</w:t>
      </w:r>
      <w:r>
        <w:rPr>
          <w:rFonts w:ascii="Times New Roman" w:hAnsi="Times New Roman" w:cs="Times New Roman"/>
          <w:sz w:val="28"/>
          <w:szCs w:val="28"/>
        </w:rPr>
        <w:t xml:space="preserve">шее, общее образование имеют 8,9 %. </w:t>
      </w:r>
    </w:p>
    <w:p w:rsidR="005B762B" w:rsidRDefault="005B762B" w:rsidP="00E71C6C">
      <w:pPr>
        <w:pStyle w:val="26"/>
        <w:spacing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41,2 % опрошенных имеют среднемесячный доход на одного члена с</w:t>
      </w:r>
      <w:r>
        <w:rPr>
          <w:rFonts w:ascii="Times New Roman" w:hAnsi="Times New Roman" w:cs="Times New Roman"/>
          <w:sz w:val="28"/>
          <w:szCs w:val="28"/>
        </w:rPr>
        <w:t>е</w:t>
      </w:r>
      <w:r>
        <w:rPr>
          <w:rFonts w:ascii="Times New Roman" w:hAnsi="Times New Roman" w:cs="Times New Roman"/>
          <w:sz w:val="28"/>
          <w:szCs w:val="28"/>
        </w:rPr>
        <w:t>мьи от 10 до 20 тысяч рублей, 40 % - до 10 тысяч рублей, 8,9 % от 20 до 30 тысяч  рублей, 6,7 % и 2,2 %  указали, что имеют среднемесячный доход на 1 члена семьи от 30 до 45 тысяч рублей и свыше 45 тысяч рублей соответс</w:t>
      </w:r>
      <w:r>
        <w:rPr>
          <w:rFonts w:ascii="Times New Roman" w:hAnsi="Times New Roman" w:cs="Times New Roman"/>
          <w:sz w:val="28"/>
          <w:szCs w:val="28"/>
        </w:rPr>
        <w:t>т</w:t>
      </w:r>
      <w:r>
        <w:rPr>
          <w:rFonts w:ascii="Times New Roman" w:hAnsi="Times New Roman" w:cs="Times New Roman"/>
          <w:sz w:val="28"/>
          <w:szCs w:val="28"/>
        </w:rPr>
        <w:t>венно.</w:t>
      </w:r>
      <w:proofErr w:type="gramEnd"/>
    </w:p>
    <w:p w:rsidR="005B762B" w:rsidRDefault="005B762B" w:rsidP="00E71C6C">
      <w:pPr>
        <w:pStyle w:val="26"/>
        <w:spacing w:line="240" w:lineRule="auto"/>
        <w:ind w:firstLine="709"/>
        <w:jc w:val="both"/>
        <w:rPr>
          <w:rFonts w:ascii="Times New Roman" w:hAnsi="Times New Roman" w:cs="Times New Roman"/>
          <w:sz w:val="28"/>
          <w:szCs w:val="28"/>
        </w:rPr>
      </w:pPr>
    </w:p>
    <w:p w:rsidR="005B762B" w:rsidRDefault="005B762B" w:rsidP="00E71C6C">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Удовлетворенность качеством и ценами товаров, работ и услуг</w:t>
      </w:r>
    </w:p>
    <w:p w:rsidR="00AC0264" w:rsidRDefault="00AC0264" w:rsidP="00AC0264">
      <w:pPr>
        <w:pStyle w:val="26"/>
        <w:numPr>
          <w:ilvl w:val="0"/>
          <w:numId w:val="36"/>
        </w:numPr>
        <w:spacing w:line="240" w:lineRule="auto"/>
        <w:jc w:val="both"/>
        <w:rPr>
          <w:rFonts w:ascii="Times New Roman" w:hAnsi="Times New Roman" w:cs="Times New Roman"/>
          <w:sz w:val="28"/>
          <w:szCs w:val="28"/>
        </w:rPr>
      </w:pPr>
      <w:r>
        <w:rPr>
          <w:rFonts w:ascii="Times New Roman" w:hAnsi="Times New Roman" w:cs="Times New Roman"/>
          <w:sz w:val="28"/>
          <w:szCs w:val="28"/>
        </w:rPr>
        <w:t>Рынок услуг дошкольного образования.</w:t>
      </w:r>
    </w:p>
    <w:p w:rsidR="005B762B" w:rsidRDefault="005B762B" w:rsidP="00AC0264">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Большинство (68,9%) потребителей считают, что рынок дошкольных услуг в районе развит достаточно. При этом уровнем цен на услуги дошкол</w:t>
      </w:r>
      <w:r>
        <w:rPr>
          <w:rFonts w:ascii="Times New Roman" w:hAnsi="Times New Roman" w:cs="Times New Roman"/>
          <w:sz w:val="28"/>
          <w:szCs w:val="28"/>
        </w:rPr>
        <w:t>ь</w:t>
      </w:r>
      <w:r>
        <w:rPr>
          <w:rFonts w:ascii="Times New Roman" w:hAnsi="Times New Roman" w:cs="Times New Roman"/>
          <w:sz w:val="28"/>
          <w:szCs w:val="28"/>
        </w:rPr>
        <w:t>ного образования 62,2 % потребителей скорее удовлетворены, 2,2 % не удо</w:t>
      </w:r>
      <w:r>
        <w:rPr>
          <w:rFonts w:ascii="Times New Roman" w:hAnsi="Times New Roman" w:cs="Times New Roman"/>
          <w:sz w:val="28"/>
          <w:szCs w:val="28"/>
        </w:rPr>
        <w:t>в</w:t>
      </w:r>
      <w:r>
        <w:rPr>
          <w:rFonts w:ascii="Times New Roman" w:hAnsi="Times New Roman" w:cs="Times New Roman"/>
          <w:sz w:val="28"/>
          <w:szCs w:val="28"/>
        </w:rPr>
        <w:t>летворены, 22,2 % удовлетворены, 6,7 % - скорее не удовлетворены, 6,7 % з</w:t>
      </w:r>
      <w:r>
        <w:rPr>
          <w:rFonts w:ascii="Times New Roman" w:hAnsi="Times New Roman" w:cs="Times New Roman"/>
          <w:sz w:val="28"/>
          <w:szCs w:val="28"/>
        </w:rPr>
        <w:t>а</w:t>
      </w:r>
      <w:r>
        <w:rPr>
          <w:rFonts w:ascii="Times New Roman" w:hAnsi="Times New Roman" w:cs="Times New Roman"/>
          <w:sz w:val="28"/>
          <w:szCs w:val="28"/>
        </w:rPr>
        <w:t>труднились в ответе</w:t>
      </w:r>
      <w:r w:rsidR="00AC0264">
        <w:rPr>
          <w:rFonts w:ascii="Times New Roman" w:hAnsi="Times New Roman" w:cs="Times New Roman"/>
          <w:sz w:val="28"/>
          <w:szCs w:val="28"/>
        </w:rPr>
        <w:t xml:space="preserve">. Качеством  предоставляемых услуг 15,6 % </w:t>
      </w:r>
      <w:proofErr w:type="gramStart"/>
      <w:r w:rsidR="00AC0264">
        <w:rPr>
          <w:rFonts w:ascii="Times New Roman" w:hAnsi="Times New Roman" w:cs="Times New Roman"/>
          <w:sz w:val="28"/>
          <w:szCs w:val="28"/>
        </w:rPr>
        <w:t>удовлетв</w:t>
      </w:r>
      <w:r w:rsidR="00AC0264">
        <w:rPr>
          <w:rFonts w:ascii="Times New Roman" w:hAnsi="Times New Roman" w:cs="Times New Roman"/>
          <w:sz w:val="28"/>
          <w:szCs w:val="28"/>
        </w:rPr>
        <w:t>о</w:t>
      </w:r>
      <w:r w:rsidR="00AC0264">
        <w:rPr>
          <w:rFonts w:ascii="Times New Roman" w:hAnsi="Times New Roman" w:cs="Times New Roman"/>
          <w:sz w:val="28"/>
          <w:szCs w:val="28"/>
        </w:rPr>
        <w:t>рены</w:t>
      </w:r>
      <w:proofErr w:type="gramEnd"/>
      <w:r w:rsidR="00AC0264">
        <w:rPr>
          <w:rFonts w:ascii="Times New Roman" w:hAnsi="Times New Roman" w:cs="Times New Roman"/>
          <w:sz w:val="28"/>
          <w:szCs w:val="28"/>
        </w:rPr>
        <w:t>, 68,9 % скорее удовлетворены, 2,2 % не удовлетворены, 4,4 % опр</w:t>
      </w:r>
      <w:r w:rsidR="00AC0264">
        <w:rPr>
          <w:rFonts w:ascii="Times New Roman" w:hAnsi="Times New Roman" w:cs="Times New Roman"/>
          <w:sz w:val="28"/>
          <w:szCs w:val="28"/>
        </w:rPr>
        <w:t>о</w:t>
      </w:r>
      <w:r w:rsidR="00AC0264">
        <w:rPr>
          <w:rFonts w:ascii="Times New Roman" w:hAnsi="Times New Roman" w:cs="Times New Roman"/>
          <w:sz w:val="28"/>
          <w:szCs w:val="28"/>
        </w:rPr>
        <w:t>шенных скорее неудовлетворенны и 8,9 % затруднились ответить. Возмо</w:t>
      </w:r>
      <w:r w:rsidR="00AC0264">
        <w:rPr>
          <w:rFonts w:ascii="Times New Roman" w:hAnsi="Times New Roman" w:cs="Times New Roman"/>
          <w:sz w:val="28"/>
          <w:szCs w:val="28"/>
        </w:rPr>
        <w:t>ж</w:t>
      </w:r>
      <w:r w:rsidR="00AC0264">
        <w:rPr>
          <w:rFonts w:ascii="Times New Roman" w:hAnsi="Times New Roman" w:cs="Times New Roman"/>
          <w:sz w:val="28"/>
          <w:szCs w:val="28"/>
        </w:rPr>
        <w:t xml:space="preserve">ностью выбора дошкольных услуг </w:t>
      </w:r>
      <w:proofErr w:type="gramStart"/>
      <w:r w:rsidR="00AC0264">
        <w:rPr>
          <w:rFonts w:ascii="Times New Roman" w:hAnsi="Times New Roman" w:cs="Times New Roman"/>
          <w:sz w:val="28"/>
          <w:szCs w:val="28"/>
        </w:rPr>
        <w:t>удовлетворены</w:t>
      </w:r>
      <w:proofErr w:type="gramEnd"/>
      <w:r w:rsidR="00AC0264">
        <w:rPr>
          <w:rFonts w:ascii="Times New Roman" w:hAnsi="Times New Roman" w:cs="Times New Roman"/>
          <w:sz w:val="28"/>
          <w:szCs w:val="28"/>
        </w:rPr>
        <w:t xml:space="preserve"> 25,7 % потребителей, ск</w:t>
      </w:r>
      <w:r w:rsidR="00AC0264">
        <w:rPr>
          <w:rFonts w:ascii="Times New Roman" w:hAnsi="Times New Roman" w:cs="Times New Roman"/>
          <w:sz w:val="28"/>
          <w:szCs w:val="28"/>
        </w:rPr>
        <w:t>о</w:t>
      </w:r>
      <w:r w:rsidR="00AC0264">
        <w:rPr>
          <w:rFonts w:ascii="Times New Roman" w:hAnsi="Times New Roman" w:cs="Times New Roman"/>
          <w:sz w:val="28"/>
          <w:szCs w:val="28"/>
        </w:rPr>
        <w:t>рее удовлетворены 53,3 %, скорее неудовлетворенны 6,7 %, не удовлетвор</w:t>
      </w:r>
      <w:r w:rsidR="00AC0264">
        <w:rPr>
          <w:rFonts w:ascii="Times New Roman" w:hAnsi="Times New Roman" w:cs="Times New Roman"/>
          <w:sz w:val="28"/>
          <w:szCs w:val="28"/>
        </w:rPr>
        <w:t>е</w:t>
      </w:r>
      <w:r w:rsidR="00AC0264">
        <w:rPr>
          <w:rFonts w:ascii="Times New Roman" w:hAnsi="Times New Roman" w:cs="Times New Roman"/>
          <w:sz w:val="28"/>
          <w:szCs w:val="28"/>
        </w:rPr>
        <w:t xml:space="preserve">ны 2,2 % и 11,1 % затруднились ответить. </w:t>
      </w:r>
    </w:p>
    <w:p w:rsidR="00B56DCF" w:rsidRDefault="00B56DCF" w:rsidP="00AC0264">
      <w:pPr>
        <w:pStyle w:val="26"/>
        <w:spacing w:line="240" w:lineRule="auto"/>
        <w:ind w:firstLine="709"/>
        <w:jc w:val="both"/>
        <w:rPr>
          <w:rFonts w:ascii="Times New Roman" w:hAnsi="Times New Roman" w:cs="Times New Roman"/>
          <w:sz w:val="28"/>
          <w:szCs w:val="28"/>
        </w:rPr>
      </w:pPr>
    </w:p>
    <w:p w:rsidR="00AC0264" w:rsidRDefault="00AC0264" w:rsidP="00AC0264">
      <w:pPr>
        <w:pStyle w:val="26"/>
        <w:numPr>
          <w:ilvl w:val="0"/>
          <w:numId w:val="36"/>
        </w:numPr>
        <w:spacing w:line="240" w:lineRule="auto"/>
        <w:jc w:val="both"/>
        <w:rPr>
          <w:rFonts w:ascii="Times New Roman" w:hAnsi="Times New Roman" w:cs="Times New Roman"/>
          <w:sz w:val="28"/>
          <w:szCs w:val="28"/>
        </w:rPr>
      </w:pPr>
      <w:r>
        <w:rPr>
          <w:rFonts w:ascii="Times New Roman" w:hAnsi="Times New Roman" w:cs="Times New Roman"/>
          <w:sz w:val="28"/>
          <w:szCs w:val="28"/>
        </w:rPr>
        <w:t>Рынок услуг детского отдыха и оздоровления.</w:t>
      </w:r>
    </w:p>
    <w:p w:rsidR="0053738E" w:rsidRDefault="0053738E" w:rsidP="00E71C6C">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28,9 % респондентов считает, что рынок услуг детского отдыха и озд</w:t>
      </w:r>
      <w:r>
        <w:rPr>
          <w:rFonts w:ascii="Times New Roman" w:hAnsi="Times New Roman" w:cs="Times New Roman"/>
          <w:sz w:val="28"/>
          <w:szCs w:val="28"/>
        </w:rPr>
        <w:t>о</w:t>
      </w:r>
      <w:r>
        <w:rPr>
          <w:rFonts w:ascii="Times New Roman" w:hAnsi="Times New Roman" w:cs="Times New Roman"/>
          <w:sz w:val="28"/>
          <w:szCs w:val="28"/>
        </w:rPr>
        <w:t>ровления малоразвит. 55,6 % ответивших считает количество организаций, предоставляющих эти услуги, достаточным, 6,7 % ответили, что таких орг</w:t>
      </w:r>
      <w:r>
        <w:rPr>
          <w:rFonts w:ascii="Times New Roman" w:hAnsi="Times New Roman" w:cs="Times New Roman"/>
          <w:sz w:val="28"/>
          <w:szCs w:val="28"/>
        </w:rPr>
        <w:t>а</w:t>
      </w:r>
      <w:r>
        <w:rPr>
          <w:rFonts w:ascii="Times New Roman" w:hAnsi="Times New Roman" w:cs="Times New Roman"/>
          <w:sz w:val="28"/>
          <w:szCs w:val="28"/>
        </w:rPr>
        <w:t>низаций вообще нет, 4,4 % затруднились в ответе. Уровнем цен на услуги детского отдыха и оздоровления не удовлетворены 2,2 % потребителей, ск</w:t>
      </w:r>
      <w:r>
        <w:rPr>
          <w:rFonts w:ascii="Times New Roman" w:hAnsi="Times New Roman" w:cs="Times New Roman"/>
          <w:sz w:val="28"/>
          <w:szCs w:val="28"/>
        </w:rPr>
        <w:t>о</w:t>
      </w:r>
      <w:r>
        <w:rPr>
          <w:rFonts w:ascii="Times New Roman" w:hAnsi="Times New Roman" w:cs="Times New Roman"/>
          <w:sz w:val="28"/>
          <w:szCs w:val="28"/>
        </w:rPr>
        <w:t>рее не удовлетворены 8,9 %, скорее удовлетворены 62,2 %, 8,9 % затрудн</w:t>
      </w:r>
      <w:r>
        <w:rPr>
          <w:rFonts w:ascii="Times New Roman" w:hAnsi="Times New Roman" w:cs="Times New Roman"/>
          <w:sz w:val="28"/>
          <w:szCs w:val="28"/>
        </w:rPr>
        <w:t>и</w:t>
      </w:r>
      <w:r>
        <w:rPr>
          <w:rFonts w:ascii="Times New Roman" w:hAnsi="Times New Roman" w:cs="Times New Roman"/>
          <w:sz w:val="28"/>
          <w:szCs w:val="28"/>
        </w:rPr>
        <w:t>лись ответить, 17,8 % удовлетворены полностью. Качеством предоставля</w:t>
      </w:r>
      <w:r>
        <w:rPr>
          <w:rFonts w:ascii="Times New Roman" w:hAnsi="Times New Roman" w:cs="Times New Roman"/>
          <w:sz w:val="28"/>
          <w:szCs w:val="28"/>
        </w:rPr>
        <w:t>е</w:t>
      </w:r>
      <w:r>
        <w:rPr>
          <w:rFonts w:ascii="Times New Roman" w:hAnsi="Times New Roman" w:cs="Times New Roman"/>
          <w:sz w:val="28"/>
          <w:szCs w:val="28"/>
        </w:rPr>
        <w:t xml:space="preserve">мых услуг  4,4 %  - не </w:t>
      </w:r>
      <w:proofErr w:type="gramStart"/>
      <w:r>
        <w:rPr>
          <w:rFonts w:ascii="Times New Roman" w:hAnsi="Times New Roman" w:cs="Times New Roman"/>
          <w:sz w:val="28"/>
          <w:szCs w:val="28"/>
        </w:rPr>
        <w:t>удовлетворены</w:t>
      </w:r>
      <w:proofErr w:type="gramEnd"/>
      <w:r>
        <w:rPr>
          <w:rFonts w:ascii="Times New Roman" w:hAnsi="Times New Roman" w:cs="Times New Roman"/>
          <w:sz w:val="28"/>
          <w:szCs w:val="28"/>
        </w:rPr>
        <w:t>. 6,7 % скорее не удовлетворены, 15,6 % респондентов удовлетворены, 62,2 % скорее удовлетворены и 11,1 % затру</w:t>
      </w:r>
      <w:r>
        <w:rPr>
          <w:rFonts w:ascii="Times New Roman" w:hAnsi="Times New Roman" w:cs="Times New Roman"/>
          <w:sz w:val="28"/>
          <w:szCs w:val="28"/>
        </w:rPr>
        <w:t>д</w:t>
      </w:r>
      <w:r>
        <w:rPr>
          <w:rFonts w:ascii="Times New Roman" w:hAnsi="Times New Roman" w:cs="Times New Roman"/>
          <w:sz w:val="28"/>
          <w:szCs w:val="28"/>
        </w:rPr>
        <w:t xml:space="preserve">нились ответить. Возможность выбора 20 % </w:t>
      </w:r>
      <w:proofErr w:type="gramStart"/>
      <w:r>
        <w:rPr>
          <w:rFonts w:ascii="Times New Roman" w:hAnsi="Times New Roman" w:cs="Times New Roman"/>
          <w:sz w:val="28"/>
          <w:szCs w:val="28"/>
        </w:rPr>
        <w:t>ответивших</w:t>
      </w:r>
      <w:proofErr w:type="gramEnd"/>
      <w:r>
        <w:rPr>
          <w:rFonts w:ascii="Times New Roman" w:hAnsi="Times New Roman" w:cs="Times New Roman"/>
          <w:sz w:val="28"/>
          <w:szCs w:val="28"/>
        </w:rPr>
        <w:t xml:space="preserve"> оценили удовлетв</w:t>
      </w:r>
      <w:r>
        <w:rPr>
          <w:rFonts w:ascii="Times New Roman" w:hAnsi="Times New Roman" w:cs="Times New Roman"/>
          <w:sz w:val="28"/>
          <w:szCs w:val="28"/>
        </w:rPr>
        <w:t>о</w:t>
      </w:r>
      <w:r>
        <w:rPr>
          <w:rFonts w:ascii="Times New Roman" w:hAnsi="Times New Roman" w:cs="Times New Roman"/>
          <w:sz w:val="28"/>
          <w:szCs w:val="28"/>
        </w:rPr>
        <w:t>рительно, 48,9 % - скорее удовлетворительно, 20 % оценили не удовлетвор</w:t>
      </w:r>
      <w:r>
        <w:rPr>
          <w:rFonts w:ascii="Times New Roman" w:hAnsi="Times New Roman" w:cs="Times New Roman"/>
          <w:sz w:val="28"/>
          <w:szCs w:val="28"/>
        </w:rPr>
        <w:t>и</w:t>
      </w:r>
      <w:r>
        <w:rPr>
          <w:rFonts w:ascii="Times New Roman" w:hAnsi="Times New Roman" w:cs="Times New Roman"/>
          <w:sz w:val="28"/>
          <w:szCs w:val="28"/>
        </w:rPr>
        <w:t>тельно и скорее не удовлетворительно, 11,1 % затруднились в ответе на этот вопрос.</w:t>
      </w:r>
    </w:p>
    <w:p w:rsidR="00B56DCF" w:rsidRDefault="00B56DCF" w:rsidP="00E71C6C">
      <w:pPr>
        <w:pStyle w:val="26"/>
        <w:spacing w:line="240" w:lineRule="auto"/>
        <w:ind w:firstLine="709"/>
        <w:jc w:val="both"/>
        <w:rPr>
          <w:rFonts w:ascii="Times New Roman" w:hAnsi="Times New Roman" w:cs="Times New Roman"/>
          <w:sz w:val="28"/>
          <w:szCs w:val="28"/>
        </w:rPr>
      </w:pPr>
    </w:p>
    <w:p w:rsidR="0053738E" w:rsidRDefault="0053738E" w:rsidP="0053738E">
      <w:pPr>
        <w:pStyle w:val="26"/>
        <w:numPr>
          <w:ilvl w:val="0"/>
          <w:numId w:val="36"/>
        </w:numPr>
        <w:spacing w:line="240" w:lineRule="auto"/>
        <w:jc w:val="both"/>
        <w:rPr>
          <w:rFonts w:ascii="Times New Roman" w:hAnsi="Times New Roman" w:cs="Times New Roman"/>
          <w:sz w:val="28"/>
          <w:szCs w:val="28"/>
        </w:rPr>
      </w:pPr>
      <w:r>
        <w:rPr>
          <w:rFonts w:ascii="Times New Roman" w:hAnsi="Times New Roman" w:cs="Times New Roman"/>
          <w:sz w:val="28"/>
          <w:szCs w:val="28"/>
        </w:rPr>
        <w:t>Рынок услуг дополнительного образования детей.</w:t>
      </w:r>
    </w:p>
    <w:p w:rsidR="005B762B" w:rsidRDefault="00A52132" w:rsidP="00A52132">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Рынок услуг дополнительного образования детей большинство потр</w:t>
      </w:r>
      <w:r>
        <w:rPr>
          <w:rFonts w:ascii="Times New Roman" w:hAnsi="Times New Roman" w:cs="Times New Roman"/>
          <w:sz w:val="28"/>
          <w:szCs w:val="28"/>
        </w:rPr>
        <w:t>е</w:t>
      </w:r>
      <w:r>
        <w:rPr>
          <w:rFonts w:ascii="Times New Roman" w:hAnsi="Times New Roman" w:cs="Times New Roman"/>
          <w:sz w:val="28"/>
          <w:szCs w:val="28"/>
        </w:rPr>
        <w:t>бителей</w:t>
      </w:r>
      <w:r w:rsidR="0053738E">
        <w:rPr>
          <w:rFonts w:ascii="Times New Roman" w:hAnsi="Times New Roman" w:cs="Times New Roman"/>
          <w:sz w:val="28"/>
          <w:szCs w:val="28"/>
        </w:rPr>
        <w:t xml:space="preserve"> </w:t>
      </w:r>
      <w:r>
        <w:rPr>
          <w:rFonts w:ascii="Times New Roman" w:hAnsi="Times New Roman" w:cs="Times New Roman"/>
          <w:sz w:val="28"/>
          <w:szCs w:val="28"/>
        </w:rPr>
        <w:t>считают достаточно развитым. 55,6 % опрошенных считают колич</w:t>
      </w:r>
      <w:r>
        <w:rPr>
          <w:rFonts w:ascii="Times New Roman" w:hAnsi="Times New Roman" w:cs="Times New Roman"/>
          <w:sz w:val="28"/>
          <w:szCs w:val="28"/>
        </w:rPr>
        <w:t>е</w:t>
      </w:r>
      <w:r>
        <w:rPr>
          <w:rFonts w:ascii="Times New Roman" w:hAnsi="Times New Roman" w:cs="Times New Roman"/>
          <w:sz w:val="28"/>
          <w:szCs w:val="28"/>
        </w:rPr>
        <w:t xml:space="preserve">ство организаций, оказывающих такие услуги, достаточным, но в тоже время 33,3 % считает, что таких услуг мало, 8,9 % считает, что их совсем </w:t>
      </w:r>
      <w:proofErr w:type="gramStart"/>
      <w:r>
        <w:rPr>
          <w:rFonts w:ascii="Times New Roman" w:hAnsi="Times New Roman" w:cs="Times New Roman"/>
          <w:sz w:val="28"/>
          <w:szCs w:val="28"/>
        </w:rPr>
        <w:t>нет и 2,2 % нее смогли</w:t>
      </w:r>
      <w:proofErr w:type="gramEnd"/>
      <w:r>
        <w:rPr>
          <w:rFonts w:ascii="Times New Roman" w:hAnsi="Times New Roman" w:cs="Times New Roman"/>
          <w:sz w:val="28"/>
          <w:szCs w:val="28"/>
        </w:rPr>
        <w:t xml:space="preserve"> ответить на вопрос. Уровнем цен на данные услуги удовлетв</w:t>
      </w:r>
      <w:r>
        <w:rPr>
          <w:rFonts w:ascii="Times New Roman" w:hAnsi="Times New Roman" w:cs="Times New Roman"/>
          <w:sz w:val="28"/>
          <w:szCs w:val="28"/>
        </w:rPr>
        <w:t>о</w:t>
      </w:r>
      <w:r>
        <w:rPr>
          <w:rFonts w:ascii="Times New Roman" w:hAnsi="Times New Roman" w:cs="Times New Roman"/>
          <w:sz w:val="28"/>
          <w:szCs w:val="28"/>
        </w:rPr>
        <w:t>рены 20 % потребителей, скорее удовлетворены 57,8 %, 11,1 % скорее не удовлетворены, 4,4 % не удовлетворены и затруднились в ответе 6,7 % о</w:t>
      </w:r>
      <w:r>
        <w:rPr>
          <w:rFonts w:ascii="Times New Roman" w:hAnsi="Times New Roman" w:cs="Times New Roman"/>
          <w:sz w:val="28"/>
          <w:szCs w:val="28"/>
        </w:rPr>
        <w:t>п</w:t>
      </w:r>
      <w:r>
        <w:rPr>
          <w:rFonts w:ascii="Times New Roman" w:hAnsi="Times New Roman" w:cs="Times New Roman"/>
          <w:sz w:val="28"/>
          <w:szCs w:val="28"/>
        </w:rPr>
        <w:t xml:space="preserve">рошенных. Качеством данного вида услуг </w:t>
      </w:r>
      <w:proofErr w:type="gramStart"/>
      <w:r>
        <w:rPr>
          <w:rFonts w:ascii="Times New Roman" w:hAnsi="Times New Roman" w:cs="Times New Roman"/>
          <w:sz w:val="28"/>
          <w:szCs w:val="28"/>
        </w:rPr>
        <w:t>удовлетворены</w:t>
      </w:r>
      <w:proofErr w:type="gramEnd"/>
      <w:r>
        <w:rPr>
          <w:rFonts w:ascii="Times New Roman" w:hAnsi="Times New Roman" w:cs="Times New Roman"/>
          <w:sz w:val="28"/>
          <w:szCs w:val="28"/>
        </w:rPr>
        <w:t xml:space="preserve"> 17,8 %, скорее </w:t>
      </w:r>
      <w:r>
        <w:rPr>
          <w:rFonts w:ascii="Times New Roman" w:hAnsi="Times New Roman" w:cs="Times New Roman"/>
          <w:sz w:val="28"/>
          <w:szCs w:val="28"/>
        </w:rPr>
        <w:lastRenderedPageBreak/>
        <w:t xml:space="preserve">удовлетворены </w:t>
      </w:r>
      <w:r w:rsidR="00E04FCF">
        <w:rPr>
          <w:rFonts w:ascii="Times New Roman" w:hAnsi="Times New Roman" w:cs="Times New Roman"/>
          <w:sz w:val="28"/>
          <w:szCs w:val="28"/>
        </w:rPr>
        <w:t>60 %, скорее не удовлетворены и  не удовлетворены</w:t>
      </w:r>
      <w:r w:rsidR="00FC0BAC">
        <w:rPr>
          <w:rFonts w:ascii="Times New Roman" w:hAnsi="Times New Roman" w:cs="Times New Roman"/>
          <w:sz w:val="28"/>
          <w:szCs w:val="28"/>
        </w:rPr>
        <w:t xml:space="preserve"> 13,3</w:t>
      </w:r>
      <w:r w:rsidR="00E04FCF">
        <w:rPr>
          <w:rFonts w:ascii="Times New Roman" w:hAnsi="Times New Roman" w:cs="Times New Roman"/>
          <w:sz w:val="28"/>
          <w:szCs w:val="28"/>
        </w:rPr>
        <w:t xml:space="preserve"> % потребителей</w:t>
      </w:r>
      <w:r w:rsidR="00FC0BAC">
        <w:rPr>
          <w:rFonts w:ascii="Times New Roman" w:hAnsi="Times New Roman" w:cs="Times New Roman"/>
          <w:sz w:val="28"/>
          <w:szCs w:val="28"/>
        </w:rPr>
        <w:t xml:space="preserve"> и затруднились ответить 8,9 % опрошенных. Возможностью выбора данного вила услуг </w:t>
      </w:r>
      <w:proofErr w:type="gramStart"/>
      <w:r w:rsidR="00FC0BAC">
        <w:rPr>
          <w:rFonts w:ascii="Times New Roman" w:hAnsi="Times New Roman" w:cs="Times New Roman"/>
          <w:sz w:val="28"/>
          <w:szCs w:val="28"/>
        </w:rPr>
        <w:t>удовлетворены</w:t>
      </w:r>
      <w:proofErr w:type="gramEnd"/>
      <w:r w:rsidR="00FC0BAC">
        <w:rPr>
          <w:rFonts w:ascii="Times New Roman" w:hAnsi="Times New Roman" w:cs="Times New Roman"/>
          <w:sz w:val="28"/>
          <w:szCs w:val="28"/>
        </w:rPr>
        <w:t xml:space="preserve"> 20 % опрошенных, скорее удовл</w:t>
      </w:r>
      <w:r w:rsidR="00FC0BAC">
        <w:rPr>
          <w:rFonts w:ascii="Times New Roman" w:hAnsi="Times New Roman" w:cs="Times New Roman"/>
          <w:sz w:val="28"/>
          <w:szCs w:val="28"/>
        </w:rPr>
        <w:t>е</w:t>
      </w:r>
      <w:r w:rsidR="00FC0BAC">
        <w:rPr>
          <w:rFonts w:ascii="Times New Roman" w:hAnsi="Times New Roman" w:cs="Times New Roman"/>
          <w:sz w:val="28"/>
          <w:szCs w:val="28"/>
        </w:rPr>
        <w:t>творены 55,6 %,  скорее не удовлетворены и не</w:t>
      </w:r>
      <w:r w:rsidR="00493C0C">
        <w:rPr>
          <w:rFonts w:ascii="Times New Roman" w:hAnsi="Times New Roman" w:cs="Times New Roman"/>
          <w:sz w:val="28"/>
          <w:szCs w:val="28"/>
        </w:rPr>
        <w:t xml:space="preserve"> </w:t>
      </w:r>
      <w:r w:rsidR="00FC0BAC">
        <w:rPr>
          <w:rFonts w:ascii="Times New Roman" w:hAnsi="Times New Roman" w:cs="Times New Roman"/>
          <w:sz w:val="28"/>
          <w:szCs w:val="28"/>
        </w:rPr>
        <w:t>удовлетворенны – 15,5 %, з</w:t>
      </w:r>
      <w:r w:rsidR="00FC0BAC">
        <w:rPr>
          <w:rFonts w:ascii="Times New Roman" w:hAnsi="Times New Roman" w:cs="Times New Roman"/>
          <w:sz w:val="28"/>
          <w:szCs w:val="28"/>
        </w:rPr>
        <w:t>а</w:t>
      </w:r>
      <w:r w:rsidR="00FC0BAC">
        <w:rPr>
          <w:rFonts w:ascii="Times New Roman" w:hAnsi="Times New Roman" w:cs="Times New Roman"/>
          <w:sz w:val="28"/>
          <w:szCs w:val="28"/>
        </w:rPr>
        <w:t>труднились ответить 8,9 % респондентов.</w:t>
      </w:r>
    </w:p>
    <w:p w:rsidR="00B56DCF" w:rsidRDefault="00B56DCF" w:rsidP="00A52132">
      <w:pPr>
        <w:pStyle w:val="26"/>
        <w:spacing w:line="240" w:lineRule="auto"/>
        <w:ind w:firstLine="709"/>
        <w:jc w:val="both"/>
        <w:rPr>
          <w:rFonts w:ascii="Times New Roman" w:hAnsi="Times New Roman" w:cs="Times New Roman"/>
          <w:sz w:val="28"/>
          <w:szCs w:val="28"/>
        </w:rPr>
      </w:pPr>
    </w:p>
    <w:p w:rsidR="00FC0BAC" w:rsidRDefault="00FC0BAC" w:rsidP="00FC0BAC">
      <w:pPr>
        <w:pStyle w:val="26"/>
        <w:numPr>
          <w:ilvl w:val="0"/>
          <w:numId w:val="36"/>
        </w:numPr>
        <w:spacing w:line="240" w:lineRule="auto"/>
        <w:jc w:val="both"/>
        <w:rPr>
          <w:rFonts w:ascii="Times New Roman" w:hAnsi="Times New Roman" w:cs="Times New Roman"/>
          <w:sz w:val="28"/>
          <w:szCs w:val="28"/>
        </w:rPr>
      </w:pPr>
      <w:r>
        <w:rPr>
          <w:rFonts w:ascii="Times New Roman" w:hAnsi="Times New Roman" w:cs="Times New Roman"/>
          <w:sz w:val="28"/>
          <w:szCs w:val="28"/>
        </w:rPr>
        <w:t>Рынок медицинских услуг.</w:t>
      </w:r>
    </w:p>
    <w:p w:rsidR="0082586B" w:rsidRDefault="00FC0BAC" w:rsidP="00E71C6C">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35,6 % респондентов считает количество организаций, оказывающих медицинские услуги не достаточным, 55,6 % оценивают их количество как достаточное и 8,9 % опрошенных считают, что их совсем нет. </w:t>
      </w:r>
      <w:proofErr w:type="gramStart"/>
      <w:r>
        <w:rPr>
          <w:rFonts w:ascii="Times New Roman" w:hAnsi="Times New Roman" w:cs="Times New Roman"/>
          <w:sz w:val="28"/>
          <w:szCs w:val="28"/>
        </w:rPr>
        <w:t>Уровнем цен на медицинские услуги не удовлетворены и скорее не удовлетворены 28,4 %, скорее удовлетворены и удовлетворены – 73,4 % опрошенных, затруднились в ответе 4,4 %. Качеством медицинских услуг удовлетворены и скорее удо</w:t>
      </w:r>
      <w:r>
        <w:rPr>
          <w:rFonts w:ascii="Times New Roman" w:hAnsi="Times New Roman" w:cs="Times New Roman"/>
          <w:sz w:val="28"/>
          <w:szCs w:val="28"/>
        </w:rPr>
        <w:t>в</w:t>
      </w:r>
      <w:r>
        <w:rPr>
          <w:rFonts w:ascii="Times New Roman" w:hAnsi="Times New Roman" w:cs="Times New Roman"/>
          <w:sz w:val="28"/>
          <w:szCs w:val="28"/>
        </w:rPr>
        <w:t>летворены 75,5 %, скорее не удовлетворены и не удовлетворены -20 %. Во</w:t>
      </w:r>
      <w:r>
        <w:rPr>
          <w:rFonts w:ascii="Times New Roman" w:hAnsi="Times New Roman" w:cs="Times New Roman"/>
          <w:sz w:val="28"/>
          <w:szCs w:val="28"/>
        </w:rPr>
        <w:t>з</w:t>
      </w:r>
      <w:r>
        <w:rPr>
          <w:rFonts w:ascii="Times New Roman" w:hAnsi="Times New Roman" w:cs="Times New Roman"/>
          <w:sz w:val="28"/>
          <w:szCs w:val="28"/>
        </w:rPr>
        <w:t>можность выбора медицинских услуг 66,7 % опрошенных оценили как удо</w:t>
      </w:r>
      <w:r>
        <w:rPr>
          <w:rFonts w:ascii="Times New Roman" w:hAnsi="Times New Roman" w:cs="Times New Roman"/>
          <w:sz w:val="28"/>
          <w:szCs w:val="28"/>
        </w:rPr>
        <w:t>в</w:t>
      </w:r>
      <w:r>
        <w:rPr>
          <w:rFonts w:ascii="Times New Roman" w:hAnsi="Times New Roman" w:cs="Times New Roman"/>
          <w:sz w:val="28"/>
          <w:szCs w:val="28"/>
        </w:rPr>
        <w:t>летворительно и скорее удовлетворительно, не довольны выбором -28,8 %, 4,4 % опрошенных затруднились с ответом.</w:t>
      </w:r>
      <w:proofErr w:type="gramEnd"/>
    </w:p>
    <w:p w:rsidR="00B56DCF" w:rsidRDefault="00B56DCF" w:rsidP="00E71C6C">
      <w:pPr>
        <w:pStyle w:val="26"/>
        <w:spacing w:line="240" w:lineRule="auto"/>
        <w:ind w:firstLine="709"/>
        <w:jc w:val="both"/>
        <w:rPr>
          <w:rFonts w:ascii="Times New Roman" w:hAnsi="Times New Roman" w:cs="Times New Roman"/>
          <w:sz w:val="28"/>
          <w:szCs w:val="28"/>
        </w:rPr>
      </w:pPr>
    </w:p>
    <w:p w:rsidR="00FC0BAC" w:rsidRDefault="00FC0BAC" w:rsidP="00FC0BAC">
      <w:pPr>
        <w:pStyle w:val="26"/>
        <w:numPr>
          <w:ilvl w:val="0"/>
          <w:numId w:val="36"/>
        </w:numPr>
        <w:spacing w:line="240" w:lineRule="auto"/>
        <w:jc w:val="both"/>
        <w:rPr>
          <w:rFonts w:ascii="Times New Roman" w:hAnsi="Times New Roman" w:cs="Times New Roman"/>
          <w:sz w:val="28"/>
          <w:szCs w:val="28"/>
        </w:rPr>
      </w:pPr>
      <w:r>
        <w:rPr>
          <w:rFonts w:ascii="Times New Roman" w:hAnsi="Times New Roman" w:cs="Times New Roman"/>
          <w:sz w:val="28"/>
          <w:szCs w:val="28"/>
        </w:rPr>
        <w:t>Рынок услуг психолого-педагогического сопровождения детей с о</w:t>
      </w:r>
      <w:r>
        <w:rPr>
          <w:rFonts w:ascii="Times New Roman" w:hAnsi="Times New Roman" w:cs="Times New Roman"/>
          <w:sz w:val="28"/>
          <w:szCs w:val="28"/>
        </w:rPr>
        <w:t>г</w:t>
      </w:r>
      <w:r>
        <w:rPr>
          <w:rFonts w:ascii="Times New Roman" w:hAnsi="Times New Roman" w:cs="Times New Roman"/>
          <w:sz w:val="28"/>
          <w:szCs w:val="28"/>
        </w:rPr>
        <w:t>раниченными возможностями</w:t>
      </w:r>
    </w:p>
    <w:p w:rsidR="002F479F" w:rsidRDefault="003D3849" w:rsidP="00E71C6C">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26,7 % опрошенных считает, что организаций оказывающих подобные услуги в районе мало, 11,1 % считают, что совсем нет, 55,6 % оценивают их количеством достаточным, 6,7 % не определились с ответом. </w:t>
      </w:r>
      <w:proofErr w:type="gramStart"/>
      <w:r>
        <w:rPr>
          <w:rFonts w:ascii="Times New Roman" w:hAnsi="Times New Roman" w:cs="Times New Roman"/>
          <w:sz w:val="28"/>
          <w:szCs w:val="28"/>
        </w:rPr>
        <w:t>Уровень цен отметили удовлетворительным и скорее удовлетворительным 75,6 % респо</w:t>
      </w:r>
      <w:r>
        <w:rPr>
          <w:rFonts w:ascii="Times New Roman" w:hAnsi="Times New Roman" w:cs="Times New Roman"/>
          <w:sz w:val="28"/>
          <w:szCs w:val="28"/>
        </w:rPr>
        <w:t>н</w:t>
      </w:r>
      <w:r>
        <w:rPr>
          <w:rFonts w:ascii="Times New Roman" w:hAnsi="Times New Roman" w:cs="Times New Roman"/>
          <w:sz w:val="28"/>
          <w:szCs w:val="28"/>
        </w:rPr>
        <w:t>дентов, 8,9 % - скорее не удовлетворительным, 6,7 % – не удовлетворител</w:t>
      </w:r>
      <w:r>
        <w:rPr>
          <w:rFonts w:ascii="Times New Roman" w:hAnsi="Times New Roman" w:cs="Times New Roman"/>
          <w:sz w:val="28"/>
          <w:szCs w:val="28"/>
        </w:rPr>
        <w:t>ь</w:t>
      </w:r>
      <w:r>
        <w:rPr>
          <w:rFonts w:ascii="Times New Roman" w:hAnsi="Times New Roman" w:cs="Times New Roman"/>
          <w:sz w:val="28"/>
          <w:szCs w:val="28"/>
        </w:rPr>
        <w:t>но, 8,9% затруднились с ответом.</w:t>
      </w:r>
      <w:proofErr w:type="gramEnd"/>
      <w:r>
        <w:rPr>
          <w:rFonts w:ascii="Times New Roman" w:hAnsi="Times New Roman" w:cs="Times New Roman"/>
          <w:sz w:val="28"/>
          <w:szCs w:val="28"/>
        </w:rPr>
        <w:t xml:space="preserve"> Качеством услуг </w:t>
      </w:r>
      <w:proofErr w:type="gramStart"/>
      <w:r>
        <w:rPr>
          <w:rFonts w:ascii="Times New Roman" w:hAnsi="Times New Roman" w:cs="Times New Roman"/>
          <w:sz w:val="28"/>
          <w:szCs w:val="28"/>
        </w:rPr>
        <w:t>удовлетворены</w:t>
      </w:r>
      <w:proofErr w:type="gramEnd"/>
      <w:r>
        <w:rPr>
          <w:rFonts w:ascii="Times New Roman" w:hAnsi="Times New Roman" w:cs="Times New Roman"/>
          <w:sz w:val="28"/>
          <w:szCs w:val="28"/>
        </w:rPr>
        <w:t xml:space="preserve"> и скорее удовлетворены 77,7 % опрошенных, скорее не удовлетворены и не удовл</w:t>
      </w:r>
      <w:r>
        <w:rPr>
          <w:rFonts w:ascii="Times New Roman" w:hAnsi="Times New Roman" w:cs="Times New Roman"/>
          <w:sz w:val="28"/>
          <w:szCs w:val="28"/>
        </w:rPr>
        <w:t>е</w:t>
      </w:r>
      <w:r>
        <w:rPr>
          <w:rFonts w:ascii="Times New Roman" w:hAnsi="Times New Roman" w:cs="Times New Roman"/>
          <w:sz w:val="28"/>
          <w:szCs w:val="28"/>
        </w:rPr>
        <w:t xml:space="preserve">творены  11,2 % и 11,1 % не определились с ответом. Возможностью выбора </w:t>
      </w:r>
      <w:proofErr w:type="gramStart"/>
      <w:r>
        <w:rPr>
          <w:rFonts w:ascii="Times New Roman" w:hAnsi="Times New Roman" w:cs="Times New Roman"/>
          <w:sz w:val="28"/>
          <w:szCs w:val="28"/>
        </w:rPr>
        <w:t>удовлетворены</w:t>
      </w:r>
      <w:proofErr w:type="gramEnd"/>
      <w:r>
        <w:rPr>
          <w:rFonts w:ascii="Times New Roman" w:hAnsi="Times New Roman" w:cs="Times New Roman"/>
          <w:sz w:val="28"/>
          <w:szCs w:val="28"/>
        </w:rPr>
        <w:t xml:space="preserve"> и скорее удовлетворены 71,1 % опрошенных, не удовлетв</w:t>
      </w:r>
      <w:r>
        <w:rPr>
          <w:rFonts w:ascii="Times New Roman" w:hAnsi="Times New Roman" w:cs="Times New Roman"/>
          <w:sz w:val="28"/>
          <w:szCs w:val="28"/>
        </w:rPr>
        <w:t>о</w:t>
      </w:r>
      <w:r>
        <w:rPr>
          <w:rFonts w:ascii="Times New Roman" w:hAnsi="Times New Roman" w:cs="Times New Roman"/>
          <w:sz w:val="28"/>
          <w:szCs w:val="28"/>
        </w:rPr>
        <w:t>рены и скорее не удовлетворены 22,2 %.</w:t>
      </w:r>
    </w:p>
    <w:p w:rsidR="00B56DCF" w:rsidRDefault="00B56DCF" w:rsidP="00E71C6C">
      <w:pPr>
        <w:pStyle w:val="26"/>
        <w:spacing w:line="240" w:lineRule="auto"/>
        <w:ind w:firstLine="709"/>
        <w:jc w:val="both"/>
        <w:rPr>
          <w:rFonts w:ascii="Times New Roman" w:hAnsi="Times New Roman" w:cs="Times New Roman"/>
          <w:sz w:val="28"/>
          <w:szCs w:val="28"/>
        </w:rPr>
      </w:pPr>
    </w:p>
    <w:p w:rsidR="003D3849" w:rsidRDefault="003D3849" w:rsidP="003D3849">
      <w:pPr>
        <w:pStyle w:val="26"/>
        <w:numPr>
          <w:ilvl w:val="0"/>
          <w:numId w:val="36"/>
        </w:numPr>
        <w:spacing w:line="240" w:lineRule="auto"/>
        <w:jc w:val="both"/>
        <w:rPr>
          <w:rFonts w:ascii="Times New Roman" w:hAnsi="Times New Roman" w:cs="Times New Roman"/>
          <w:sz w:val="28"/>
          <w:szCs w:val="28"/>
        </w:rPr>
      </w:pPr>
      <w:r>
        <w:rPr>
          <w:rFonts w:ascii="Times New Roman" w:hAnsi="Times New Roman" w:cs="Times New Roman"/>
          <w:sz w:val="28"/>
          <w:szCs w:val="28"/>
        </w:rPr>
        <w:t>Рынок услуг в сфере культуры.</w:t>
      </w:r>
    </w:p>
    <w:p w:rsidR="00493C0C" w:rsidRDefault="009C2159" w:rsidP="009C2159">
      <w:pPr>
        <w:pStyle w:val="26"/>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3849">
        <w:rPr>
          <w:rFonts w:ascii="Times New Roman" w:hAnsi="Times New Roman" w:cs="Times New Roman"/>
          <w:sz w:val="28"/>
          <w:szCs w:val="28"/>
        </w:rPr>
        <w:t xml:space="preserve"> </w:t>
      </w:r>
      <w:r w:rsidR="00493C0C">
        <w:rPr>
          <w:rFonts w:ascii="Times New Roman" w:hAnsi="Times New Roman" w:cs="Times New Roman"/>
          <w:sz w:val="28"/>
          <w:szCs w:val="28"/>
        </w:rPr>
        <w:t>57,8 % опрошенных считают количество организаций в сфере культуры достаточным, 26,7 % - мало, 11,1 % считают, что их не совсем и 4,4 % з</w:t>
      </w:r>
      <w:r w:rsidR="00493C0C">
        <w:rPr>
          <w:rFonts w:ascii="Times New Roman" w:hAnsi="Times New Roman" w:cs="Times New Roman"/>
          <w:sz w:val="28"/>
          <w:szCs w:val="28"/>
        </w:rPr>
        <w:t>а</w:t>
      </w:r>
      <w:r w:rsidR="00493C0C">
        <w:rPr>
          <w:rFonts w:ascii="Times New Roman" w:hAnsi="Times New Roman" w:cs="Times New Roman"/>
          <w:sz w:val="28"/>
          <w:szCs w:val="28"/>
        </w:rPr>
        <w:t xml:space="preserve">труднились с ответом. </w:t>
      </w:r>
      <w:proofErr w:type="gramStart"/>
      <w:r w:rsidR="00493C0C">
        <w:rPr>
          <w:rFonts w:ascii="Times New Roman" w:hAnsi="Times New Roman" w:cs="Times New Roman"/>
          <w:sz w:val="28"/>
          <w:szCs w:val="28"/>
        </w:rPr>
        <w:t>Уровнем цен на услуги в сфере культуры удовлетв</w:t>
      </w:r>
      <w:r w:rsidR="00493C0C">
        <w:rPr>
          <w:rFonts w:ascii="Times New Roman" w:hAnsi="Times New Roman" w:cs="Times New Roman"/>
          <w:sz w:val="28"/>
          <w:szCs w:val="28"/>
        </w:rPr>
        <w:t>о</w:t>
      </w:r>
      <w:r w:rsidR="00493C0C">
        <w:rPr>
          <w:rFonts w:ascii="Times New Roman" w:hAnsi="Times New Roman" w:cs="Times New Roman"/>
          <w:sz w:val="28"/>
          <w:szCs w:val="28"/>
        </w:rPr>
        <w:t>рены и скорее удовлетворены 22,2 % и 53,3 % респондентов,  скорее не удо</w:t>
      </w:r>
      <w:r w:rsidR="00493C0C">
        <w:rPr>
          <w:rFonts w:ascii="Times New Roman" w:hAnsi="Times New Roman" w:cs="Times New Roman"/>
          <w:sz w:val="28"/>
          <w:szCs w:val="28"/>
        </w:rPr>
        <w:t>в</w:t>
      </w:r>
      <w:r w:rsidR="00493C0C">
        <w:rPr>
          <w:rFonts w:ascii="Times New Roman" w:hAnsi="Times New Roman" w:cs="Times New Roman"/>
          <w:sz w:val="28"/>
          <w:szCs w:val="28"/>
        </w:rPr>
        <w:t>летворены 20 %.  86,6 % ответивших</w:t>
      </w:r>
      <w:r w:rsidR="003D3849">
        <w:rPr>
          <w:rFonts w:ascii="Times New Roman" w:hAnsi="Times New Roman" w:cs="Times New Roman"/>
          <w:sz w:val="28"/>
          <w:szCs w:val="28"/>
        </w:rPr>
        <w:t xml:space="preserve"> </w:t>
      </w:r>
      <w:r w:rsidR="00493C0C">
        <w:rPr>
          <w:rFonts w:ascii="Times New Roman" w:hAnsi="Times New Roman" w:cs="Times New Roman"/>
          <w:sz w:val="28"/>
          <w:szCs w:val="28"/>
        </w:rPr>
        <w:t>удовлетворены и скорее удовлетворены качеством услуг в сфере культуры, не удовлетворены и скорее не удовлетв</w:t>
      </w:r>
      <w:r w:rsidR="00493C0C">
        <w:rPr>
          <w:rFonts w:ascii="Times New Roman" w:hAnsi="Times New Roman" w:cs="Times New Roman"/>
          <w:sz w:val="28"/>
          <w:szCs w:val="28"/>
        </w:rPr>
        <w:t>о</w:t>
      </w:r>
      <w:r w:rsidR="00493C0C">
        <w:rPr>
          <w:rFonts w:ascii="Times New Roman" w:hAnsi="Times New Roman" w:cs="Times New Roman"/>
          <w:sz w:val="28"/>
          <w:szCs w:val="28"/>
        </w:rPr>
        <w:t>рены – 13,3 %. Возможностью выбора удовлетворены и скорее удовлетвор</w:t>
      </w:r>
      <w:r w:rsidR="00493C0C">
        <w:rPr>
          <w:rFonts w:ascii="Times New Roman" w:hAnsi="Times New Roman" w:cs="Times New Roman"/>
          <w:sz w:val="28"/>
          <w:szCs w:val="28"/>
        </w:rPr>
        <w:t>е</w:t>
      </w:r>
      <w:r w:rsidR="00493C0C">
        <w:rPr>
          <w:rFonts w:ascii="Times New Roman" w:hAnsi="Times New Roman" w:cs="Times New Roman"/>
          <w:sz w:val="28"/>
          <w:szCs w:val="28"/>
        </w:rPr>
        <w:t>ны 71,1 % опрошенных, не удовлетворены и скорее не удовлетворены 8,8 %.</w:t>
      </w:r>
      <w:proofErr w:type="gramEnd"/>
    </w:p>
    <w:p w:rsidR="00B56DCF" w:rsidRDefault="00B56DCF" w:rsidP="009C2159">
      <w:pPr>
        <w:pStyle w:val="26"/>
        <w:spacing w:line="240" w:lineRule="auto"/>
        <w:jc w:val="both"/>
        <w:rPr>
          <w:rFonts w:ascii="Times New Roman" w:hAnsi="Times New Roman" w:cs="Times New Roman"/>
          <w:sz w:val="28"/>
          <w:szCs w:val="28"/>
        </w:rPr>
      </w:pPr>
    </w:p>
    <w:p w:rsidR="009C2159" w:rsidRDefault="009C2159" w:rsidP="009C2159">
      <w:pPr>
        <w:pStyle w:val="26"/>
        <w:numPr>
          <w:ilvl w:val="0"/>
          <w:numId w:val="36"/>
        </w:numPr>
        <w:spacing w:line="240" w:lineRule="auto"/>
        <w:jc w:val="both"/>
        <w:rPr>
          <w:rFonts w:ascii="Times New Roman" w:hAnsi="Times New Roman" w:cs="Times New Roman"/>
          <w:sz w:val="28"/>
          <w:szCs w:val="28"/>
        </w:rPr>
      </w:pPr>
      <w:r>
        <w:rPr>
          <w:rFonts w:ascii="Times New Roman" w:hAnsi="Times New Roman" w:cs="Times New Roman"/>
          <w:sz w:val="28"/>
          <w:szCs w:val="28"/>
        </w:rPr>
        <w:t>Рынок услуг жилищно-коммунального хозяйства.</w:t>
      </w:r>
    </w:p>
    <w:p w:rsidR="009C2159" w:rsidRPr="009E57BE" w:rsidRDefault="009C2159" w:rsidP="009C2159">
      <w:pPr>
        <w:pStyle w:val="26"/>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26,7 % опрошенных указали на то, что количество организаций в сфере ЖКХ мало, 53,3 % считают, что их достаточно, 13,3 % </w:t>
      </w:r>
      <w:proofErr w:type="gramStart"/>
      <w:r>
        <w:rPr>
          <w:rFonts w:ascii="Times New Roman" w:hAnsi="Times New Roman" w:cs="Times New Roman"/>
          <w:sz w:val="28"/>
          <w:szCs w:val="28"/>
        </w:rPr>
        <w:t>считают</w:t>
      </w:r>
      <w:proofErr w:type="gramEnd"/>
      <w:r>
        <w:rPr>
          <w:rFonts w:ascii="Times New Roman" w:hAnsi="Times New Roman" w:cs="Times New Roman"/>
          <w:sz w:val="28"/>
          <w:szCs w:val="28"/>
        </w:rPr>
        <w:t xml:space="preserve"> что их нет совсем и 6,7 % затруднились с ответом. </w:t>
      </w:r>
      <w:proofErr w:type="gramStart"/>
      <w:r>
        <w:rPr>
          <w:rFonts w:ascii="Times New Roman" w:hAnsi="Times New Roman" w:cs="Times New Roman"/>
          <w:sz w:val="28"/>
          <w:szCs w:val="28"/>
        </w:rPr>
        <w:t xml:space="preserve">Уровнем цен на услуги </w:t>
      </w:r>
      <w:proofErr w:type="spellStart"/>
      <w:r>
        <w:rPr>
          <w:rFonts w:ascii="Times New Roman" w:hAnsi="Times New Roman" w:cs="Times New Roman"/>
          <w:sz w:val="28"/>
          <w:szCs w:val="28"/>
        </w:rPr>
        <w:t>жкх</w:t>
      </w:r>
      <w:proofErr w:type="spellEnd"/>
      <w:r>
        <w:rPr>
          <w:rFonts w:ascii="Times New Roman" w:hAnsi="Times New Roman" w:cs="Times New Roman"/>
          <w:sz w:val="28"/>
          <w:szCs w:val="28"/>
        </w:rPr>
        <w:t xml:space="preserve"> удовл</w:t>
      </w:r>
      <w:r>
        <w:rPr>
          <w:rFonts w:ascii="Times New Roman" w:hAnsi="Times New Roman" w:cs="Times New Roman"/>
          <w:sz w:val="28"/>
          <w:szCs w:val="28"/>
        </w:rPr>
        <w:t>е</w:t>
      </w:r>
      <w:r>
        <w:rPr>
          <w:rFonts w:ascii="Times New Roman" w:hAnsi="Times New Roman" w:cs="Times New Roman"/>
          <w:sz w:val="28"/>
          <w:szCs w:val="28"/>
        </w:rPr>
        <w:lastRenderedPageBreak/>
        <w:t>творены и скорее не удовлетворены 36,7 %, удовлетворены и скорее удовл</w:t>
      </w:r>
      <w:r>
        <w:rPr>
          <w:rFonts w:ascii="Times New Roman" w:hAnsi="Times New Roman" w:cs="Times New Roman"/>
          <w:sz w:val="28"/>
          <w:szCs w:val="28"/>
        </w:rPr>
        <w:t>е</w:t>
      </w:r>
      <w:r>
        <w:rPr>
          <w:rFonts w:ascii="Times New Roman" w:hAnsi="Times New Roman" w:cs="Times New Roman"/>
          <w:sz w:val="28"/>
          <w:szCs w:val="28"/>
        </w:rPr>
        <w:t xml:space="preserve">творены – 71,1 %. Качеством услуг </w:t>
      </w:r>
      <w:proofErr w:type="spellStart"/>
      <w:r>
        <w:rPr>
          <w:rFonts w:ascii="Times New Roman" w:hAnsi="Times New Roman" w:cs="Times New Roman"/>
          <w:sz w:val="28"/>
          <w:szCs w:val="28"/>
        </w:rPr>
        <w:t>жкх</w:t>
      </w:r>
      <w:proofErr w:type="spellEnd"/>
      <w:r>
        <w:rPr>
          <w:rFonts w:ascii="Times New Roman" w:hAnsi="Times New Roman" w:cs="Times New Roman"/>
          <w:sz w:val="28"/>
          <w:szCs w:val="28"/>
        </w:rPr>
        <w:t xml:space="preserve"> не удовлетворены и скорее не удо</w:t>
      </w:r>
      <w:r>
        <w:rPr>
          <w:rFonts w:ascii="Times New Roman" w:hAnsi="Times New Roman" w:cs="Times New Roman"/>
          <w:sz w:val="28"/>
          <w:szCs w:val="28"/>
        </w:rPr>
        <w:t>в</w:t>
      </w:r>
      <w:r>
        <w:rPr>
          <w:rFonts w:ascii="Times New Roman" w:hAnsi="Times New Roman" w:cs="Times New Roman"/>
          <w:sz w:val="28"/>
          <w:szCs w:val="28"/>
        </w:rPr>
        <w:t>летворены 8,8 %, удовлетворены и скорее удовлетворены 84,4 %. Возмо</w:t>
      </w:r>
      <w:r>
        <w:rPr>
          <w:rFonts w:ascii="Times New Roman" w:hAnsi="Times New Roman" w:cs="Times New Roman"/>
          <w:sz w:val="28"/>
          <w:szCs w:val="28"/>
        </w:rPr>
        <w:t>ж</w:t>
      </w:r>
      <w:r>
        <w:rPr>
          <w:rFonts w:ascii="Times New Roman" w:hAnsi="Times New Roman" w:cs="Times New Roman"/>
          <w:sz w:val="28"/>
          <w:szCs w:val="28"/>
        </w:rPr>
        <w:t>ность выбора положительно оценили 73,3 % опрошенных, недовольны выб</w:t>
      </w:r>
      <w:r>
        <w:rPr>
          <w:rFonts w:ascii="Times New Roman" w:hAnsi="Times New Roman" w:cs="Times New Roman"/>
          <w:sz w:val="28"/>
          <w:szCs w:val="28"/>
        </w:rPr>
        <w:t>о</w:t>
      </w:r>
      <w:r>
        <w:rPr>
          <w:rFonts w:ascii="Times New Roman" w:hAnsi="Times New Roman" w:cs="Times New Roman"/>
          <w:sz w:val="28"/>
          <w:szCs w:val="28"/>
        </w:rPr>
        <w:t>ром – 24,5 %.</w:t>
      </w:r>
      <w:r w:rsidR="00721EA6">
        <w:rPr>
          <w:rFonts w:ascii="Times New Roman" w:hAnsi="Times New Roman" w:cs="Times New Roman"/>
          <w:sz w:val="28"/>
          <w:szCs w:val="28"/>
        </w:rPr>
        <w:t xml:space="preserve"> Жалоб от населения  на качество предоставляемых услуг в о</w:t>
      </w:r>
      <w:r w:rsidR="00721EA6">
        <w:rPr>
          <w:rFonts w:ascii="Times New Roman" w:hAnsi="Times New Roman" w:cs="Times New Roman"/>
          <w:sz w:val="28"/>
          <w:szCs w:val="28"/>
        </w:rPr>
        <w:t>т</w:t>
      </w:r>
      <w:r w:rsidR="00721EA6">
        <w:rPr>
          <w:rFonts w:ascii="Times New Roman" w:hAnsi="Times New Roman" w:cs="Times New Roman"/>
          <w:sz w:val="28"/>
          <w:szCs w:val="28"/>
        </w:rPr>
        <w:t>четном периоде не поступало.</w:t>
      </w:r>
      <w:proofErr w:type="gramEnd"/>
      <w:r w:rsidR="009E57BE" w:rsidRPr="009E57BE">
        <w:t xml:space="preserve"> </w:t>
      </w:r>
      <w:proofErr w:type="gramStart"/>
      <w:r w:rsidR="0030759B" w:rsidRPr="0030759B">
        <w:rPr>
          <w:rFonts w:ascii="Times New Roman" w:hAnsi="Times New Roman" w:cs="Times New Roman"/>
          <w:sz w:val="28"/>
          <w:szCs w:val="28"/>
        </w:rPr>
        <w:t>Основными вопросами, интересующими п</w:t>
      </w:r>
      <w:r w:rsidR="0030759B" w:rsidRPr="0030759B">
        <w:rPr>
          <w:rFonts w:ascii="Times New Roman" w:hAnsi="Times New Roman" w:cs="Times New Roman"/>
          <w:sz w:val="28"/>
          <w:szCs w:val="28"/>
        </w:rPr>
        <w:t>о</w:t>
      </w:r>
      <w:r w:rsidR="0030759B" w:rsidRPr="0030759B">
        <w:rPr>
          <w:rFonts w:ascii="Times New Roman" w:hAnsi="Times New Roman" w:cs="Times New Roman"/>
          <w:sz w:val="28"/>
          <w:szCs w:val="28"/>
        </w:rPr>
        <w:t>требителей при обращении в администрацию, обозначены рост тарифов на коммунальные услуги, высокий уровень единого тарифа на услугу реги</w:t>
      </w:r>
      <w:r w:rsidR="0030759B" w:rsidRPr="0030759B">
        <w:rPr>
          <w:rFonts w:ascii="Times New Roman" w:hAnsi="Times New Roman" w:cs="Times New Roman"/>
          <w:sz w:val="28"/>
          <w:szCs w:val="28"/>
        </w:rPr>
        <w:t>о</w:t>
      </w:r>
      <w:r w:rsidR="0030759B" w:rsidRPr="0030759B">
        <w:rPr>
          <w:rFonts w:ascii="Times New Roman" w:hAnsi="Times New Roman" w:cs="Times New Roman"/>
          <w:sz w:val="28"/>
          <w:szCs w:val="28"/>
        </w:rPr>
        <w:t>нального оператора по обращению с твердыми коммунальными отходами (по мнению потребителей).</w:t>
      </w:r>
      <w:proofErr w:type="gramEnd"/>
      <w:r w:rsidR="0030759B">
        <w:rPr>
          <w:rFonts w:ascii="Times New Roman" w:hAnsi="Times New Roman" w:cs="Times New Roman"/>
          <w:sz w:val="28"/>
          <w:szCs w:val="28"/>
        </w:rPr>
        <w:t xml:space="preserve"> </w:t>
      </w:r>
      <w:r w:rsidR="009E57BE" w:rsidRPr="009E57BE">
        <w:rPr>
          <w:rFonts w:ascii="Times New Roman" w:hAnsi="Times New Roman" w:cs="Times New Roman"/>
          <w:sz w:val="28"/>
          <w:szCs w:val="28"/>
        </w:rPr>
        <w:t>Регулирование тарифов на коммунальные услуги для населения на 2019 год проводилось в рамках соблюдения индекса изменения размера вносимой гражданами платы за коммунальные услуги.</w:t>
      </w:r>
    </w:p>
    <w:p w:rsidR="00B56DCF" w:rsidRDefault="00B56DCF" w:rsidP="009C2159">
      <w:pPr>
        <w:pStyle w:val="26"/>
        <w:spacing w:line="240" w:lineRule="auto"/>
        <w:jc w:val="both"/>
        <w:rPr>
          <w:rFonts w:ascii="Times New Roman" w:hAnsi="Times New Roman" w:cs="Times New Roman"/>
          <w:sz w:val="28"/>
          <w:szCs w:val="28"/>
        </w:rPr>
      </w:pPr>
    </w:p>
    <w:p w:rsidR="009C2159" w:rsidRDefault="009C2159" w:rsidP="009C2159">
      <w:pPr>
        <w:pStyle w:val="26"/>
        <w:numPr>
          <w:ilvl w:val="0"/>
          <w:numId w:val="36"/>
        </w:numPr>
        <w:spacing w:line="240" w:lineRule="auto"/>
        <w:jc w:val="both"/>
        <w:rPr>
          <w:rFonts w:ascii="Times New Roman" w:hAnsi="Times New Roman" w:cs="Times New Roman"/>
          <w:sz w:val="28"/>
          <w:szCs w:val="28"/>
        </w:rPr>
      </w:pPr>
      <w:r>
        <w:rPr>
          <w:rFonts w:ascii="Times New Roman" w:hAnsi="Times New Roman" w:cs="Times New Roman"/>
          <w:sz w:val="28"/>
          <w:szCs w:val="28"/>
        </w:rPr>
        <w:t>Розничная торговля.</w:t>
      </w:r>
    </w:p>
    <w:p w:rsidR="009C2159" w:rsidRDefault="009C2159" w:rsidP="009C2159">
      <w:pPr>
        <w:pStyle w:val="26"/>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Подавляющее большинство опрошенных считают, что рынок розничной торговли достаточно развит (71,1 %), 8,9 % считают избыточным количество организаций розничной торговли.</w:t>
      </w:r>
      <w:r w:rsidR="00103CC9">
        <w:rPr>
          <w:rFonts w:ascii="Times New Roman" w:hAnsi="Times New Roman" w:cs="Times New Roman"/>
          <w:sz w:val="28"/>
          <w:szCs w:val="28"/>
        </w:rPr>
        <w:t xml:space="preserve"> Уровень цен в розничной торговле оцен</w:t>
      </w:r>
      <w:r w:rsidR="00103CC9">
        <w:rPr>
          <w:rFonts w:ascii="Times New Roman" w:hAnsi="Times New Roman" w:cs="Times New Roman"/>
          <w:sz w:val="28"/>
          <w:szCs w:val="28"/>
        </w:rPr>
        <w:t>и</w:t>
      </w:r>
      <w:r w:rsidR="00103CC9">
        <w:rPr>
          <w:rFonts w:ascii="Times New Roman" w:hAnsi="Times New Roman" w:cs="Times New Roman"/>
          <w:sz w:val="28"/>
          <w:szCs w:val="28"/>
        </w:rPr>
        <w:t xml:space="preserve">вают удовлетворительно и скорее удовлетворительно 77,8 % опрошенных, не </w:t>
      </w:r>
      <w:proofErr w:type="gramStart"/>
      <w:r w:rsidR="00103CC9">
        <w:rPr>
          <w:rFonts w:ascii="Times New Roman" w:hAnsi="Times New Roman" w:cs="Times New Roman"/>
          <w:sz w:val="28"/>
          <w:szCs w:val="28"/>
        </w:rPr>
        <w:t>удовлетворены</w:t>
      </w:r>
      <w:proofErr w:type="gramEnd"/>
      <w:r w:rsidR="00103CC9">
        <w:rPr>
          <w:rFonts w:ascii="Times New Roman" w:hAnsi="Times New Roman" w:cs="Times New Roman"/>
          <w:sz w:val="28"/>
          <w:szCs w:val="28"/>
        </w:rPr>
        <w:t xml:space="preserve"> уровнем цен 20 % потребителей. </w:t>
      </w:r>
      <w:proofErr w:type="gramStart"/>
      <w:r w:rsidR="00103CC9">
        <w:rPr>
          <w:rFonts w:ascii="Times New Roman" w:hAnsi="Times New Roman" w:cs="Times New Roman"/>
          <w:sz w:val="28"/>
          <w:szCs w:val="28"/>
        </w:rPr>
        <w:t>Качество услуг розничной торговли оценили как удовлетворительно и скорее удовлетворительно 88,9 %, не удовлетворены качеством 6,6 % опрошенных.</w:t>
      </w:r>
      <w:proofErr w:type="gramEnd"/>
      <w:r w:rsidR="00103CC9">
        <w:rPr>
          <w:rFonts w:ascii="Times New Roman" w:hAnsi="Times New Roman" w:cs="Times New Roman"/>
          <w:sz w:val="28"/>
          <w:szCs w:val="28"/>
        </w:rPr>
        <w:t xml:space="preserve"> Возможность выбора устраивает 80 % потребителей, </w:t>
      </w:r>
      <w:proofErr w:type="gramStart"/>
      <w:r w:rsidR="00103CC9">
        <w:rPr>
          <w:rFonts w:ascii="Times New Roman" w:hAnsi="Times New Roman" w:cs="Times New Roman"/>
          <w:sz w:val="28"/>
          <w:szCs w:val="28"/>
        </w:rPr>
        <w:t>неудовлетворенны</w:t>
      </w:r>
      <w:proofErr w:type="gramEnd"/>
      <w:r w:rsidR="00103CC9">
        <w:rPr>
          <w:rFonts w:ascii="Times New Roman" w:hAnsi="Times New Roman" w:cs="Times New Roman"/>
          <w:sz w:val="28"/>
          <w:szCs w:val="28"/>
        </w:rPr>
        <w:t xml:space="preserve"> выбором 17,8%.</w:t>
      </w:r>
    </w:p>
    <w:p w:rsidR="00B56DCF" w:rsidRDefault="00B56DCF" w:rsidP="009C2159">
      <w:pPr>
        <w:pStyle w:val="26"/>
        <w:spacing w:line="240" w:lineRule="auto"/>
        <w:jc w:val="both"/>
        <w:rPr>
          <w:rFonts w:ascii="Times New Roman" w:hAnsi="Times New Roman" w:cs="Times New Roman"/>
          <w:sz w:val="28"/>
          <w:szCs w:val="28"/>
        </w:rPr>
      </w:pPr>
    </w:p>
    <w:p w:rsidR="00103CC9" w:rsidRDefault="00103CC9" w:rsidP="00103CC9">
      <w:pPr>
        <w:pStyle w:val="26"/>
        <w:numPr>
          <w:ilvl w:val="0"/>
          <w:numId w:val="36"/>
        </w:numPr>
        <w:spacing w:line="240" w:lineRule="auto"/>
        <w:jc w:val="both"/>
        <w:rPr>
          <w:rFonts w:ascii="Times New Roman" w:hAnsi="Times New Roman" w:cs="Times New Roman"/>
          <w:sz w:val="28"/>
          <w:szCs w:val="28"/>
        </w:rPr>
      </w:pPr>
      <w:r>
        <w:rPr>
          <w:rFonts w:ascii="Times New Roman" w:hAnsi="Times New Roman" w:cs="Times New Roman"/>
          <w:sz w:val="28"/>
          <w:szCs w:val="28"/>
        </w:rPr>
        <w:t>Рынок услуг перевозок пассажиров наземным транспортом.</w:t>
      </w:r>
    </w:p>
    <w:p w:rsidR="00103CC9" w:rsidRDefault="00103CC9" w:rsidP="00103CC9">
      <w:pPr>
        <w:pStyle w:val="26"/>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68,9 % опрошенных считает, что рынок услуг перевозок пассажиров н</w:t>
      </w:r>
      <w:r>
        <w:rPr>
          <w:rFonts w:ascii="Times New Roman" w:hAnsi="Times New Roman" w:cs="Times New Roman"/>
          <w:sz w:val="28"/>
          <w:szCs w:val="28"/>
        </w:rPr>
        <w:t>а</w:t>
      </w:r>
      <w:r>
        <w:rPr>
          <w:rFonts w:ascii="Times New Roman" w:hAnsi="Times New Roman" w:cs="Times New Roman"/>
          <w:sz w:val="28"/>
          <w:szCs w:val="28"/>
        </w:rPr>
        <w:t>земным транспортом представлен достаточным количеством организаций, 22,2 % считает их количество малым, 4,4 % - что их избыток. Уровнем цен на перевозки скорее не удовлетворены и не удовлетворены 11,1 %, удовлетв</w:t>
      </w:r>
      <w:r>
        <w:rPr>
          <w:rFonts w:ascii="Times New Roman" w:hAnsi="Times New Roman" w:cs="Times New Roman"/>
          <w:sz w:val="28"/>
          <w:szCs w:val="28"/>
        </w:rPr>
        <w:t>о</w:t>
      </w:r>
      <w:r>
        <w:rPr>
          <w:rFonts w:ascii="Times New Roman" w:hAnsi="Times New Roman" w:cs="Times New Roman"/>
          <w:sz w:val="28"/>
          <w:szCs w:val="28"/>
        </w:rPr>
        <w:t>рены и скорее удовлетворены – 86,6 %.  11,1 % потребителей скорее не удо</w:t>
      </w:r>
      <w:r>
        <w:rPr>
          <w:rFonts w:ascii="Times New Roman" w:hAnsi="Times New Roman" w:cs="Times New Roman"/>
          <w:sz w:val="28"/>
          <w:szCs w:val="28"/>
        </w:rPr>
        <w:t>в</w:t>
      </w:r>
      <w:r>
        <w:rPr>
          <w:rFonts w:ascii="Times New Roman" w:hAnsi="Times New Roman" w:cs="Times New Roman"/>
          <w:sz w:val="28"/>
          <w:szCs w:val="28"/>
        </w:rPr>
        <w:t>летворены качеством предоставляемых услуг</w:t>
      </w:r>
      <w:r w:rsidR="00931CD3">
        <w:rPr>
          <w:rFonts w:ascii="Times New Roman" w:hAnsi="Times New Roman" w:cs="Times New Roman"/>
          <w:sz w:val="28"/>
          <w:szCs w:val="28"/>
        </w:rPr>
        <w:t>, скорее удовлетворены и удо</w:t>
      </w:r>
      <w:r w:rsidR="00931CD3">
        <w:rPr>
          <w:rFonts w:ascii="Times New Roman" w:hAnsi="Times New Roman" w:cs="Times New Roman"/>
          <w:sz w:val="28"/>
          <w:szCs w:val="28"/>
        </w:rPr>
        <w:t>в</w:t>
      </w:r>
      <w:r w:rsidR="00931CD3">
        <w:rPr>
          <w:rFonts w:ascii="Times New Roman" w:hAnsi="Times New Roman" w:cs="Times New Roman"/>
          <w:sz w:val="28"/>
          <w:szCs w:val="28"/>
        </w:rPr>
        <w:t>летворены – 84,4 % опрошенных. Возможность выбора оценили положител</w:t>
      </w:r>
      <w:r w:rsidR="00931CD3">
        <w:rPr>
          <w:rFonts w:ascii="Times New Roman" w:hAnsi="Times New Roman" w:cs="Times New Roman"/>
          <w:sz w:val="28"/>
          <w:szCs w:val="28"/>
        </w:rPr>
        <w:t>ь</w:t>
      </w:r>
      <w:r w:rsidR="00931CD3">
        <w:rPr>
          <w:rFonts w:ascii="Times New Roman" w:hAnsi="Times New Roman" w:cs="Times New Roman"/>
          <w:sz w:val="28"/>
          <w:szCs w:val="28"/>
        </w:rPr>
        <w:t xml:space="preserve">но 22,2 % респондентов, 57,8 % считает его скорее удовлетворительным, 15,6 % скорее не </w:t>
      </w:r>
      <w:proofErr w:type="gramStart"/>
      <w:r w:rsidR="00931CD3">
        <w:rPr>
          <w:rFonts w:ascii="Times New Roman" w:hAnsi="Times New Roman" w:cs="Times New Roman"/>
          <w:sz w:val="28"/>
          <w:szCs w:val="28"/>
        </w:rPr>
        <w:t>удовлетворены</w:t>
      </w:r>
      <w:proofErr w:type="gramEnd"/>
      <w:r w:rsidR="00931CD3">
        <w:rPr>
          <w:rFonts w:ascii="Times New Roman" w:hAnsi="Times New Roman" w:cs="Times New Roman"/>
          <w:sz w:val="28"/>
          <w:szCs w:val="28"/>
        </w:rPr>
        <w:t xml:space="preserve"> выбором.</w:t>
      </w:r>
    </w:p>
    <w:p w:rsidR="00B56DCF" w:rsidRDefault="00B56DCF" w:rsidP="00103CC9">
      <w:pPr>
        <w:pStyle w:val="26"/>
        <w:spacing w:line="240" w:lineRule="auto"/>
        <w:jc w:val="both"/>
        <w:rPr>
          <w:rFonts w:ascii="Times New Roman" w:hAnsi="Times New Roman" w:cs="Times New Roman"/>
          <w:sz w:val="28"/>
          <w:szCs w:val="28"/>
        </w:rPr>
      </w:pPr>
    </w:p>
    <w:p w:rsidR="00931CD3" w:rsidRDefault="00931CD3" w:rsidP="00931CD3">
      <w:pPr>
        <w:pStyle w:val="26"/>
        <w:numPr>
          <w:ilvl w:val="0"/>
          <w:numId w:val="36"/>
        </w:numPr>
        <w:spacing w:line="240" w:lineRule="auto"/>
        <w:jc w:val="both"/>
        <w:rPr>
          <w:rFonts w:ascii="Times New Roman" w:hAnsi="Times New Roman" w:cs="Times New Roman"/>
          <w:sz w:val="28"/>
          <w:szCs w:val="28"/>
        </w:rPr>
      </w:pPr>
      <w:r>
        <w:rPr>
          <w:rFonts w:ascii="Times New Roman" w:hAnsi="Times New Roman" w:cs="Times New Roman"/>
          <w:sz w:val="28"/>
          <w:szCs w:val="28"/>
        </w:rPr>
        <w:t>Рынок услуг связи.</w:t>
      </w:r>
    </w:p>
    <w:p w:rsidR="00931CD3" w:rsidRDefault="00931CD3" w:rsidP="00931CD3">
      <w:pPr>
        <w:pStyle w:val="26"/>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7377">
        <w:rPr>
          <w:rFonts w:ascii="Times New Roman" w:hAnsi="Times New Roman" w:cs="Times New Roman"/>
          <w:sz w:val="28"/>
          <w:szCs w:val="28"/>
        </w:rPr>
        <w:t xml:space="preserve">68,9 % опрошенных считает рынок услуг связи достаточно </w:t>
      </w:r>
      <w:proofErr w:type="gramStart"/>
      <w:r w:rsidR="00D87377">
        <w:rPr>
          <w:rFonts w:ascii="Times New Roman" w:hAnsi="Times New Roman" w:cs="Times New Roman"/>
          <w:sz w:val="28"/>
          <w:szCs w:val="28"/>
        </w:rPr>
        <w:t>развитым</w:t>
      </w:r>
      <w:proofErr w:type="gramEnd"/>
      <w:r w:rsidR="00D87377">
        <w:rPr>
          <w:rFonts w:ascii="Times New Roman" w:hAnsi="Times New Roman" w:cs="Times New Roman"/>
          <w:sz w:val="28"/>
          <w:szCs w:val="28"/>
        </w:rPr>
        <w:t>, 6,7 % - избыточным, 17,8 –мало развитым. Уровнем цен на услуги связи скорее удовлетворены и удовлетворены 86,6 %, не удовлетворены 8,8 %. 62,2 % ре</w:t>
      </w:r>
      <w:r w:rsidR="00D87377">
        <w:rPr>
          <w:rFonts w:ascii="Times New Roman" w:hAnsi="Times New Roman" w:cs="Times New Roman"/>
          <w:sz w:val="28"/>
          <w:szCs w:val="28"/>
        </w:rPr>
        <w:t>с</w:t>
      </w:r>
      <w:r w:rsidR="00D87377">
        <w:rPr>
          <w:rFonts w:ascii="Times New Roman" w:hAnsi="Times New Roman" w:cs="Times New Roman"/>
          <w:sz w:val="28"/>
          <w:szCs w:val="28"/>
        </w:rPr>
        <w:t>пондентов оценили качество услуг связи удовлетворительно и 24,4 % как скорее удовлетворительно, не удовлетворены – 8,9 %. Возможность выбора услуг связи оценили положительно 84,4% потребителей, не удовлетворены – 11,1 %, затруднились в оценке 4,4 %.</w:t>
      </w:r>
    </w:p>
    <w:p w:rsidR="00B56DCF" w:rsidRDefault="00B56DCF" w:rsidP="00931CD3">
      <w:pPr>
        <w:pStyle w:val="26"/>
        <w:spacing w:line="240" w:lineRule="auto"/>
        <w:jc w:val="both"/>
        <w:rPr>
          <w:rFonts w:ascii="Times New Roman" w:hAnsi="Times New Roman" w:cs="Times New Roman"/>
          <w:sz w:val="28"/>
          <w:szCs w:val="28"/>
        </w:rPr>
      </w:pPr>
    </w:p>
    <w:p w:rsidR="00F1589E" w:rsidRDefault="00F1589E" w:rsidP="00F1589E">
      <w:pPr>
        <w:pStyle w:val="26"/>
        <w:numPr>
          <w:ilvl w:val="0"/>
          <w:numId w:val="36"/>
        </w:numPr>
        <w:spacing w:line="240" w:lineRule="auto"/>
        <w:jc w:val="both"/>
        <w:rPr>
          <w:rFonts w:ascii="Times New Roman" w:hAnsi="Times New Roman" w:cs="Times New Roman"/>
          <w:sz w:val="28"/>
          <w:szCs w:val="28"/>
        </w:rPr>
      </w:pPr>
      <w:r>
        <w:rPr>
          <w:rFonts w:ascii="Times New Roman" w:hAnsi="Times New Roman" w:cs="Times New Roman"/>
          <w:sz w:val="28"/>
          <w:szCs w:val="28"/>
        </w:rPr>
        <w:t>Рынок услуг социального обслуживания  населения.</w:t>
      </w:r>
    </w:p>
    <w:p w:rsidR="008B6D44" w:rsidRDefault="00F1589E" w:rsidP="00F1589E">
      <w:pPr>
        <w:pStyle w:val="26"/>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B6D44">
        <w:rPr>
          <w:rFonts w:ascii="Times New Roman" w:hAnsi="Times New Roman" w:cs="Times New Roman"/>
          <w:sz w:val="28"/>
          <w:szCs w:val="28"/>
        </w:rPr>
        <w:t xml:space="preserve">66,7 % опрошенного населения считает, что рынок услуг социального </w:t>
      </w:r>
      <w:r w:rsidR="008B6D44">
        <w:rPr>
          <w:rFonts w:ascii="Times New Roman" w:hAnsi="Times New Roman" w:cs="Times New Roman"/>
          <w:sz w:val="28"/>
          <w:szCs w:val="28"/>
        </w:rPr>
        <w:lastRenderedPageBreak/>
        <w:t xml:space="preserve">обслуживания населения достаточно развит, 17,8 % считает, что </w:t>
      </w:r>
      <w:proofErr w:type="gramStart"/>
      <w:r w:rsidR="008B6D44">
        <w:rPr>
          <w:rFonts w:ascii="Times New Roman" w:hAnsi="Times New Roman" w:cs="Times New Roman"/>
          <w:sz w:val="28"/>
          <w:szCs w:val="28"/>
        </w:rPr>
        <w:t>мало развит</w:t>
      </w:r>
      <w:proofErr w:type="gramEnd"/>
      <w:r w:rsidR="008B6D44">
        <w:rPr>
          <w:rFonts w:ascii="Times New Roman" w:hAnsi="Times New Roman" w:cs="Times New Roman"/>
          <w:sz w:val="28"/>
          <w:szCs w:val="28"/>
        </w:rPr>
        <w:t>, 6,7 % считают рынок избыточным и столько же, что его нет совсем. Уровнем цен на социальные услуги не удовлетворены и скорее не удовлетворены 11,1 %, удовлетворены и скорее удовлетворены 84,4 %. Качество услуг социал</w:t>
      </w:r>
      <w:r w:rsidR="008B6D44">
        <w:rPr>
          <w:rFonts w:ascii="Times New Roman" w:hAnsi="Times New Roman" w:cs="Times New Roman"/>
          <w:sz w:val="28"/>
          <w:szCs w:val="28"/>
        </w:rPr>
        <w:t>ь</w:t>
      </w:r>
      <w:r w:rsidR="008B6D44">
        <w:rPr>
          <w:rFonts w:ascii="Times New Roman" w:hAnsi="Times New Roman" w:cs="Times New Roman"/>
          <w:sz w:val="28"/>
          <w:szCs w:val="28"/>
        </w:rPr>
        <w:t>ного обслуживания оценили удовлетворительно и скорее удовлетворительно 84,4 % опрошенных, недовольны качеством услуг – 11,1 % респондентов. Возможностью выбора услуг социального обслуживания довольны 84,4 % опрошенных, не устраивает выбор 8,8 % респондентов.</w:t>
      </w:r>
    </w:p>
    <w:p w:rsidR="00B56DCF" w:rsidRDefault="00B56DCF" w:rsidP="00F1589E">
      <w:pPr>
        <w:pStyle w:val="26"/>
        <w:spacing w:line="240" w:lineRule="auto"/>
        <w:jc w:val="both"/>
        <w:rPr>
          <w:rFonts w:ascii="Times New Roman" w:hAnsi="Times New Roman" w:cs="Times New Roman"/>
          <w:sz w:val="28"/>
          <w:szCs w:val="28"/>
        </w:rPr>
      </w:pPr>
    </w:p>
    <w:p w:rsidR="008B6D44" w:rsidRDefault="008B6D44" w:rsidP="008B6D44">
      <w:pPr>
        <w:pStyle w:val="26"/>
        <w:numPr>
          <w:ilvl w:val="0"/>
          <w:numId w:val="36"/>
        </w:numPr>
        <w:spacing w:line="240" w:lineRule="auto"/>
        <w:jc w:val="both"/>
        <w:rPr>
          <w:rFonts w:ascii="Times New Roman" w:hAnsi="Times New Roman" w:cs="Times New Roman"/>
          <w:sz w:val="28"/>
          <w:szCs w:val="28"/>
        </w:rPr>
      </w:pPr>
      <w:r>
        <w:rPr>
          <w:rFonts w:ascii="Times New Roman" w:hAnsi="Times New Roman" w:cs="Times New Roman"/>
          <w:sz w:val="28"/>
          <w:szCs w:val="28"/>
        </w:rPr>
        <w:t>Рынок производства плодово-овощной продукции.</w:t>
      </w:r>
    </w:p>
    <w:p w:rsidR="00F40BFC" w:rsidRDefault="008B6D44" w:rsidP="008B6D44">
      <w:pPr>
        <w:pStyle w:val="26"/>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62,2 % респондентов считают рынок достаточным и 13,3 % считают, что он представлен малым количеством организаций, затруднились с ответом 8,9 % опрошенных. Уровнем цен на сельскохозяйственную продукцию </w:t>
      </w:r>
      <w:proofErr w:type="gramStart"/>
      <w:r>
        <w:rPr>
          <w:rFonts w:ascii="Times New Roman" w:hAnsi="Times New Roman" w:cs="Times New Roman"/>
          <w:sz w:val="28"/>
          <w:szCs w:val="28"/>
        </w:rPr>
        <w:t>удовл</w:t>
      </w:r>
      <w:r>
        <w:rPr>
          <w:rFonts w:ascii="Times New Roman" w:hAnsi="Times New Roman" w:cs="Times New Roman"/>
          <w:sz w:val="28"/>
          <w:szCs w:val="28"/>
        </w:rPr>
        <w:t>е</w:t>
      </w:r>
      <w:r>
        <w:rPr>
          <w:rFonts w:ascii="Times New Roman" w:hAnsi="Times New Roman" w:cs="Times New Roman"/>
          <w:sz w:val="28"/>
          <w:szCs w:val="28"/>
        </w:rPr>
        <w:t>творены</w:t>
      </w:r>
      <w:proofErr w:type="gramEnd"/>
      <w:r>
        <w:rPr>
          <w:rFonts w:ascii="Times New Roman" w:hAnsi="Times New Roman" w:cs="Times New Roman"/>
          <w:sz w:val="28"/>
          <w:szCs w:val="28"/>
        </w:rPr>
        <w:t xml:space="preserve"> и скорее удовлетворены 15,6 % и 62,2 % опрошенных соответстве</w:t>
      </w:r>
      <w:r>
        <w:rPr>
          <w:rFonts w:ascii="Times New Roman" w:hAnsi="Times New Roman" w:cs="Times New Roman"/>
          <w:sz w:val="28"/>
          <w:szCs w:val="28"/>
        </w:rPr>
        <w:t>н</w:t>
      </w:r>
      <w:r>
        <w:rPr>
          <w:rFonts w:ascii="Times New Roman" w:hAnsi="Times New Roman" w:cs="Times New Roman"/>
          <w:sz w:val="28"/>
          <w:szCs w:val="28"/>
        </w:rPr>
        <w:t>но, не удовлетворены и скорее не удовлетворены -13,3 %</w:t>
      </w:r>
      <w:r w:rsidR="00F40BFC">
        <w:rPr>
          <w:rFonts w:ascii="Times New Roman" w:hAnsi="Times New Roman" w:cs="Times New Roman"/>
          <w:sz w:val="28"/>
          <w:szCs w:val="28"/>
        </w:rPr>
        <w:t>, 8,9 % не определ</w:t>
      </w:r>
      <w:r w:rsidR="00F40BFC">
        <w:rPr>
          <w:rFonts w:ascii="Times New Roman" w:hAnsi="Times New Roman" w:cs="Times New Roman"/>
          <w:sz w:val="28"/>
          <w:szCs w:val="28"/>
        </w:rPr>
        <w:t>и</w:t>
      </w:r>
      <w:r w:rsidR="00F40BFC">
        <w:rPr>
          <w:rFonts w:ascii="Times New Roman" w:hAnsi="Times New Roman" w:cs="Times New Roman"/>
          <w:sz w:val="28"/>
          <w:szCs w:val="28"/>
        </w:rPr>
        <w:t xml:space="preserve">лись с ответом. Качеством товаров на данном рынке </w:t>
      </w:r>
      <w:proofErr w:type="gramStart"/>
      <w:r w:rsidR="00F40BFC">
        <w:rPr>
          <w:rFonts w:ascii="Times New Roman" w:hAnsi="Times New Roman" w:cs="Times New Roman"/>
          <w:sz w:val="28"/>
          <w:szCs w:val="28"/>
        </w:rPr>
        <w:t>удовлетворены</w:t>
      </w:r>
      <w:proofErr w:type="gramEnd"/>
      <w:r w:rsidR="00F40BFC">
        <w:rPr>
          <w:rFonts w:ascii="Times New Roman" w:hAnsi="Times New Roman" w:cs="Times New Roman"/>
          <w:sz w:val="28"/>
          <w:szCs w:val="28"/>
        </w:rPr>
        <w:t xml:space="preserve"> и скорее удовлетворены 20 % и 60 % соответственно, скорее не удовлетворены 8,9 %, 11,1 % затруднились оценить качество. Возможностью выбора довольны 82,3 %, не удовлетворены 8,9 %, столько же затруднились с ответом.</w:t>
      </w:r>
    </w:p>
    <w:p w:rsidR="00B56DCF" w:rsidRDefault="00B56DCF" w:rsidP="008B6D44">
      <w:pPr>
        <w:pStyle w:val="26"/>
        <w:spacing w:line="240" w:lineRule="auto"/>
        <w:jc w:val="both"/>
        <w:rPr>
          <w:rFonts w:ascii="Times New Roman" w:hAnsi="Times New Roman" w:cs="Times New Roman"/>
          <w:sz w:val="28"/>
          <w:szCs w:val="28"/>
        </w:rPr>
      </w:pPr>
    </w:p>
    <w:p w:rsidR="00F40BFC" w:rsidRDefault="00F40BFC" w:rsidP="008B6D44">
      <w:pPr>
        <w:pStyle w:val="26"/>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вопрос «как изменились характеристики товаров и услуг на ры</w:t>
      </w:r>
      <w:r>
        <w:rPr>
          <w:rFonts w:ascii="Times New Roman" w:hAnsi="Times New Roman" w:cs="Times New Roman"/>
          <w:sz w:val="28"/>
          <w:szCs w:val="28"/>
        </w:rPr>
        <w:t>н</w:t>
      </w:r>
      <w:r>
        <w:rPr>
          <w:rFonts w:ascii="Times New Roman" w:hAnsi="Times New Roman" w:cs="Times New Roman"/>
          <w:sz w:val="28"/>
          <w:szCs w:val="28"/>
        </w:rPr>
        <w:t>ках района в течение последних двух лет по уровню цен, качества и возмо</w:t>
      </w:r>
      <w:r>
        <w:rPr>
          <w:rFonts w:ascii="Times New Roman" w:hAnsi="Times New Roman" w:cs="Times New Roman"/>
          <w:sz w:val="28"/>
          <w:szCs w:val="28"/>
        </w:rPr>
        <w:t>ж</w:t>
      </w:r>
      <w:r>
        <w:rPr>
          <w:rFonts w:ascii="Times New Roman" w:hAnsi="Times New Roman" w:cs="Times New Roman"/>
          <w:sz w:val="28"/>
          <w:szCs w:val="28"/>
        </w:rPr>
        <w:t>ности выбора» большинство (от 58 до 82 %) опрошенных указали ответ «не изменились».</w:t>
      </w:r>
    </w:p>
    <w:p w:rsidR="00F1589E" w:rsidRPr="003508EF" w:rsidRDefault="00F40BFC" w:rsidP="008B6D44">
      <w:pPr>
        <w:pStyle w:val="26"/>
        <w:spacing w:line="240" w:lineRule="auto"/>
        <w:jc w:val="both"/>
        <w:rPr>
          <w:rFonts w:ascii="Times New Roman" w:hAnsi="Times New Roman" w:cs="Times New Roman"/>
          <w:sz w:val="28"/>
          <w:szCs w:val="28"/>
        </w:rPr>
      </w:pPr>
      <w:r w:rsidRPr="00F40BFC">
        <w:rPr>
          <w:rFonts w:ascii="Times New Roman" w:hAnsi="Times New Roman" w:cs="Times New Roman"/>
          <w:i/>
          <w:sz w:val="28"/>
          <w:szCs w:val="28"/>
        </w:rPr>
        <w:t xml:space="preserve">               </w:t>
      </w:r>
      <w:r w:rsidRPr="003508EF">
        <w:rPr>
          <w:rFonts w:ascii="Times New Roman" w:hAnsi="Times New Roman" w:cs="Times New Roman"/>
          <w:sz w:val="28"/>
          <w:szCs w:val="28"/>
        </w:rPr>
        <w:t>На вопрос</w:t>
      </w:r>
      <w:r w:rsidR="003508EF">
        <w:rPr>
          <w:rFonts w:ascii="Times New Roman" w:hAnsi="Times New Roman" w:cs="Times New Roman"/>
          <w:sz w:val="28"/>
          <w:szCs w:val="28"/>
        </w:rPr>
        <w:t>,</w:t>
      </w:r>
      <w:r w:rsidRPr="003508EF">
        <w:rPr>
          <w:rFonts w:ascii="Times New Roman" w:hAnsi="Times New Roman" w:cs="Times New Roman"/>
          <w:sz w:val="28"/>
          <w:szCs w:val="28"/>
        </w:rPr>
        <w:t xml:space="preserve"> «на какие товары и услуги</w:t>
      </w:r>
      <w:r w:rsidR="008B6D44" w:rsidRPr="003508EF">
        <w:rPr>
          <w:rFonts w:ascii="Times New Roman" w:hAnsi="Times New Roman" w:cs="Times New Roman"/>
          <w:sz w:val="28"/>
          <w:szCs w:val="28"/>
        </w:rPr>
        <w:t xml:space="preserve"> </w:t>
      </w:r>
      <w:r w:rsidRPr="003508EF">
        <w:rPr>
          <w:rFonts w:ascii="Times New Roman" w:hAnsi="Times New Roman" w:cs="Times New Roman"/>
          <w:sz w:val="28"/>
          <w:szCs w:val="28"/>
        </w:rPr>
        <w:t>цены в Брянской области в</w:t>
      </w:r>
      <w:r w:rsidRPr="003508EF">
        <w:rPr>
          <w:rFonts w:ascii="Times New Roman" w:hAnsi="Times New Roman" w:cs="Times New Roman"/>
          <w:sz w:val="28"/>
          <w:szCs w:val="28"/>
        </w:rPr>
        <w:t>ы</w:t>
      </w:r>
      <w:r w:rsidRPr="003508EF">
        <w:rPr>
          <w:rFonts w:ascii="Times New Roman" w:hAnsi="Times New Roman" w:cs="Times New Roman"/>
          <w:sz w:val="28"/>
          <w:szCs w:val="28"/>
        </w:rPr>
        <w:t>ше по сравнению с другими регионами» респонденты от</w:t>
      </w:r>
      <w:r w:rsidR="006E70BD" w:rsidRPr="003508EF">
        <w:rPr>
          <w:rFonts w:ascii="Times New Roman" w:hAnsi="Times New Roman" w:cs="Times New Roman"/>
          <w:sz w:val="28"/>
          <w:szCs w:val="28"/>
        </w:rPr>
        <w:t>м</w:t>
      </w:r>
      <w:r w:rsidRPr="003508EF">
        <w:rPr>
          <w:rFonts w:ascii="Times New Roman" w:hAnsi="Times New Roman" w:cs="Times New Roman"/>
          <w:sz w:val="28"/>
          <w:szCs w:val="28"/>
        </w:rPr>
        <w:t>етили:</w:t>
      </w:r>
    </w:p>
    <w:p w:rsidR="003D3849" w:rsidRPr="003508EF" w:rsidRDefault="006E70BD" w:rsidP="003D3849">
      <w:pPr>
        <w:pStyle w:val="26"/>
        <w:spacing w:line="240" w:lineRule="auto"/>
        <w:jc w:val="both"/>
        <w:rPr>
          <w:rFonts w:ascii="Times New Roman" w:hAnsi="Times New Roman" w:cs="Times New Roman"/>
          <w:sz w:val="28"/>
          <w:szCs w:val="28"/>
        </w:rPr>
      </w:pPr>
      <w:r w:rsidRPr="003508EF">
        <w:rPr>
          <w:rFonts w:ascii="Times New Roman" w:hAnsi="Times New Roman" w:cs="Times New Roman"/>
          <w:sz w:val="28"/>
          <w:szCs w:val="28"/>
        </w:rPr>
        <w:t xml:space="preserve">17,8 </w:t>
      </w:r>
      <w:r w:rsidR="00F40BFC" w:rsidRPr="003508EF">
        <w:rPr>
          <w:rFonts w:ascii="Times New Roman" w:hAnsi="Times New Roman" w:cs="Times New Roman"/>
          <w:sz w:val="28"/>
          <w:szCs w:val="28"/>
        </w:rPr>
        <w:t>% - продовольственные товары;</w:t>
      </w:r>
    </w:p>
    <w:p w:rsidR="006E70BD" w:rsidRPr="003508EF" w:rsidRDefault="006E70BD" w:rsidP="003D3849">
      <w:pPr>
        <w:pStyle w:val="26"/>
        <w:spacing w:line="240" w:lineRule="auto"/>
        <w:jc w:val="both"/>
        <w:rPr>
          <w:rFonts w:ascii="Times New Roman" w:hAnsi="Times New Roman" w:cs="Times New Roman"/>
          <w:sz w:val="28"/>
          <w:szCs w:val="28"/>
        </w:rPr>
      </w:pPr>
      <w:r w:rsidRPr="003508EF">
        <w:rPr>
          <w:rFonts w:ascii="Times New Roman" w:hAnsi="Times New Roman" w:cs="Times New Roman"/>
          <w:sz w:val="28"/>
          <w:szCs w:val="28"/>
        </w:rPr>
        <w:t>8,9 % - промышленные товары (одежда, обувь);</w:t>
      </w:r>
    </w:p>
    <w:p w:rsidR="006E70BD" w:rsidRPr="003508EF" w:rsidRDefault="006E70BD" w:rsidP="003D3849">
      <w:pPr>
        <w:pStyle w:val="26"/>
        <w:spacing w:line="240" w:lineRule="auto"/>
        <w:jc w:val="both"/>
        <w:rPr>
          <w:rFonts w:ascii="Times New Roman" w:hAnsi="Times New Roman" w:cs="Times New Roman"/>
          <w:sz w:val="28"/>
          <w:szCs w:val="28"/>
        </w:rPr>
      </w:pPr>
      <w:r w:rsidRPr="003508EF">
        <w:rPr>
          <w:rFonts w:ascii="Times New Roman" w:hAnsi="Times New Roman" w:cs="Times New Roman"/>
          <w:sz w:val="28"/>
          <w:szCs w:val="28"/>
        </w:rPr>
        <w:t>13,3 % - медицинские услуги и лекарственные средства;</w:t>
      </w:r>
    </w:p>
    <w:p w:rsidR="006E70BD" w:rsidRPr="003508EF" w:rsidRDefault="006E70BD" w:rsidP="003D3849">
      <w:pPr>
        <w:pStyle w:val="26"/>
        <w:spacing w:line="240" w:lineRule="auto"/>
        <w:jc w:val="both"/>
        <w:rPr>
          <w:rFonts w:ascii="Times New Roman" w:hAnsi="Times New Roman" w:cs="Times New Roman"/>
          <w:sz w:val="28"/>
          <w:szCs w:val="28"/>
        </w:rPr>
      </w:pPr>
      <w:r w:rsidRPr="003508EF">
        <w:rPr>
          <w:rFonts w:ascii="Times New Roman" w:hAnsi="Times New Roman" w:cs="Times New Roman"/>
          <w:sz w:val="28"/>
          <w:szCs w:val="28"/>
        </w:rPr>
        <w:t>15,6 % - услуги ЖКХ;</w:t>
      </w:r>
    </w:p>
    <w:p w:rsidR="006E70BD" w:rsidRPr="003508EF" w:rsidRDefault="006E70BD" w:rsidP="003D3849">
      <w:pPr>
        <w:pStyle w:val="26"/>
        <w:spacing w:line="240" w:lineRule="auto"/>
        <w:jc w:val="both"/>
        <w:rPr>
          <w:rFonts w:ascii="Times New Roman" w:hAnsi="Times New Roman" w:cs="Times New Roman"/>
          <w:sz w:val="28"/>
          <w:szCs w:val="28"/>
        </w:rPr>
      </w:pPr>
      <w:r w:rsidRPr="003508EF">
        <w:rPr>
          <w:rFonts w:ascii="Times New Roman" w:hAnsi="Times New Roman" w:cs="Times New Roman"/>
          <w:sz w:val="28"/>
          <w:szCs w:val="28"/>
        </w:rPr>
        <w:t>6,7 % - ГСМ;</w:t>
      </w:r>
    </w:p>
    <w:p w:rsidR="006E70BD" w:rsidRPr="003508EF" w:rsidRDefault="006E70BD" w:rsidP="003D3849">
      <w:pPr>
        <w:pStyle w:val="26"/>
        <w:spacing w:line="240" w:lineRule="auto"/>
        <w:jc w:val="both"/>
        <w:rPr>
          <w:rFonts w:ascii="Times New Roman" w:hAnsi="Times New Roman" w:cs="Times New Roman"/>
          <w:sz w:val="28"/>
          <w:szCs w:val="28"/>
        </w:rPr>
      </w:pPr>
      <w:r w:rsidRPr="003508EF">
        <w:rPr>
          <w:rFonts w:ascii="Times New Roman" w:hAnsi="Times New Roman" w:cs="Times New Roman"/>
          <w:sz w:val="28"/>
          <w:szCs w:val="28"/>
        </w:rPr>
        <w:t>4,4 % - отметили высокие цены на все:</w:t>
      </w:r>
    </w:p>
    <w:p w:rsidR="006E70BD" w:rsidRPr="003508EF" w:rsidRDefault="006E70BD" w:rsidP="003D3849">
      <w:pPr>
        <w:pStyle w:val="26"/>
        <w:spacing w:line="240" w:lineRule="auto"/>
        <w:jc w:val="both"/>
        <w:rPr>
          <w:rFonts w:ascii="Times New Roman" w:hAnsi="Times New Roman" w:cs="Times New Roman"/>
          <w:sz w:val="28"/>
          <w:szCs w:val="28"/>
        </w:rPr>
      </w:pPr>
      <w:r w:rsidRPr="003508EF">
        <w:rPr>
          <w:rFonts w:ascii="Times New Roman" w:hAnsi="Times New Roman" w:cs="Times New Roman"/>
          <w:sz w:val="28"/>
          <w:szCs w:val="28"/>
        </w:rPr>
        <w:t>4,4 % - затруднились с ответом;</w:t>
      </w:r>
    </w:p>
    <w:p w:rsidR="006E70BD" w:rsidRPr="003508EF" w:rsidRDefault="006E70BD" w:rsidP="003D3849">
      <w:pPr>
        <w:pStyle w:val="26"/>
        <w:spacing w:line="240" w:lineRule="auto"/>
        <w:jc w:val="both"/>
        <w:rPr>
          <w:rFonts w:ascii="Times New Roman" w:hAnsi="Times New Roman" w:cs="Times New Roman"/>
          <w:sz w:val="28"/>
          <w:szCs w:val="28"/>
        </w:rPr>
      </w:pPr>
      <w:r w:rsidRPr="003508EF">
        <w:rPr>
          <w:rFonts w:ascii="Times New Roman" w:hAnsi="Times New Roman" w:cs="Times New Roman"/>
          <w:sz w:val="28"/>
          <w:szCs w:val="28"/>
        </w:rPr>
        <w:t>31,1 % -респондентов не ответили на вопрос.</w:t>
      </w:r>
    </w:p>
    <w:p w:rsidR="003D3849" w:rsidRPr="003508EF" w:rsidRDefault="003D3849" w:rsidP="00E71C6C">
      <w:pPr>
        <w:pStyle w:val="26"/>
        <w:spacing w:line="240" w:lineRule="auto"/>
        <w:ind w:firstLine="709"/>
        <w:jc w:val="both"/>
        <w:rPr>
          <w:rFonts w:ascii="Times New Roman" w:hAnsi="Times New Roman" w:cs="Times New Roman"/>
          <w:sz w:val="28"/>
          <w:szCs w:val="28"/>
        </w:rPr>
      </w:pPr>
    </w:p>
    <w:p w:rsidR="00F40BFC" w:rsidRDefault="00657720" w:rsidP="00E71C6C">
      <w:pPr>
        <w:pStyle w:val="26"/>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0BFC">
        <w:rPr>
          <w:rFonts w:ascii="Times New Roman" w:hAnsi="Times New Roman" w:cs="Times New Roman"/>
          <w:sz w:val="28"/>
          <w:szCs w:val="28"/>
        </w:rPr>
        <w:t xml:space="preserve">  Удовлетворенность качеством официальной информации.</w:t>
      </w:r>
    </w:p>
    <w:p w:rsidR="00F40BFC" w:rsidRDefault="00F40BFC" w:rsidP="00F40BFC">
      <w:pPr>
        <w:pStyle w:val="26"/>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 состоянии конкурентной среды на рынках товаров, работ и услуг, ра</w:t>
      </w:r>
      <w:r>
        <w:rPr>
          <w:rFonts w:ascii="Times New Roman" w:hAnsi="Times New Roman" w:cs="Times New Roman"/>
          <w:sz w:val="28"/>
          <w:szCs w:val="28"/>
        </w:rPr>
        <w:t>з</w:t>
      </w:r>
      <w:r>
        <w:rPr>
          <w:rFonts w:ascii="Times New Roman" w:hAnsi="Times New Roman" w:cs="Times New Roman"/>
          <w:sz w:val="28"/>
          <w:szCs w:val="28"/>
        </w:rPr>
        <w:t>мещаемой в открытом доступе потребители указали следующим образом:</w:t>
      </w:r>
    </w:p>
    <w:p w:rsidR="00657720" w:rsidRDefault="00657720" w:rsidP="00F40BFC">
      <w:pPr>
        <w:pStyle w:val="26"/>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уровень  доступности информации 40 % потребителей оценили скорее удовлетворительно, 55,6 % удовлетворительно, 2,2 % - скорее не удовлетв</w:t>
      </w:r>
      <w:r>
        <w:rPr>
          <w:rFonts w:ascii="Times New Roman" w:hAnsi="Times New Roman" w:cs="Times New Roman"/>
          <w:sz w:val="28"/>
          <w:szCs w:val="28"/>
        </w:rPr>
        <w:t>о</w:t>
      </w:r>
      <w:r>
        <w:rPr>
          <w:rFonts w:ascii="Times New Roman" w:hAnsi="Times New Roman" w:cs="Times New Roman"/>
          <w:sz w:val="28"/>
          <w:szCs w:val="28"/>
        </w:rPr>
        <w:t>рительно;</w:t>
      </w:r>
    </w:p>
    <w:p w:rsidR="00657720" w:rsidRDefault="00657720" w:rsidP="00F40BFC">
      <w:pPr>
        <w:pStyle w:val="26"/>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уровень понятности информации 42,2 % потребителей оценили скорее удовлетворительно, 53,3 % - удовлетворительно, 2,2 % - не удовлетворител</w:t>
      </w:r>
      <w:r>
        <w:rPr>
          <w:rFonts w:ascii="Times New Roman" w:hAnsi="Times New Roman" w:cs="Times New Roman"/>
          <w:sz w:val="28"/>
          <w:szCs w:val="28"/>
        </w:rPr>
        <w:t>ь</w:t>
      </w:r>
      <w:r>
        <w:rPr>
          <w:rFonts w:ascii="Times New Roman" w:hAnsi="Times New Roman" w:cs="Times New Roman"/>
          <w:sz w:val="28"/>
          <w:szCs w:val="28"/>
        </w:rPr>
        <w:t>но;</w:t>
      </w:r>
    </w:p>
    <w:p w:rsidR="00657720" w:rsidRDefault="00657720" w:rsidP="00F40BFC">
      <w:pPr>
        <w:pStyle w:val="26"/>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уровень получения информации 40 % потребителей оценили скорее удо</w:t>
      </w:r>
      <w:r>
        <w:rPr>
          <w:rFonts w:ascii="Times New Roman" w:hAnsi="Times New Roman" w:cs="Times New Roman"/>
          <w:sz w:val="28"/>
          <w:szCs w:val="28"/>
        </w:rPr>
        <w:t>в</w:t>
      </w:r>
      <w:r>
        <w:rPr>
          <w:rFonts w:ascii="Times New Roman" w:hAnsi="Times New Roman" w:cs="Times New Roman"/>
          <w:sz w:val="28"/>
          <w:szCs w:val="28"/>
        </w:rPr>
        <w:lastRenderedPageBreak/>
        <w:t>летворительно, 55,6 % опрошенных оценили удовлетворительно, 2,2 % - не удовлетворительно.</w:t>
      </w:r>
    </w:p>
    <w:p w:rsidR="00657720" w:rsidRDefault="00657720" w:rsidP="00F40BFC">
      <w:pPr>
        <w:pStyle w:val="26"/>
        <w:spacing w:line="240" w:lineRule="auto"/>
        <w:jc w:val="both"/>
        <w:rPr>
          <w:rFonts w:ascii="Times New Roman" w:hAnsi="Times New Roman" w:cs="Times New Roman"/>
          <w:sz w:val="28"/>
          <w:szCs w:val="28"/>
        </w:rPr>
      </w:pPr>
    </w:p>
    <w:p w:rsidR="00657720" w:rsidRDefault="00657720" w:rsidP="00F40BFC">
      <w:pPr>
        <w:pStyle w:val="26"/>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Удовлетворенность качеством товаров, работ и услуг</w:t>
      </w:r>
      <w:r w:rsidR="003508EF">
        <w:rPr>
          <w:rFonts w:ascii="Times New Roman" w:hAnsi="Times New Roman" w:cs="Times New Roman"/>
          <w:sz w:val="28"/>
          <w:szCs w:val="28"/>
        </w:rPr>
        <w:t>,</w:t>
      </w:r>
      <w:r>
        <w:rPr>
          <w:rFonts w:ascii="Times New Roman" w:hAnsi="Times New Roman" w:cs="Times New Roman"/>
          <w:sz w:val="28"/>
          <w:szCs w:val="28"/>
        </w:rPr>
        <w:t xml:space="preserve"> предоста</w:t>
      </w:r>
      <w:r>
        <w:rPr>
          <w:rFonts w:ascii="Times New Roman" w:hAnsi="Times New Roman" w:cs="Times New Roman"/>
          <w:sz w:val="28"/>
          <w:szCs w:val="28"/>
        </w:rPr>
        <w:t>в</w:t>
      </w:r>
      <w:r>
        <w:rPr>
          <w:rFonts w:ascii="Times New Roman" w:hAnsi="Times New Roman" w:cs="Times New Roman"/>
          <w:sz w:val="28"/>
          <w:szCs w:val="28"/>
        </w:rPr>
        <w:t xml:space="preserve">ляемых субъектами естественных монополий. </w:t>
      </w:r>
    </w:p>
    <w:p w:rsidR="00411774" w:rsidRDefault="00657720" w:rsidP="00F40BFC">
      <w:pPr>
        <w:pStyle w:val="26"/>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508EF">
        <w:rPr>
          <w:rFonts w:ascii="Times New Roman" w:hAnsi="Times New Roman" w:cs="Times New Roman"/>
          <w:sz w:val="28"/>
          <w:szCs w:val="28"/>
        </w:rPr>
        <w:t>Как демонстрируют результаты опроса, больше всего положительных оценок (удовлетворительно, скорее удовлетворительно) от потребителей  п</w:t>
      </w:r>
      <w:r w:rsidR="003508EF">
        <w:rPr>
          <w:rFonts w:ascii="Times New Roman" w:hAnsi="Times New Roman" w:cs="Times New Roman"/>
          <w:sz w:val="28"/>
          <w:szCs w:val="28"/>
        </w:rPr>
        <w:t>о</w:t>
      </w:r>
      <w:r w:rsidR="003508EF">
        <w:rPr>
          <w:rFonts w:ascii="Times New Roman" w:hAnsi="Times New Roman" w:cs="Times New Roman"/>
          <w:sz w:val="28"/>
          <w:szCs w:val="28"/>
        </w:rPr>
        <w:t>лучили услуги</w:t>
      </w:r>
      <w:r>
        <w:rPr>
          <w:rFonts w:ascii="Times New Roman" w:hAnsi="Times New Roman" w:cs="Times New Roman"/>
          <w:sz w:val="28"/>
          <w:szCs w:val="28"/>
        </w:rPr>
        <w:t xml:space="preserve"> </w:t>
      </w:r>
      <w:r w:rsidR="003508EF">
        <w:rPr>
          <w:rFonts w:ascii="Times New Roman" w:hAnsi="Times New Roman" w:cs="Times New Roman"/>
          <w:sz w:val="28"/>
          <w:szCs w:val="28"/>
        </w:rPr>
        <w:t>газоснабжения (95,6 %),  водоснабжения (86,6%)</w:t>
      </w:r>
    </w:p>
    <w:tbl>
      <w:tblPr>
        <w:tblStyle w:val="aff3"/>
        <w:tblW w:w="9747" w:type="dxa"/>
        <w:tblLayout w:type="fixed"/>
        <w:tblLook w:val="04A0"/>
      </w:tblPr>
      <w:tblGrid>
        <w:gridCol w:w="1809"/>
        <w:gridCol w:w="1729"/>
        <w:gridCol w:w="1687"/>
        <w:gridCol w:w="1701"/>
        <w:gridCol w:w="1559"/>
        <w:gridCol w:w="1262"/>
      </w:tblGrid>
      <w:tr w:rsidR="00411774" w:rsidTr="00411774">
        <w:tc>
          <w:tcPr>
            <w:tcW w:w="1809" w:type="dxa"/>
          </w:tcPr>
          <w:p w:rsidR="00411774" w:rsidRDefault="00411774" w:rsidP="00F40BFC">
            <w:pPr>
              <w:pStyle w:val="26"/>
              <w:shd w:val="clear" w:color="auto" w:fill="auto"/>
              <w:spacing w:line="240" w:lineRule="auto"/>
              <w:jc w:val="both"/>
              <w:rPr>
                <w:rFonts w:ascii="Times New Roman" w:hAnsi="Times New Roman" w:cs="Times New Roman"/>
                <w:sz w:val="28"/>
                <w:szCs w:val="28"/>
              </w:rPr>
            </w:pPr>
          </w:p>
        </w:tc>
        <w:tc>
          <w:tcPr>
            <w:tcW w:w="1729" w:type="dxa"/>
          </w:tcPr>
          <w:p w:rsidR="00411774" w:rsidRDefault="00411774" w:rsidP="00F40BFC">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удовлетв</w:t>
            </w:r>
            <w:r>
              <w:rPr>
                <w:rFonts w:ascii="Times New Roman" w:hAnsi="Times New Roman" w:cs="Times New Roman"/>
                <w:sz w:val="28"/>
                <w:szCs w:val="28"/>
              </w:rPr>
              <w:t>о</w:t>
            </w:r>
            <w:r>
              <w:rPr>
                <w:rFonts w:ascii="Times New Roman" w:hAnsi="Times New Roman" w:cs="Times New Roman"/>
                <w:sz w:val="28"/>
                <w:szCs w:val="28"/>
              </w:rPr>
              <w:t>рительно</w:t>
            </w:r>
          </w:p>
        </w:tc>
        <w:tc>
          <w:tcPr>
            <w:tcW w:w="1687" w:type="dxa"/>
          </w:tcPr>
          <w:p w:rsidR="00411774" w:rsidRDefault="00411774" w:rsidP="00F40BFC">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Скорее удовлетв</w:t>
            </w:r>
            <w:r>
              <w:rPr>
                <w:rFonts w:ascii="Times New Roman" w:hAnsi="Times New Roman" w:cs="Times New Roman"/>
                <w:sz w:val="28"/>
                <w:szCs w:val="28"/>
              </w:rPr>
              <w:t>о</w:t>
            </w:r>
            <w:r>
              <w:rPr>
                <w:rFonts w:ascii="Times New Roman" w:hAnsi="Times New Roman" w:cs="Times New Roman"/>
                <w:sz w:val="28"/>
                <w:szCs w:val="28"/>
              </w:rPr>
              <w:t>рительно</w:t>
            </w:r>
          </w:p>
        </w:tc>
        <w:tc>
          <w:tcPr>
            <w:tcW w:w="1701" w:type="dxa"/>
          </w:tcPr>
          <w:p w:rsidR="00411774" w:rsidRDefault="00411774" w:rsidP="00F40BFC">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Скорее не удовлетв</w:t>
            </w:r>
            <w:r>
              <w:rPr>
                <w:rFonts w:ascii="Times New Roman" w:hAnsi="Times New Roman" w:cs="Times New Roman"/>
                <w:sz w:val="28"/>
                <w:szCs w:val="28"/>
              </w:rPr>
              <w:t>о</w:t>
            </w:r>
            <w:r>
              <w:rPr>
                <w:rFonts w:ascii="Times New Roman" w:hAnsi="Times New Roman" w:cs="Times New Roman"/>
                <w:sz w:val="28"/>
                <w:szCs w:val="28"/>
              </w:rPr>
              <w:t>рительно</w:t>
            </w:r>
          </w:p>
        </w:tc>
        <w:tc>
          <w:tcPr>
            <w:tcW w:w="1559" w:type="dxa"/>
          </w:tcPr>
          <w:p w:rsidR="00411774" w:rsidRDefault="00411774" w:rsidP="00F40BFC">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неудовл</w:t>
            </w:r>
            <w:r>
              <w:rPr>
                <w:rFonts w:ascii="Times New Roman" w:hAnsi="Times New Roman" w:cs="Times New Roman"/>
                <w:sz w:val="28"/>
                <w:szCs w:val="28"/>
              </w:rPr>
              <w:t>е</w:t>
            </w:r>
            <w:r>
              <w:rPr>
                <w:rFonts w:ascii="Times New Roman" w:hAnsi="Times New Roman" w:cs="Times New Roman"/>
                <w:sz w:val="28"/>
                <w:szCs w:val="28"/>
              </w:rPr>
              <w:t>твор</w:t>
            </w:r>
            <w:r>
              <w:rPr>
                <w:rFonts w:ascii="Times New Roman" w:hAnsi="Times New Roman" w:cs="Times New Roman"/>
                <w:sz w:val="28"/>
                <w:szCs w:val="28"/>
              </w:rPr>
              <w:t>и</w:t>
            </w:r>
            <w:r>
              <w:rPr>
                <w:rFonts w:ascii="Times New Roman" w:hAnsi="Times New Roman" w:cs="Times New Roman"/>
                <w:sz w:val="28"/>
                <w:szCs w:val="28"/>
              </w:rPr>
              <w:t>тельно</w:t>
            </w:r>
          </w:p>
        </w:tc>
        <w:tc>
          <w:tcPr>
            <w:tcW w:w="1262" w:type="dxa"/>
          </w:tcPr>
          <w:p w:rsidR="00411774" w:rsidRDefault="00411774" w:rsidP="00F40BFC">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затру</w:t>
            </w:r>
            <w:r>
              <w:rPr>
                <w:rFonts w:ascii="Times New Roman" w:hAnsi="Times New Roman" w:cs="Times New Roman"/>
                <w:sz w:val="28"/>
                <w:szCs w:val="28"/>
              </w:rPr>
              <w:t>д</w:t>
            </w:r>
            <w:r>
              <w:rPr>
                <w:rFonts w:ascii="Times New Roman" w:hAnsi="Times New Roman" w:cs="Times New Roman"/>
                <w:sz w:val="28"/>
                <w:szCs w:val="28"/>
              </w:rPr>
              <w:t>няюсь ответить</w:t>
            </w:r>
          </w:p>
        </w:tc>
      </w:tr>
      <w:tr w:rsidR="00411774" w:rsidTr="00411774">
        <w:tc>
          <w:tcPr>
            <w:tcW w:w="1809" w:type="dxa"/>
          </w:tcPr>
          <w:p w:rsidR="00411774" w:rsidRDefault="00411774" w:rsidP="00F40BFC">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водоснабж</w:t>
            </w:r>
            <w:r>
              <w:rPr>
                <w:rFonts w:ascii="Times New Roman" w:hAnsi="Times New Roman" w:cs="Times New Roman"/>
                <w:sz w:val="28"/>
                <w:szCs w:val="28"/>
              </w:rPr>
              <w:t>е</w:t>
            </w:r>
            <w:r>
              <w:rPr>
                <w:rFonts w:ascii="Times New Roman" w:hAnsi="Times New Roman" w:cs="Times New Roman"/>
                <w:sz w:val="28"/>
                <w:szCs w:val="28"/>
              </w:rPr>
              <w:t>ние, водоо</w:t>
            </w:r>
            <w:r>
              <w:rPr>
                <w:rFonts w:ascii="Times New Roman" w:hAnsi="Times New Roman" w:cs="Times New Roman"/>
                <w:sz w:val="28"/>
                <w:szCs w:val="28"/>
              </w:rPr>
              <w:t>т</w:t>
            </w:r>
            <w:r>
              <w:rPr>
                <w:rFonts w:ascii="Times New Roman" w:hAnsi="Times New Roman" w:cs="Times New Roman"/>
                <w:sz w:val="28"/>
                <w:szCs w:val="28"/>
              </w:rPr>
              <w:t>ведение</w:t>
            </w:r>
          </w:p>
        </w:tc>
        <w:tc>
          <w:tcPr>
            <w:tcW w:w="1729" w:type="dxa"/>
          </w:tcPr>
          <w:p w:rsidR="00411774" w:rsidRDefault="00411774" w:rsidP="00F40BFC">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57,8</w:t>
            </w:r>
          </w:p>
        </w:tc>
        <w:tc>
          <w:tcPr>
            <w:tcW w:w="1687" w:type="dxa"/>
          </w:tcPr>
          <w:p w:rsidR="00411774" w:rsidRDefault="00411774" w:rsidP="00F40BFC">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28,9</w:t>
            </w:r>
          </w:p>
        </w:tc>
        <w:tc>
          <w:tcPr>
            <w:tcW w:w="1701" w:type="dxa"/>
          </w:tcPr>
          <w:p w:rsidR="00411774" w:rsidRDefault="00411774" w:rsidP="00F40BFC">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4,4</w:t>
            </w:r>
          </w:p>
        </w:tc>
        <w:tc>
          <w:tcPr>
            <w:tcW w:w="1559" w:type="dxa"/>
          </w:tcPr>
          <w:p w:rsidR="00411774" w:rsidRDefault="00411774" w:rsidP="00F40BFC">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8,9</w:t>
            </w:r>
          </w:p>
        </w:tc>
        <w:tc>
          <w:tcPr>
            <w:tcW w:w="1262" w:type="dxa"/>
          </w:tcPr>
          <w:p w:rsidR="00411774" w:rsidRDefault="00411774" w:rsidP="00F40BFC">
            <w:pPr>
              <w:pStyle w:val="26"/>
              <w:shd w:val="clear" w:color="auto" w:fill="auto"/>
              <w:spacing w:line="240" w:lineRule="auto"/>
              <w:jc w:val="both"/>
              <w:rPr>
                <w:rFonts w:ascii="Times New Roman" w:hAnsi="Times New Roman" w:cs="Times New Roman"/>
                <w:sz w:val="28"/>
                <w:szCs w:val="28"/>
              </w:rPr>
            </w:pPr>
          </w:p>
        </w:tc>
      </w:tr>
      <w:tr w:rsidR="00411774" w:rsidTr="00411774">
        <w:tc>
          <w:tcPr>
            <w:tcW w:w="1809" w:type="dxa"/>
          </w:tcPr>
          <w:p w:rsidR="00411774" w:rsidRDefault="00411774" w:rsidP="00F40BFC">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водоочистка</w:t>
            </w:r>
          </w:p>
        </w:tc>
        <w:tc>
          <w:tcPr>
            <w:tcW w:w="1729" w:type="dxa"/>
          </w:tcPr>
          <w:p w:rsidR="00411774" w:rsidRDefault="00411774" w:rsidP="00F40BFC">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53,3</w:t>
            </w:r>
          </w:p>
        </w:tc>
        <w:tc>
          <w:tcPr>
            <w:tcW w:w="1687" w:type="dxa"/>
          </w:tcPr>
          <w:p w:rsidR="00411774" w:rsidRDefault="00411774" w:rsidP="00F40BFC">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35,6</w:t>
            </w:r>
          </w:p>
        </w:tc>
        <w:tc>
          <w:tcPr>
            <w:tcW w:w="1701" w:type="dxa"/>
          </w:tcPr>
          <w:p w:rsidR="00411774" w:rsidRDefault="00411774" w:rsidP="00F40BFC">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4,4</w:t>
            </w:r>
          </w:p>
        </w:tc>
        <w:tc>
          <w:tcPr>
            <w:tcW w:w="1559" w:type="dxa"/>
          </w:tcPr>
          <w:p w:rsidR="00411774" w:rsidRDefault="00411774" w:rsidP="00F40BFC">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6,7</w:t>
            </w:r>
          </w:p>
        </w:tc>
        <w:tc>
          <w:tcPr>
            <w:tcW w:w="1262" w:type="dxa"/>
          </w:tcPr>
          <w:p w:rsidR="00411774" w:rsidRDefault="00411774" w:rsidP="00F40BFC">
            <w:pPr>
              <w:pStyle w:val="26"/>
              <w:shd w:val="clear" w:color="auto" w:fill="auto"/>
              <w:spacing w:line="240" w:lineRule="auto"/>
              <w:jc w:val="both"/>
              <w:rPr>
                <w:rFonts w:ascii="Times New Roman" w:hAnsi="Times New Roman" w:cs="Times New Roman"/>
                <w:sz w:val="28"/>
                <w:szCs w:val="28"/>
              </w:rPr>
            </w:pPr>
          </w:p>
        </w:tc>
      </w:tr>
      <w:tr w:rsidR="00411774" w:rsidTr="00411774">
        <w:tc>
          <w:tcPr>
            <w:tcW w:w="1809" w:type="dxa"/>
          </w:tcPr>
          <w:p w:rsidR="00411774" w:rsidRDefault="00411774" w:rsidP="00F40BFC">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газоснабж</w:t>
            </w:r>
            <w:r>
              <w:rPr>
                <w:rFonts w:ascii="Times New Roman" w:hAnsi="Times New Roman" w:cs="Times New Roman"/>
                <w:sz w:val="28"/>
                <w:szCs w:val="28"/>
              </w:rPr>
              <w:t>е</w:t>
            </w:r>
            <w:r>
              <w:rPr>
                <w:rFonts w:ascii="Times New Roman" w:hAnsi="Times New Roman" w:cs="Times New Roman"/>
                <w:sz w:val="28"/>
                <w:szCs w:val="28"/>
              </w:rPr>
              <w:t>ние</w:t>
            </w:r>
          </w:p>
        </w:tc>
        <w:tc>
          <w:tcPr>
            <w:tcW w:w="1729" w:type="dxa"/>
          </w:tcPr>
          <w:p w:rsidR="00411774" w:rsidRDefault="00411774" w:rsidP="00411774">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64,5</w:t>
            </w:r>
          </w:p>
        </w:tc>
        <w:tc>
          <w:tcPr>
            <w:tcW w:w="1687" w:type="dxa"/>
          </w:tcPr>
          <w:p w:rsidR="00411774" w:rsidRDefault="00411774" w:rsidP="00F40BFC">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31,1</w:t>
            </w:r>
          </w:p>
        </w:tc>
        <w:tc>
          <w:tcPr>
            <w:tcW w:w="1701" w:type="dxa"/>
          </w:tcPr>
          <w:p w:rsidR="00411774" w:rsidRDefault="00411774" w:rsidP="00F40BFC">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4,4</w:t>
            </w:r>
          </w:p>
        </w:tc>
        <w:tc>
          <w:tcPr>
            <w:tcW w:w="1559" w:type="dxa"/>
          </w:tcPr>
          <w:p w:rsidR="00411774" w:rsidRDefault="00411774" w:rsidP="00F40BFC">
            <w:pPr>
              <w:pStyle w:val="26"/>
              <w:shd w:val="clear" w:color="auto" w:fill="auto"/>
              <w:spacing w:line="240" w:lineRule="auto"/>
              <w:jc w:val="both"/>
              <w:rPr>
                <w:rFonts w:ascii="Times New Roman" w:hAnsi="Times New Roman" w:cs="Times New Roman"/>
                <w:sz w:val="28"/>
                <w:szCs w:val="28"/>
              </w:rPr>
            </w:pPr>
          </w:p>
        </w:tc>
        <w:tc>
          <w:tcPr>
            <w:tcW w:w="1262" w:type="dxa"/>
          </w:tcPr>
          <w:p w:rsidR="00411774" w:rsidRDefault="00411774" w:rsidP="00F40BFC">
            <w:pPr>
              <w:pStyle w:val="26"/>
              <w:shd w:val="clear" w:color="auto" w:fill="auto"/>
              <w:spacing w:line="240" w:lineRule="auto"/>
              <w:jc w:val="both"/>
              <w:rPr>
                <w:rFonts w:ascii="Times New Roman" w:hAnsi="Times New Roman" w:cs="Times New Roman"/>
                <w:sz w:val="28"/>
                <w:szCs w:val="28"/>
              </w:rPr>
            </w:pPr>
          </w:p>
        </w:tc>
      </w:tr>
      <w:tr w:rsidR="00411774" w:rsidTr="00411774">
        <w:tc>
          <w:tcPr>
            <w:tcW w:w="1809" w:type="dxa"/>
          </w:tcPr>
          <w:p w:rsidR="00411774" w:rsidRDefault="00411774" w:rsidP="00F40BFC">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электр</w:t>
            </w:r>
            <w:r>
              <w:rPr>
                <w:rFonts w:ascii="Times New Roman" w:hAnsi="Times New Roman" w:cs="Times New Roman"/>
                <w:sz w:val="28"/>
                <w:szCs w:val="28"/>
              </w:rPr>
              <w:t>о</w:t>
            </w:r>
            <w:r>
              <w:rPr>
                <w:rFonts w:ascii="Times New Roman" w:hAnsi="Times New Roman" w:cs="Times New Roman"/>
                <w:sz w:val="28"/>
                <w:szCs w:val="28"/>
              </w:rPr>
              <w:t>снабжение</w:t>
            </w:r>
          </w:p>
        </w:tc>
        <w:tc>
          <w:tcPr>
            <w:tcW w:w="1729" w:type="dxa"/>
          </w:tcPr>
          <w:p w:rsidR="00411774" w:rsidRDefault="00411774" w:rsidP="00411774">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31,2</w:t>
            </w:r>
          </w:p>
        </w:tc>
        <w:tc>
          <w:tcPr>
            <w:tcW w:w="1687" w:type="dxa"/>
          </w:tcPr>
          <w:p w:rsidR="00411774" w:rsidRDefault="00411774" w:rsidP="00F40BFC">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42,2</w:t>
            </w:r>
          </w:p>
        </w:tc>
        <w:tc>
          <w:tcPr>
            <w:tcW w:w="1701" w:type="dxa"/>
          </w:tcPr>
          <w:p w:rsidR="00411774" w:rsidRDefault="00411774" w:rsidP="00F40BFC">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13,3</w:t>
            </w:r>
          </w:p>
        </w:tc>
        <w:tc>
          <w:tcPr>
            <w:tcW w:w="1559" w:type="dxa"/>
          </w:tcPr>
          <w:p w:rsidR="00411774" w:rsidRDefault="00411774" w:rsidP="00F40BFC">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13,3</w:t>
            </w:r>
          </w:p>
        </w:tc>
        <w:tc>
          <w:tcPr>
            <w:tcW w:w="1262" w:type="dxa"/>
          </w:tcPr>
          <w:p w:rsidR="00411774" w:rsidRDefault="00411774" w:rsidP="00F40BFC">
            <w:pPr>
              <w:pStyle w:val="26"/>
              <w:shd w:val="clear" w:color="auto" w:fill="auto"/>
              <w:spacing w:line="240" w:lineRule="auto"/>
              <w:jc w:val="both"/>
              <w:rPr>
                <w:rFonts w:ascii="Times New Roman" w:hAnsi="Times New Roman" w:cs="Times New Roman"/>
                <w:sz w:val="28"/>
                <w:szCs w:val="28"/>
              </w:rPr>
            </w:pPr>
          </w:p>
        </w:tc>
      </w:tr>
      <w:tr w:rsidR="00411774" w:rsidTr="00411774">
        <w:tc>
          <w:tcPr>
            <w:tcW w:w="1809" w:type="dxa"/>
          </w:tcPr>
          <w:p w:rsidR="00411774" w:rsidRDefault="00411774" w:rsidP="00F40BFC">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теплосна</w:t>
            </w:r>
            <w:r>
              <w:rPr>
                <w:rFonts w:ascii="Times New Roman" w:hAnsi="Times New Roman" w:cs="Times New Roman"/>
                <w:sz w:val="28"/>
                <w:szCs w:val="28"/>
              </w:rPr>
              <w:t>б</w:t>
            </w:r>
            <w:r>
              <w:rPr>
                <w:rFonts w:ascii="Times New Roman" w:hAnsi="Times New Roman" w:cs="Times New Roman"/>
                <w:sz w:val="28"/>
                <w:szCs w:val="28"/>
              </w:rPr>
              <w:t>жение</w:t>
            </w:r>
          </w:p>
        </w:tc>
        <w:tc>
          <w:tcPr>
            <w:tcW w:w="1729" w:type="dxa"/>
          </w:tcPr>
          <w:p w:rsidR="00411774" w:rsidRDefault="00411774" w:rsidP="00F40BFC">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51,1</w:t>
            </w:r>
          </w:p>
        </w:tc>
        <w:tc>
          <w:tcPr>
            <w:tcW w:w="1687" w:type="dxa"/>
          </w:tcPr>
          <w:p w:rsidR="00411774" w:rsidRDefault="00411774" w:rsidP="00F40BFC">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28,9</w:t>
            </w:r>
          </w:p>
        </w:tc>
        <w:tc>
          <w:tcPr>
            <w:tcW w:w="1701" w:type="dxa"/>
          </w:tcPr>
          <w:p w:rsidR="00411774" w:rsidRDefault="00411774" w:rsidP="00F40BFC">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6,7</w:t>
            </w:r>
          </w:p>
        </w:tc>
        <w:tc>
          <w:tcPr>
            <w:tcW w:w="1559" w:type="dxa"/>
          </w:tcPr>
          <w:p w:rsidR="00411774" w:rsidRDefault="00411774" w:rsidP="00F40BFC">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1262" w:type="dxa"/>
          </w:tcPr>
          <w:p w:rsidR="00411774" w:rsidRDefault="00411774" w:rsidP="00F40BFC">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11,1</w:t>
            </w:r>
          </w:p>
        </w:tc>
      </w:tr>
      <w:tr w:rsidR="00411774" w:rsidTr="00411774">
        <w:tc>
          <w:tcPr>
            <w:tcW w:w="1809" w:type="dxa"/>
          </w:tcPr>
          <w:p w:rsidR="00411774" w:rsidRDefault="00411774" w:rsidP="00411774">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Телефонная связь</w:t>
            </w:r>
          </w:p>
        </w:tc>
        <w:tc>
          <w:tcPr>
            <w:tcW w:w="1729" w:type="dxa"/>
          </w:tcPr>
          <w:p w:rsidR="00411774" w:rsidRDefault="00411774" w:rsidP="00F40BFC">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46,7</w:t>
            </w:r>
          </w:p>
        </w:tc>
        <w:tc>
          <w:tcPr>
            <w:tcW w:w="1687" w:type="dxa"/>
          </w:tcPr>
          <w:p w:rsidR="00411774" w:rsidRDefault="00411774" w:rsidP="00F40BFC">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31,1</w:t>
            </w:r>
          </w:p>
        </w:tc>
        <w:tc>
          <w:tcPr>
            <w:tcW w:w="1701" w:type="dxa"/>
          </w:tcPr>
          <w:p w:rsidR="00411774" w:rsidRDefault="00411774" w:rsidP="00F40BFC">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13,3</w:t>
            </w:r>
          </w:p>
        </w:tc>
        <w:tc>
          <w:tcPr>
            <w:tcW w:w="1559" w:type="dxa"/>
          </w:tcPr>
          <w:p w:rsidR="00411774" w:rsidRDefault="00411774" w:rsidP="00F40BFC">
            <w:pPr>
              <w:pStyle w:val="26"/>
              <w:shd w:val="clear" w:color="auto" w:fill="auto"/>
              <w:spacing w:line="240" w:lineRule="auto"/>
              <w:jc w:val="both"/>
              <w:rPr>
                <w:rFonts w:ascii="Times New Roman" w:hAnsi="Times New Roman" w:cs="Times New Roman"/>
                <w:sz w:val="28"/>
                <w:szCs w:val="28"/>
              </w:rPr>
            </w:pPr>
            <w:r>
              <w:rPr>
                <w:rFonts w:ascii="Times New Roman" w:hAnsi="Times New Roman" w:cs="Times New Roman"/>
                <w:sz w:val="28"/>
                <w:szCs w:val="28"/>
              </w:rPr>
              <w:t>8,9</w:t>
            </w:r>
          </w:p>
        </w:tc>
        <w:tc>
          <w:tcPr>
            <w:tcW w:w="1262" w:type="dxa"/>
          </w:tcPr>
          <w:p w:rsidR="00411774" w:rsidRDefault="00411774" w:rsidP="00F40BFC">
            <w:pPr>
              <w:pStyle w:val="26"/>
              <w:shd w:val="clear" w:color="auto" w:fill="auto"/>
              <w:spacing w:line="240" w:lineRule="auto"/>
              <w:jc w:val="both"/>
              <w:rPr>
                <w:rFonts w:ascii="Times New Roman" w:hAnsi="Times New Roman" w:cs="Times New Roman"/>
                <w:sz w:val="28"/>
                <w:szCs w:val="28"/>
              </w:rPr>
            </w:pPr>
          </w:p>
        </w:tc>
      </w:tr>
    </w:tbl>
    <w:p w:rsidR="00657720" w:rsidRDefault="003508EF" w:rsidP="00F40BFC">
      <w:pPr>
        <w:pStyle w:val="26"/>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57720" w:rsidRDefault="00B56DCF" w:rsidP="00F40BFC">
      <w:pPr>
        <w:pStyle w:val="26"/>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64C53">
        <w:rPr>
          <w:rFonts w:ascii="Times New Roman" w:hAnsi="Times New Roman" w:cs="Times New Roman"/>
          <w:sz w:val="28"/>
          <w:szCs w:val="28"/>
        </w:rPr>
        <w:t>Вывод: В ходе опроса изучено мнение 45 потребителей товаров, работ и услуг. В опросе приняли участие респонденты преимущественно женского пола, в возрасте от 36 до 50 лет, работающие, имеющие детей. Большинство респондентов имеют высшее и среднее специальное образование.</w:t>
      </w:r>
    </w:p>
    <w:p w:rsidR="003D28B8" w:rsidRDefault="00464C53" w:rsidP="00F40BFC">
      <w:pPr>
        <w:pStyle w:val="26"/>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1306">
        <w:rPr>
          <w:rFonts w:ascii="Times New Roman" w:hAnsi="Times New Roman" w:cs="Times New Roman"/>
          <w:sz w:val="28"/>
          <w:szCs w:val="28"/>
        </w:rPr>
        <w:t xml:space="preserve">    </w:t>
      </w:r>
      <w:r w:rsidR="00B56DCF">
        <w:rPr>
          <w:rFonts w:ascii="Times New Roman" w:hAnsi="Times New Roman" w:cs="Times New Roman"/>
          <w:sz w:val="28"/>
          <w:szCs w:val="28"/>
        </w:rPr>
        <w:t xml:space="preserve">   </w:t>
      </w:r>
      <w:r w:rsidR="00DD1306">
        <w:rPr>
          <w:rFonts w:ascii="Times New Roman" w:hAnsi="Times New Roman" w:cs="Times New Roman"/>
          <w:sz w:val="28"/>
          <w:szCs w:val="28"/>
        </w:rPr>
        <w:t xml:space="preserve">  </w:t>
      </w:r>
      <w:r>
        <w:rPr>
          <w:rFonts w:ascii="Times New Roman" w:hAnsi="Times New Roman" w:cs="Times New Roman"/>
          <w:sz w:val="28"/>
          <w:szCs w:val="28"/>
        </w:rPr>
        <w:t>По мнению респондентов (от 40 до 44,4%) в районе не достаточно ра</w:t>
      </w:r>
      <w:r>
        <w:rPr>
          <w:rFonts w:ascii="Times New Roman" w:hAnsi="Times New Roman" w:cs="Times New Roman"/>
          <w:sz w:val="28"/>
          <w:szCs w:val="28"/>
        </w:rPr>
        <w:t>з</w:t>
      </w:r>
      <w:r>
        <w:rPr>
          <w:rFonts w:ascii="Times New Roman" w:hAnsi="Times New Roman" w:cs="Times New Roman"/>
          <w:sz w:val="28"/>
          <w:szCs w:val="28"/>
        </w:rPr>
        <w:t>виты рынки услуг детского отдыха и оздоровления, доп</w:t>
      </w:r>
      <w:r w:rsidR="00DD1306">
        <w:rPr>
          <w:rFonts w:ascii="Times New Roman" w:hAnsi="Times New Roman" w:cs="Times New Roman"/>
          <w:sz w:val="28"/>
          <w:szCs w:val="28"/>
        </w:rPr>
        <w:t>олнительного образ</w:t>
      </w:r>
      <w:r w:rsidR="00DD1306">
        <w:rPr>
          <w:rFonts w:ascii="Times New Roman" w:hAnsi="Times New Roman" w:cs="Times New Roman"/>
          <w:sz w:val="28"/>
          <w:szCs w:val="28"/>
        </w:rPr>
        <w:t>о</w:t>
      </w:r>
      <w:r w:rsidR="00DD1306">
        <w:rPr>
          <w:rFonts w:ascii="Times New Roman" w:hAnsi="Times New Roman" w:cs="Times New Roman"/>
          <w:sz w:val="28"/>
          <w:szCs w:val="28"/>
        </w:rPr>
        <w:t xml:space="preserve">вания детей, рынок </w:t>
      </w:r>
      <w:r>
        <w:rPr>
          <w:rFonts w:ascii="Times New Roman" w:hAnsi="Times New Roman" w:cs="Times New Roman"/>
          <w:sz w:val="28"/>
          <w:szCs w:val="28"/>
        </w:rPr>
        <w:t>медицинских услуг</w:t>
      </w:r>
      <w:r w:rsidR="00DD1306">
        <w:rPr>
          <w:rFonts w:ascii="Times New Roman" w:hAnsi="Times New Roman" w:cs="Times New Roman"/>
          <w:sz w:val="28"/>
          <w:szCs w:val="28"/>
        </w:rPr>
        <w:t xml:space="preserve">. Наиболее </w:t>
      </w:r>
      <w:proofErr w:type="gramStart"/>
      <w:r w:rsidR="00DD1306">
        <w:rPr>
          <w:rFonts w:ascii="Times New Roman" w:hAnsi="Times New Roman" w:cs="Times New Roman"/>
          <w:sz w:val="28"/>
          <w:szCs w:val="28"/>
        </w:rPr>
        <w:t>дорогостоящими</w:t>
      </w:r>
      <w:proofErr w:type="gramEnd"/>
      <w:r w:rsidR="00DD1306">
        <w:rPr>
          <w:rFonts w:ascii="Times New Roman" w:hAnsi="Times New Roman" w:cs="Times New Roman"/>
          <w:sz w:val="28"/>
          <w:szCs w:val="28"/>
        </w:rPr>
        <w:t xml:space="preserve"> потреб</w:t>
      </w:r>
      <w:r w:rsidR="00DD1306">
        <w:rPr>
          <w:rFonts w:ascii="Times New Roman" w:hAnsi="Times New Roman" w:cs="Times New Roman"/>
          <w:sz w:val="28"/>
          <w:szCs w:val="28"/>
        </w:rPr>
        <w:t>и</w:t>
      </w:r>
      <w:r w:rsidR="00DD1306">
        <w:rPr>
          <w:rFonts w:ascii="Times New Roman" w:hAnsi="Times New Roman" w:cs="Times New Roman"/>
          <w:sz w:val="28"/>
          <w:szCs w:val="28"/>
        </w:rPr>
        <w:t>тели оценили рынки медицинских услуг (22,2 %), жилищно-коммунального хозяйства (26,7 %), розничной торговли (20 %).  Потребители менее удовл</w:t>
      </w:r>
      <w:r w:rsidR="00DD1306">
        <w:rPr>
          <w:rFonts w:ascii="Times New Roman" w:hAnsi="Times New Roman" w:cs="Times New Roman"/>
          <w:sz w:val="28"/>
          <w:szCs w:val="28"/>
        </w:rPr>
        <w:t>е</w:t>
      </w:r>
      <w:r w:rsidR="00DD1306">
        <w:rPr>
          <w:rFonts w:ascii="Times New Roman" w:hAnsi="Times New Roman" w:cs="Times New Roman"/>
          <w:sz w:val="28"/>
          <w:szCs w:val="28"/>
        </w:rPr>
        <w:t>творены качеством медицинских услуг (20%). В плане возможности выбора наименьшую оценку получили рынки услуг детского отдыха и оздоровления, психолого-педагогического сопровождения детей с ограниченными возмо</w:t>
      </w:r>
      <w:r w:rsidR="00DD1306">
        <w:rPr>
          <w:rFonts w:ascii="Times New Roman" w:hAnsi="Times New Roman" w:cs="Times New Roman"/>
          <w:sz w:val="28"/>
          <w:szCs w:val="28"/>
        </w:rPr>
        <w:t>ж</w:t>
      </w:r>
      <w:r w:rsidR="00DD1306">
        <w:rPr>
          <w:rFonts w:ascii="Times New Roman" w:hAnsi="Times New Roman" w:cs="Times New Roman"/>
          <w:sz w:val="28"/>
          <w:szCs w:val="28"/>
        </w:rPr>
        <w:t>ностями, услуг в сфере культуры, медицинских услуг и услуг жилищно-коммунального хозяйств</w:t>
      </w:r>
      <w:r w:rsidR="003D28B8">
        <w:rPr>
          <w:rFonts w:ascii="Times New Roman" w:hAnsi="Times New Roman" w:cs="Times New Roman"/>
          <w:sz w:val="28"/>
          <w:szCs w:val="28"/>
        </w:rPr>
        <w:t>.</w:t>
      </w:r>
    </w:p>
    <w:p w:rsidR="003D28B8" w:rsidRDefault="003D28B8" w:rsidP="00F40BFC">
      <w:pPr>
        <w:pStyle w:val="26"/>
        <w:spacing w:line="240" w:lineRule="auto"/>
        <w:jc w:val="both"/>
        <w:rPr>
          <w:rFonts w:ascii="Times New Roman" w:hAnsi="Times New Roman" w:cs="Times New Roman"/>
          <w:sz w:val="28"/>
          <w:szCs w:val="28"/>
        </w:rPr>
      </w:pPr>
    </w:p>
    <w:p w:rsidR="00DD1306" w:rsidRDefault="003D28B8" w:rsidP="00F40BFC">
      <w:pPr>
        <w:pStyle w:val="26"/>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56DCF">
        <w:rPr>
          <w:rFonts w:ascii="Times New Roman" w:hAnsi="Times New Roman" w:cs="Times New Roman"/>
          <w:sz w:val="28"/>
          <w:szCs w:val="28"/>
        </w:rPr>
        <w:t xml:space="preserve">     </w:t>
      </w:r>
      <w:r>
        <w:rPr>
          <w:rFonts w:ascii="Times New Roman" w:hAnsi="Times New Roman" w:cs="Times New Roman"/>
          <w:sz w:val="28"/>
          <w:szCs w:val="28"/>
        </w:rPr>
        <w:t xml:space="preserve">    Основной задачей администрации Комаричского муниципального ра</w:t>
      </w:r>
      <w:r>
        <w:rPr>
          <w:rFonts w:ascii="Times New Roman" w:hAnsi="Times New Roman" w:cs="Times New Roman"/>
          <w:sz w:val="28"/>
          <w:szCs w:val="28"/>
        </w:rPr>
        <w:t>й</w:t>
      </w:r>
      <w:r>
        <w:rPr>
          <w:rFonts w:ascii="Times New Roman" w:hAnsi="Times New Roman" w:cs="Times New Roman"/>
          <w:sz w:val="28"/>
          <w:szCs w:val="28"/>
        </w:rPr>
        <w:t>она для развития конкуренции на рынках товаров, работ и услуг является формирование рыночной среды, благоприятной для ведения бизнеса</w:t>
      </w:r>
      <w:r w:rsidR="00A46286">
        <w:rPr>
          <w:rFonts w:ascii="Times New Roman" w:hAnsi="Times New Roman" w:cs="Times New Roman"/>
          <w:sz w:val="28"/>
          <w:szCs w:val="28"/>
        </w:rPr>
        <w:t>, разв</w:t>
      </w:r>
      <w:r w:rsidR="00A46286">
        <w:rPr>
          <w:rFonts w:ascii="Times New Roman" w:hAnsi="Times New Roman" w:cs="Times New Roman"/>
          <w:sz w:val="28"/>
          <w:szCs w:val="28"/>
        </w:rPr>
        <w:t>и</w:t>
      </w:r>
      <w:r w:rsidR="00A46286">
        <w:rPr>
          <w:rFonts w:ascii="Times New Roman" w:hAnsi="Times New Roman" w:cs="Times New Roman"/>
          <w:sz w:val="28"/>
          <w:szCs w:val="28"/>
        </w:rPr>
        <w:t>тия компаний и рынков, наиболее полного</w:t>
      </w:r>
      <w:r w:rsidR="00DD1306">
        <w:rPr>
          <w:rFonts w:ascii="Times New Roman" w:hAnsi="Times New Roman" w:cs="Times New Roman"/>
          <w:sz w:val="28"/>
          <w:szCs w:val="28"/>
        </w:rPr>
        <w:t xml:space="preserve"> </w:t>
      </w:r>
      <w:r w:rsidR="00A46286">
        <w:rPr>
          <w:rFonts w:ascii="Times New Roman" w:hAnsi="Times New Roman" w:cs="Times New Roman"/>
          <w:sz w:val="28"/>
          <w:szCs w:val="28"/>
        </w:rPr>
        <w:t>удовлетворения потребностей ж</w:t>
      </w:r>
      <w:r w:rsidR="00A46286">
        <w:rPr>
          <w:rFonts w:ascii="Times New Roman" w:hAnsi="Times New Roman" w:cs="Times New Roman"/>
          <w:sz w:val="28"/>
          <w:szCs w:val="28"/>
        </w:rPr>
        <w:t>и</w:t>
      </w:r>
      <w:r w:rsidR="00A46286">
        <w:rPr>
          <w:rFonts w:ascii="Times New Roman" w:hAnsi="Times New Roman" w:cs="Times New Roman"/>
          <w:sz w:val="28"/>
          <w:szCs w:val="28"/>
        </w:rPr>
        <w:t>телей района. До настоящего времени в качестве основного инструмента и</w:t>
      </w:r>
      <w:r w:rsidR="00A46286">
        <w:rPr>
          <w:rFonts w:ascii="Times New Roman" w:hAnsi="Times New Roman" w:cs="Times New Roman"/>
          <w:sz w:val="28"/>
          <w:szCs w:val="28"/>
        </w:rPr>
        <w:t>с</w:t>
      </w:r>
      <w:r w:rsidR="00A46286">
        <w:rPr>
          <w:rFonts w:ascii="Times New Roman" w:hAnsi="Times New Roman" w:cs="Times New Roman"/>
          <w:sz w:val="28"/>
          <w:szCs w:val="28"/>
        </w:rPr>
        <w:t>пользовались защитные механизмы, направленные на устранение правон</w:t>
      </w:r>
      <w:r w:rsidR="00A46286">
        <w:rPr>
          <w:rFonts w:ascii="Times New Roman" w:hAnsi="Times New Roman" w:cs="Times New Roman"/>
          <w:sz w:val="28"/>
          <w:szCs w:val="28"/>
        </w:rPr>
        <w:t>а</w:t>
      </w:r>
      <w:r w:rsidR="00A46286">
        <w:rPr>
          <w:rFonts w:ascii="Times New Roman" w:hAnsi="Times New Roman" w:cs="Times New Roman"/>
          <w:sz w:val="28"/>
          <w:szCs w:val="28"/>
        </w:rPr>
        <w:lastRenderedPageBreak/>
        <w:t>рушений. Задача развития конкуренции требует совершенствования испол</w:t>
      </w:r>
      <w:r w:rsidR="00A46286">
        <w:rPr>
          <w:rFonts w:ascii="Times New Roman" w:hAnsi="Times New Roman" w:cs="Times New Roman"/>
          <w:sz w:val="28"/>
          <w:szCs w:val="28"/>
        </w:rPr>
        <w:t>ь</w:t>
      </w:r>
      <w:r w:rsidR="00A46286">
        <w:rPr>
          <w:rFonts w:ascii="Times New Roman" w:hAnsi="Times New Roman" w:cs="Times New Roman"/>
          <w:sz w:val="28"/>
          <w:szCs w:val="28"/>
        </w:rPr>
        <w:t>зования всех инструментов экономического регулирования (налоговой пол</w:t>
      </w:r>
      <w:r w:rsidR="00A46286">
        <w:rPr>
          <w:rFonts w:ascii="Times New Roman" w:hAnsi="Times New Roman" w:cs="Times New Roman"/>
          <w:sz w:val="28"/>
          <w:szCs w:val="28"/>
        </w:rPr>
        <w:t>и</w:t>
      </w:r>
      <w:r w:rsidR="00A46286">
        <w:rPr>
          <w:rFonts w:ascii="Times New Roman" w:hAnsi="Times New Roman" w:cs="Times New Roman"/>
          <w:sz w:val="28"/>
          <w:szCs w:val="28"/>
        </w:rPr>
        <w:t>тики,</w:t>
      </w:r>
      <w:r w:rsidR="00A46286" w:rsidRPr="00A46286">
        <w:rPr>
          <w:rFonts w:ascii="Times New Roman" w:hAnsi="Times New Roman" w:cs="Times New Roman"/>
          <w:sz w:val="28"/>
          <w:szCs w:val="28"/>
        </w:rPr>
        <w:t xml:space="preserve"> </w:t>
      </w:r>
      <w:r w:rsidR="00A46286">
        <w:rPr>
          <w:rFonts w:ascii="Times New Roman" w:hAnsi="Times New Roman" w:cs="Times New Roman"/>
          <w:sz w:val="28"/>
          <w:szCs w:val="28"/>
        </w:rPr>
        <w:t xml:space="preserve">тарифного регулирования </w:t>
      </w:r>
      <w:r w:rsidR="004765B4">
        <w:rPr>
          <w:rFonts w:ascii="Times New Roman" w:hAnsi="Times New Roman" w:cs="Times New Roman"/>
          <w:sz w:val="28"/>
          <w:szCs w:val="28"/>
        </w:rPr>
        <w:t xml:space="preserve">услуг </w:t>
      </w:r>
      <w:r w:rsidR="00A46286">
        <w:rPr>
          <w:rFonts w:ascii="Times New Roman" w:hAnsi="Times New Roman" w:cs="Times New Roman"/>
          <w:sz w:val="28"/>
          <w:szCs w:val="28"/>
        </w:rPr>
        <w:t>естественных монополий, регулиров</w:t>
      </w:r>
      <w:r w:rsidR="00A46286">
        <w:rPr>
          <w:rFonts w:ascii="Times New Roman" w:hAnsi="Times New Roman" w:cs="Times New Roman"/>
          <w:sz w:val="28"/>
          <w:szCs w:val="28"/>
        </w:rPr>
        <w:t>а</w:t>
      </w:r>
      <w:r w:rsidR="00A46286">
        <w:rPr>
          <w:rFonts w:ascii="Times New Roman" w:hAnsi="Times New Roman" w:cs="Times New Roman"/>
          <w:sz w:val="28"/>
          <w:szCs w:val="28"/>
        </w:rPr>
        <w:t xml:space="preserve">ния, планирования государственных и муниципальных закупок). </w:t>
      </w:r>
      <w:proofErr w:type="gramStart"/>
      <w:r w:rsidR="00A46286">
        <w:rPr>
          <w:rFonts w:ascii="Times New Roman" w:hAnsi="Times New Roman" w:cs="Times New Roman"/>
          <w:sz w:val="28"/>
          <w:szCs w:val="28"/>
        </w:rPr>
        <w:t xml:space="preserve">Действия Администрации Комаричского муниципального района  </w:t>
      </w:r>
      <w:r w:rsidR="004765B4">
        <w:rPr>
          <w:rFonts w:ascii="Times New Roman" w:hAnsi="Times New Roman" w:cs="Times New Roman"/>
          <w:sz w:val="28"/>
          <w:szCs w:val="28"/>
        </w:rPr>
        <w:t>с целях</w:t>
      </w:r>
      <w:r w:rsidR="00A46286">
        <w:rPr>
          <w:rFonts w:ascii="Times New Roman" w:hAnsi="Times New Roman" w:cs="Times New Roman"/>
          <w:sz w:val="28"/>
          <w:szCs w:val="28"/>
        </w:rPr>
        <w:t xml:space="preserve"> улучшения состояния конкуренции на рынках товаров, работ и услуг включают провед</w:t>
      </w:r>
      <w:r w:rsidR="00A46286">
        <w:rPr>
          <w:rFonts w:ascii="Times New Roman" w:hAnsi="Times New Roman" w:cs="Times New Roman"/>
          <w:sz w:val="28"/>
          <w:szCs w:val="28"/>
        </w:rPr>
        <w:t>е</w:t>
      </w:r>
      <w:r w:rsidR="00A46286">
        <w:rPr>
          <w:rFonts w:ascii="Times New Roman" w:hAnsi="Times New Roman" w:cs="Times New Roman"/>
          <w:sz w:val="28"/>
          <w:szCs w:val="28"/>
        </w:rPr>
        <w:t>ние мониторинга состояния конкурентной среды, а также удовлетворенности качеством товаров, работ и услуг со стороны субъектов предпринимател</w:t>
      </w:r>
      <w:r w:rsidR="00A46286">
        <w:rPr>
          <w:rFonts w:ascii="Times New Roman" w:hAnsi="Times New Roman" w:cs="Times New Roman"/>
          <w:sz w:val="28"/>
          <w:szCs w:val="28"/>
        </w:rPr>
        <w:t>ь</w:t>
      </w:r>
      <w:r w:rsidR="00A46286">
        <w:rPr>
          <w:rFonts w:ascii="Times New Roman" w:hAnsi="Times New Roman" w:cs="Times New Roman"/>
          <w:sz w:val="28"/>
          <w:szCs w:val="28"/>
        </w:rPr>
        <w:t>ской деятельности и со стороны потребителей товаров, работ и услуг, пов</w:t>
      </w:r>
      <w:r w:rsidR="00A46286">
        <w:rPr>
          <w:rFonts w:ascii="Times New Roman" w:hAnsi="Times New Roman" w:cs="Times New Roman"/>
          <w:sz w:val="28"/>
          <w:szCs w:val="28"/>
        </w:rPr>
        <w:t>ы</w:t>
      </w:r>
      <w:r w:rsidR="00A46286">
        <w:rPr>
          <w:rFonts w:ascii="Times New Roman" w:hAnsi="Times New Roman" w:cs="Times New Roman"/>
          <w:sz w:val="28"/>
          <w:szCs w:val="28"/>
        </w:rPr>
        <w:t>шение уровня информированности субъектов предпринимательской деятел</w:t>
      </w:r>
      <w:r w:rsidR="00A46286">
        <w:rPr>
          <w:rFonts w:ascii="Times New Roman" w:hAnsi="Times New Roman" w:cs="Times New Roman"/>
          <w:sz w:val="28"/>
          <w:szCs w:val="28"/>
        </w:rPr>
        <w:t>ь</w:t>
      </w:r>
      <w:r w:rsidR="00A46286">
        <w:rPr>
          <w:rFonts w:ascii="Times New Roman" w:hAnsi="Times New Roman" w:cs="Times New Roman"/>
          <w:sz w:val="28"/>
          <w:szCs w:val="28"/>
        </w:rPr>
        <w:t>ности и потребителей товаров, работ и услуг о состоянии конкурентной ср</w:t>
      </w:r>
      <w:r w:rsidR="00A46286">
        <w:rPr>
          <w:rFonts w:ascii="Times New Roman" w:hAnsi="Times New Roman" w:cs="Times New Roman"/>
          <w:sz w:val="28"/>
          <w:szCs w:val="28"/>
        </w:rPr>
        <w:t>е</w:t>
      </w:r>
      <w:r w:rsidR="00A46286">
        <w:rPr>
          <w:rFonts w:ascii="Times New Roman" w:hAnsi="Times New Roman" w:cs="Times New Roman"/>
          <w:sz w:val="28"/>
          <w:szCs w:val="28"/>
        </w:rPr>
        <w:t>ды и</w:t>
      </w:r>
      <w:proofErr w:type="gramEnd"/>
      <w:r w:rsidR="00A46286">
        <w:rPr>
          <w:rFonts w:ascii="Times New Roman" w:hAnsi="Times New Roman" w:cs="Times New Roman"/>
          <w:sz w:val="28"/>
          <w:szCs w:val="28"/>
        </w:rPr>
        <w:t xml:space="preserve"> деятельности по содействию развитию</w:t>
      </w:r>
      <w:r w:rsidR="00EE0688">
        <w:rPr>
          <w:rFonts w:ascii="Times New Roman" w:hAnsi="Times New Roman" w:cs="Times New Roman"/>
          <w:sz w:val="28"/>
          <w:szCs w:val="28"/>
        </w:rPr>
        <w:t xml:space="preserve"> конкуренции.</w:t>
      </w:r>
    </w:p>
    <w:p w:rsidR="00657720" w:rsidRDefault="00657720" w:rsidP="00F40BFC">
      <w:pPr>
        <w:pStyle w:val="26"/>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bookmarkEnd w:id="0"/>
    <w:p w:rsidR="00B37406" w:rsidRPr="005E36E7" w:rsidRDefault="00B56DCF" w:rsidP="00820930">
      <w:pPr>
        <w:tabs>
          <w:tab w:val="left" w:pos="1020"/>
        </w:tabs>
        <w:rPr>
          <w:b/>
          <w:i/>
          <w:sz w:val="28"/>
          <w:szCs w:val="28"/>
        </w:rPr>
      </w:pPr>
      <w:r>
        <w:rPr>
          <w:b/>
          <w:i/>
          <w:sz w:val="28"/>
          <w:szCs w:val="28"/>
        </w:rPr>
        <w:t xml:space="preserve">      </w:t>
      </w:r>
      <w:r w:rsidR="00B37406" w:rsidRPr="005E36E7">
        <w:rPr>
          <w:b/>
          <w:i/>
          <w:sz w:val="28"/>
          <w:szCs w:val="28"/>
          <w:lang w:val="en-US"/>
        </w:rPr>
        <w:t>II</w:t>
      </w:r>
      <w:r w:rsidR="00B37406" w:rsidRPr="005E36E7">
        <w:rPr>
          <w:b/>
          <w:i/>
          <w:sz w:val="28"/>
          <w:szCs w:val="28"/>
        </w:rPr>
        <w:t xml:space="preserve">. </w:t>
      </w:r>
      <w:r w:rsidR="00B925A4" w:rsidRPr="005E36E7">
        <w:rPr>
          <w:b/>
          <w:i/>
          <w:sz w:val="28"/>
          <w:szCs w:val="28"/>
        </w:rPr>
        <w:t>Характеристика</w:t>
      </w:r>
      <w:r w:rsidR="00B37406" w:rsidRPr="005E36E7">
        <w:rPr>
          <w:b/>
          <w:i/>
          <w:sz w:val="28"/>
          <w:szCs w:val="28"/>
        </w:rPr>
        <w:t xml:space="preserve"> </w:t>
      </w:r>
      <w:proofErr w:type="gramStart"/>
      <w:r w:rsidR="00556510">
        <w:rPr>
          <w:b/>
          <w:i/>
          <w:sz w:val="28"/>
          <w:szCs w:val="28"/>
        </w:rPr>
        <w:t>товарных</w:t>
      </w:r>
      <w:r w:rsidR="00B37406" w:rsidRPr="005E36E7">
        <w:rPr>
          <w:b/>
          <w:i/>
          <w:sz w:val="28"/>
          <w:szCs w:val="28"/>
        </w:rPr>
        <w:t xml:space="preserve">  рынк</w:t>
      </w:r>
      <w:r w:rsidR="00B925A4" w:rsidRPr="005E36E7">
        <w:rPr>
          <w:b/>
          <w:i/>
          <w:sz w:val="28"/>
          <w:szCs w:val="28"/>
        </w:rPr>
        <w:t>ов</w:t>
      </w:r>
      <w:proofErr w:type="gramEnd"/>
      <w:r w:rsidR="00B37406" w:rsidRPr="005E36E7">
        <w:rPr>
          <w:b/>
          <w:i/>
          <w:sz w:val="28"/>
          <w:szCs w:val="28"/>
        </w:rPr>
        <w:t xml:space="preserve"> </w:t>
      </w:r>
    </w:p>
    <w:p w:rsidR="00B37406" w:rsidRPr="005E36E7" w:rsidRDefault="00B37406" w:rsidP="00B37406">
      <w:pPr>
        <w:jc w:val="both"/>
        <w:rPr>
          <w:sz w:val="28"/>
          <w:szCs w:val="28"/>
        </w:rPr>
      </w:pPr>
    </w:p>
    <w:p w:rsidR="00811D77" w:rsidRDefault="00101051" w:rsidP="00B37406">
      <w:pPr>
        <w:ind w:firstLine="900"/>
        <w:jc w:val="both"/>
        <w:rPr>
          <w:sz w:val="28"/>
          <w:szCs w:val="28"/>
        </w:rPr>
      </w:pPr>
      <w:r>
        <w:rPr>
          <w:sz w:val="28"/>
          <w:szCs w:val="28"/>
        </w:rPr>
        <w:t>1</w:t>
      </w:r>
      <w:r w:rsidR="00B37406" w:rsidRPr="005E36E7">
        <w:rPr>
          <w:sz w:val="28"/>
          <w:szCs w:val="28"/>
        </w:rPr>
        <w:t xml:space="preserve">. </w:t>
      </w:r>
      <w:r w:rsidR="003906A3" w:rsidRPr="005E36E7">
        <w:rPr>
          <w:sz w:val="28"/>
          <w:szCs w:val="28"/>
        </w:rPr>
        <w:t>Р</w:t>
      </w:r>
      <w:r w:rsidR="00B37406" w:rsidRPr="005E36E7">
        <w:rPr>
          <w:sz w:val="28"/>
          <w:szCs w:val="28"/>
        </w:rPr>
        <w:t>ын</w:t>
      </w:r>
      <w:r w:rsidR="003906A3" w:rsidRPr="005E36E7">
        <w:rPr>
          <w:sz w:val="28"/>
          <w:szCs w:val="28"/>
        </w:rPr>
        <w:t>о</w:t>
      </w:r>
      <w:r w:rsidR="00B37406" w:rsidRPr="005E36E7">
        <w:rPr>
          <w:sz w:val="28"/>
          <w:szCs w:val="28"/>
        </w:rPr>
        <w:t xml:space="preserve">к услуг дошкольного образования  </w:t>
      </w:r>
    </w:p>
    <w:p w:rsidR="00556510" w:rsidRDefault="00556510" w:rsidP="00556510">
      <w:pPr>
        <w:ind w:firstLine="624"/>
        <w:jc w:val="both"/>
        <w:rPr>
          <w:sz w:val="28"/>
          <w:szCs w:val="28"/>
        </w:rPr>
      </w:pPr>
      <w:r w:rsidRPr="001A37A5">
        <w:rPr>
          <w:sz w:val="28"/>
          <w:szCs w:val="28"/>
        </w:rPr>
        <w:t>В муниципальной системе дошкольного образования</w:t>
      </w:r>
      <w:r>
        <w:rPr>
          <w:sz w:val="28"/>
          <w:szCs w:val="28"/>
        </w:rPr>
        <w:t xml:space="preserve"> Комаричского м</w:t>
      </w:r>
      <w:r>
        <w:rPr>
          <w:sz w:val="28"/>
          <w:szCs w:val="28"/>
        </w:rPr>
        <w:t>у</w:t>
      </w:r>
      <w:r>
        <w:rPr>
          <w:sz w:val="28"/>
          <w:szCs w:val="28"/>
        </w:rPr>
        <w:t>ниципального района</w:t>
      </w:r>
      <w:r w:rsidRPr="001A37A5">
        <w:rPr>
          <w:sz w:val="28"/>
          <w:szCs w:val="28"/>
        </w:rPr>
        <w:t xml:space="preserve"> основную общеобразовательную программу дошкол</w:t>
      </w:r>
      <w:r w:rsidRPr="001A37A5">
        <w:rPr>
          <w:sz w:val="28"/>
          <w:szCs w:val="28"/>
        </w:rPr>
        <w:t>ь</w:t>
      </w:r>
      <w:r w:rsidRPr="001A37A5">
        <w:rPr>
          <w:sz w:val="28"/>
          <w:szCs w:val="28"/>
        </w:rPr>
        <w:t>ного образования реализуют 5 муниципальных бюджетных дошкольных о</w:t>
      </w:r>
      <w:r w:rsidRPr="001A37A5">
        <w:rPr>
          <w:sz w:val="28"/>
          <w:szCs w:val="28"/>
        </w:rPr>
        <w:t>б</w:t>
      </w:r>
      <w:r w:rsidRPr="001A37A5">
        <w:rPr>
          <w:sz w:val="28"/>
          <w:szCs w:val="28"/>
        </w:rPr>
        <w:t xml:space="preserve">разовательных учреждений и дошкольная группа при МБОУ </w:t>
      </w:r>
      <w:proofErr w:type="spellStart"/>
      <w:r w:rsidRPr="001A37A5">
        <w:rPr>
          <w:sz w:val="28"/>
          <w:szCs w:val="28"/>
        </w:rPr>
        <w:t>Аркинской</w:t>
      </w:r>
      <w:proofErr w:type="spellEnd"/>
      <w:r w:rsidRPr="001A37A5">
        <w:rPr>
          <w:sz w:val="28"/>
          <w:szCs w:val="28"/>
        </w:rPr>
        <w:t xml:space="preserve"> </w:t>
      </w:r>
      <w:proofErr w:type="spellStart"/>
      <w:r w:rsidRPr="001A37A5">
        <w:rPr>
          <w:sz w:val="28"/>
          <w:szCs w:val="28"/>
        </w:rPr>
        <w:t>сош</w:t>
      </w:r>
      <w:proofErr w:type="spellEnd"/>
      <w:r w:rsidRPr="001A37A5">
        <w:rPr>
          <w:sz w:val="28"/>
          <w:szCs w:val="28"/>
        </w:rPr>
        <w:t>. Работает 22 дошкольные группы: 14 групп в городской местности и 8 групп в сельской. Дошкольные учреждения посещают 345 детей.</w:t>
      </w:r>
    </w:p>
    <w:p w:rsidR="00913A08" w:rsidRPr="00913A08" w:rsidRDefault="00913A08" w:rsidP="00913A08">
      <w:pPr>
        <w:ind w:firstLine="624"/>
        <w:jc w:val="both"/>
        <w:rPr>
          <w:sz w:val="28"/>
          <w:szCs w:val="28"/>
        </w:rPr>
      </w:pPr>
      <w:r w:rsidRPr="00913A08">
        <w:rPr>
          <w:sz w:val="28"/>
          <w:szCs w:val="28"/>
        </w:rPr>
        <w:t>В Комаричском муниципальном районе реализуется муниципальная программа «Развитие образования Комаричского муниципального района». Стратегической целью реализации государственной политики в сфере обр</w:t>
      </w:r>
      <w:r w:rsidRPr="00913A08">
        <w:rPr>
          <w:sz w:val="28"/>
          <w:szCs w:val="28"/>
        </w:rPr>
        <w:t>а</w:t>
      </w:r>
      <w:r w:rsidRPr="00913A08">
        <w:rPr>
          <w:sz w:val="28"/>
          <w:szCs w:val="28"/>
        </w:rPr>
        <w:t>зования Комаричского муниципального района является обеспечение до</w:t>
      </w:r>
      <w:r w:rsidRPr="00913A08">
        <w:rPr>
          <w:sz w:val="28"/>
          <w:szCs w:val="28"/>
        </w:rPr>
        <w:t>с</w:t>
      </w:r>
      <w:r w:rsidRPr="00913A08">
        <w:rPr>
          <w:sz w:val="28"/>
          <w:szCs w:val="28"/>
        </w:rPr>
        <w:t>тупности качественного дошкольного образования. Приоритетными напра</w:t>
      </w:r>
      <w:r w:rsidRPr="00913A08">
        <w:rPr>
          <w:sz w:val="28"/>
          <w:szCs w:val="28"/>
        </w:rPr>
        <w:t>в</w:t>
      </w:r>
      <w:r w:rsidRPr="00913A08">
        <w:rPr>
          <w:sz w:val="28"/>
          <w:szCs w:val="28"/>
        </w:rPr>
        <w:t>лениями муниципальной политики в области дошкольного образования я</w:t>
      </w:r>
      <w:r w:rsidRPr="00913A08">
        <w:rPr>
          <w:sz w:val="28"/>
          <w:szCs w:val="28"/>
        </w:rPr>
        <w:t>в</w:t>
      </w:r>
      <w:r w:rsidRPr="00913A08">
        <w:rPr>
          <w:sz w:val="28"/>
          <w:szCs w:val="28"/>
        </w:rPr>
        <w:t>ляются совершенствование организации и управления системой дошкольного образования, а также удовлетворение потребности населения района в усл</w:t>
      </w:r>
      <w:r w:rsidRPr="00913A08">
        <w:rPr>
          <w:sz w:val="28"/>
          <w:szCs w:val="28"/>
        </w:rPr>
        <w:t>у</w:t>
      </w:r>
      <w:r w:rsidRPr="00913A08">
        <w:rPr>
          <w:sz w:val="28"/>
          <w:szCs w:val="28"/>
        </w:rPr>
        <w:t>гах дошкольного образования и обеспечение для всех слоёв населения ра</w:t>
      </w:r>
      <w:r w:rsidRPr="00913A08">
        <w:rPr>
          <w:sz w:val="28"/>
          <w:szCs w:val="28"/>
        </w:rPr>
        <w:t>в</w:t>
      </w:r>
      <w:r w:rsidRPr="00913A08">
        <w:rPr>
          <w:sz w:val="28"/>
          <w:szCs w:val="28"/>
        </w:rPr>
        <w:t xml:space="preserve">ных возможностей его получения. </w:t>
      </w:r>
    </w:p>
    <w:p w:rsidR="00556510" w:rsidRPr="001A37A5" w:rsidRDefault="00556510" w:rsidP="00556510">
      <w:pPr>
        <w:ind w:firstLine="624"/>
        <w:jc w:val="both"/>
        <w:rPr>
          <w:sz w:val="28"/>
          <w:szCs w:val="28"/>
        </w:rPr>
      </w:pPr>
      <w:r w:rsidRPr="001A37A5">
        <w:rPr>
          <w:sz w:val="28"/>
          <w:szCs w:val="28"/>
        </w:rPr>
        <w:t>В районе создана единая система учёта очерёдности в дошкольные о</w:t>
      </w:r>
      <w:r w:rsidRPr="001A37A5">
        <w:rPr>
          <w:sz w:val="28"/>
          <w:szCs w:val="28"/>
        </w:rPr>
        <w:t>р</w:t>
      </w:r>
      <w:r w:rsidRPr="001A37A5">
        <w:rPr>
          <w:sz w:val="28"/>
          <w:szCs w:val="28"/>
        </w:rPr>
        <w:t>ганизации. Разработан стандарт предоставления этой услуги и другие нео</w:t>
      </w:r>
      <w:r w:rsidRPr="001A37A5">
        <w:rPr>
          <w:sz w:val="28"/>
          <w:szCs w:val="28"/>
        </w:rPr>
        <w:t>б</w:t>
      </w:r>
      <w:r w:rsidRPr="001A37A5">
        <w:rPr>
          <w:sz w:val="28"/>
          <w:szCs w:val="28"/>
        </w:rPr>
        <w:t>ходимые нормативные документы.</w:t>
      </w:r>
    </w:p>
    <w:p w:rsidR="00556510" w:rsidRPr="001A37A5" w:rsidRDefault="00556510" w:rsidP="00556510">
      <w:pPr>
        <w:ind w:firstLine="624"/>
        <w:jc w:val="both"/>
        <w:rPr>
          <w:sz w:val="28"/>
          <w:szCs w:val="28"/>
        </w:rPr>
      </w:pPr>
      <w:r w:rsidRPr="001A37A5">
        <w:rPr>
          <w:sz w:val="28"/>
          <w:szCs w:val="28"/>
        </w:rPr>
        <w:t xml:space="preserve">Во исполнение части 3 статьи 64 Федерального закона от 29 декабря 2012 года № 273 –ФЗ « Об образовании в РФ», пункта 2.4. </w:t>
      </w:r>
      <w:proofErr w:type="gramStart"/>
      <w:r w:rsidRPr="001A37A5">
        <w:rPr>
          <w:sz w:val="28"/>
          <w:szCs w:val="28"/>
        </w:rPr>
        <w:t xml:space="preserve">Плана действий в части введения Федерального государственного образовательного стандарта дошкольного образования создан муниципальный консультативный центр «Родничок» и консультативные пункты на базе детских садов, МБОУ </w:t>
      </w:r>
      <w:proofErr w:type="spellStart"/>
      <w:r w:rsidRPr="001A37A5">
        <w:rPr>
          <w:sz w:val="28"/>
          <w:szCs w:val="28"/>
        </w:rPr>
        <w:t>Арки</w:t>
      </w:r>
      <w:r w:rsidRPr="001A37A5">
        <w:rPr>
          <w:sz w:val="28"/>
          <w:szCs w:val="28"/>
        </w:rPr>
        <w:t>н</w:t>
      </w:r>
      <w:r w:rsidRPr="001A37A5">
        <w:rPr>
          <w:sz w:val="28"/>
          <w:szCs w:val="28"/>
        </w:rPr>
        <w:t>ской</w:t>
      </w:r>
      <w:proofErr w:type="spellEnd"/>
      <w:r w:rsidRPr="001A37A5">
        <w:rPr>
          <w:sz w:val="28"/>
          <w:szCs w:val="28"/>
        </w:rPr>
        <w:t xml:space="preserve"> </w:t>
      </w:r>
      <w:proofErr w:type="spellStart"/>
      <w:r w:rsidRPr="001A37A5">
        <w:rPr>
          <w:sz w:val="28"/>
          <w:szCs w:val="28"/>
        </w:rPr>
        <w:t>сош</w:t>
      </w:r>
      <w:proofErr w:type="spellEnd"/>
      <w:r w:rsidRPr="001A37A5">
        <w:rPr>
          <w:sz w:val="28"/>
          <w:szCs w:val="28"/>
        </w:rPr>
        <w:t xml:space="preserve"> и центра </w:t>
      </w:r>
      <w:proofErr w:type="spellStart"/>
      <w:r w:rsidRPr="001A37A5">
        <w:rPr>
          <w:sz w:val="28"/>
          <w:szCs w:val="28"/>
        </w:rPr>
        <w:t>психолого</w:t>
      </w:r>
      <w:proofErr w:type="spellEnd"/>
      <w:r w:rsidRPr="001A37A5">
        <w:rPr>
          <w:sz w:val="28"/>
          <w:szCs w:val="28"/>
        </w:rPr>
        <w:t xml:space="preserve"> - </w:t>
      </w:r>
      <w:proofErr w:type="spellStart"/>
      <w:r w:rsidRPr="001A37A5">
        <w:rPr>
          <w:sz w:val="28"/>
          <w:szCs w:val="28"/>
        </w:rPr>
        <w:t>медико</w:t>
      </w:r>
      <w:proofErr w:type="spellEnd"/>
      <w:r w:rsidRPr="001A37A5">
        <w:rPr>
          <w:sz w:val="28"/>
          <w:szCs w:val="28"/>
        </w:rPr>
        <w:t xml:space="preserve"> - социального сопровождения п. К</w:t>
      </w:r>
      <w:r w:rsidRPr="001A37A5">
        <w:rPr>
          <w:sz w:val="28"/>
          <w:szCs w:val="28"/>
        </w:rPr>
        <w:t>о</w:t>
      </w:r>
      <w:r w:rsidRPr="001A37A5">
        <w:rPr>
          <w:sz w:val="28"/>
          <w:szCs w:val="28"/>
        </w:rPr>
        <w:t>маричи по предоставлению методической, психолого-педагогической, диа</w:t>
      </w:r>
      <w:r w:rsidRPr="001A37A5">
        <w:rPr>
          <w:sz w:val="28"/>
          <w:szCs w:val="28"/>
        </w:rPr>
        <w:t>г</w:t>
      </w:r>
      <w:r w:rsidRPr="001A37A5">
        <w:rPr>
          <w:sz w:val="28"/>
          <w:szCs w:val="28"/>
        </w:rPr>
        <w:t>ностической и консультативной помощи родителям, воспитывающим детей дошкольного возраста на дому, без взимания родительской платы.</w:t>
      </w:r>
      <w:proofErr w:type="gramEnd"/>
    </w:p>
    <w:p w:rsidR="00556510" w:rsidRPr="001A37A5" w:rsidRDefault="00157EA8" w:rsidP="00556510">
      <w:pPr>
        <w:jc w:val="both"/>
        <w:rPr>
          <w:sz w:val="28"/>
          <w:szCs w:val="28"/>
        </w:rPr>
      </w:pPr>
      <w:r>
        <w:rPr>
          <w:sz w:val="28"/>
          <w:szCs w:val="28"/>
        </w:rPr>
        <w:lastRenderedPageBreak/>
        <w:t xml:space="preserve">             </w:t>
      </w:r>
      <w:r w:rsidR="00556510" w:rsidRPr="001A37A5">
        <w:rPr>
          <w:sz w:val="28"/>
          <w:szCs w:val="28"/>
        </w:rPr>
        <w:t>Система дошкольного образования района решает вопросы обеспеч</w:t>
      </w:r>
      <w:r w:rsidR="00556510" w:rsidRPr="001A37A5">
        <w:rPr>
          <w:sz w:val="28"/>
          <w:szCs w:val="28"/>
        </w:rPr>
        <w:t>е</w:t>
      </w:r>
      <w:r w:rsidR="00556510" w:rsidRPr="001A37A5">
        <w:rPr>
          <w:sz w:val="28"/>
          <w:szCs w:val="28"/>
        </w:rPr>
        <w:t>ния государственных гарантий доступности дошкольного образования сп</w:t>
      </w:r>
      <w:r w:rsidR="00556510" w:rsidRPr="001A37A5">
        <w:rPr>
          <w:sz w:val="28"/>
          <w:szCs w:val="28"/>
        </w:rPr>
        <w:t>о</w:t>
      </w:r>
      <w:r w:rsidR="00556510" w:rsidRPr="001A37A5">
        <w:rPr>
          <w:sz w:val="28"/>
          <w:szCs w:val="28"/>
        </w:rPr>
        <w:t>собствует выполнению муниципального задания. По результатам исследов</w:t>
      </w:r>
      <w:r w:rsidR="00556510" w:rsidRPr="001A37A5">
        <w:rPr>
          <w:sz w:val="28"/>
          <w:szCs w:val="28"/>
        </w:rPr>
        <w:t>а</w:t>
      </w:r>
      <w:r w:rsidR="00556510" w:rsidRPr="001A37A5">
        <w:rPr>
          <w:sz w:val="28"/>
          <w:szCs w:val="28"/>
        </w:rPr>
        <w:t>ния можно сделать вывод, что в настоящее время потребность в увеличении количества организаций на рынке услуг дошкольного образования отсутс</w:t>
      </w:r>
      <w:r w:rsidR="00556510" w:rsidRPr="001A37A5">
        <w:rPr>
          <w:sz w:val="28"/>
          <w:szCs w:val="28"/>
        </w:rPr>
        <w:t>т</w:t>
      </w:r>
      <w:r w:rsidR="00556510" w:rsidRPr="001A37A5">
        <w:rPr>
          <w:sz w:val="28"/>
          <w:szCs w:val="28"/>
        </w:rPr>
        <w:t>вует. Потребность населения в услугах дошкольного образования полностью удовлетворяются муниципальными дошкольными организациями.</w:t>
      </w:r>
    </w:p>
    <w:p w:rsidR="00556510" w:rsidRPr="001A37A5" w:rsidRDefault="00556510" w:rsidP="00556510">
      <w:pPr>
        <w:ind w:firstLine="900"/>
        <w:jc w:val="both"/>
        <w:rPr>
          <w:sz w:val="28"/>
          <w:szCs w:val="28"/>
        </w:rPr>
      </w:pPr>
      <w:r w:rsidRPr="001A37A5">
        <w:rPr>
          <w:sz w:val="28"/>
          <w:szCs w:val="28"/>
        </w:rPr>
        <w:t>Семейные и частные детские сады в районе отсутствуют. Наблюдае</w:t>
      </w:r>
      <w:r w:rsidRPr="001A37A5">
        <w:rPr>
          <w:sz w:val="28"/>
          <w:szCs w:val="28"/>
        </w:rPr>
        <w:t>т</w:t>
      </w:r>
      <w:r w:rsidRPr="001A37A5">
        <w:rPr>
          <w:sz w:val="28"/>
          <w:szCs w:val="28"/>
        </w:rPr>
        <w:t>ся отсутствие заинтересованности предпринимателей в организации частных детских садов. По результатам исследования можно сделать вывод, что в н</w:t>
      </w:r>
      <w:r w:rsidRPr="001A37A5">
        <w:rPr>
          <w:sz w:val="28"/>
          <w:szCs w:val="28"/>
        </w:rPr>
        <w:t>а</w:t>
      </w:r>
      <w:r w:rsidRPr="001A37A5">
        <w:rPr>
          <w:sz w:val="28"/>
          <w:szCs w:val="28"/>
        </w:rPr>
        <w:t>стоящее время рынок услуг дошкольного образования детей в районе остае</w:t>
      </w:r>
      <w:r w:rsidRPr="001A37A5">
        <w:rPr>
          <w:sz w:val="28"/>
          <w:szCs w:val="28"/>
        </w:rPr>
        <w:t>т</w:t>
      </w:r>
      <w:r w:rsidRPr="001A37A5">
        <w:rPr>
          <w:sz w:val="28"/>
          <w:szCs w:val="28"/>
        </w:rPr>
        <w:t>ся рынком с не развитой конкуренцией.</w:t>
      </w:r>
    </w:p>
    <w:p w:rsidR="00556510" w:rsidRDefault="00556510" w:rsidP="00B37406">
      <w:pPr>
        <w:ind w:firstLine="900"/>
        <w:jc w:val="both"/>
        <w:rPr>
          <w:sz w:val="28"/>
          <w:szCs w:val="28"/>
        </w:rPr>
      </w:pPr>
    </w:p>
    <w:p w:rsidR="00410F72" w:rsidRDefault="00556510" w:rsidP="00410F72">
      <w:pPr>
        <w:tabs>
          <w:tab w:val="left" w:pos="5366"/>
        </w:tabs>
        <w:jc w:val="both"/>
        <w:rPr>
          <w:sz w:val="28"/>
          <w:szCs w:val="28"/>
        </w:rPr>
      </w:pPr>
      <w:r>
        <w:rPr>
          <w:sz w:val="28"/>
          <w:szCs w:val="28"/>
        </w:rPr>
        <w:t xml:space="preserve">              2. Рынок общего образования</w:t>
      </w:r>
    </w:p>
    <w:p w:rsidR="00A05F50" w:rsidRPr="00502D2B" w:rsidRDefault="00A05F50" w:rsidP="00A05F50">
      <w:pPr>
        <w:pStyle w:val="a7"/>
        <w:spacing w:before="0" w:beforeAutospacing="0" w:after="0" w:afterAutospacing="0"/>
        <w:ind w:firstLine="900"/>
        <w:jc w:val="both"/>
        <w:rPr>
          <w:sz w:val="28"/>
          <w:szCs w:val="28"/>
        </w:rPr>
      </w:pPr>
      <w:r w:rsidRPr="00502D2B">
        <w:rPr>
          <w:sz w:val="28"/>
          <w:szCs w:val="28"/>
        </w:rPr>
        <w:t>Система услуг общего образования представлена 8 общеобразов</w:t>
      </w:r>
      <w:r w:rsidRPr="00502D2B">
        <w:rPr>
          <w:sz w:val="28"/>
          <w:szCs w:val="28"/>
        </w:rPr>
        <w:t>а</w:t>
      </w:r>
      <w:r w:rsidRPr="00502D2B">
        <w:rPr>
          <w:sz w:val="28"/>
          <w:szCs w:val="28"/>
        </w:rPr>
        <w:t xml:space="preserve">тельными организациями и 11 филиалами. В школах обучается 1401 ребенок </w:t>
      </w:r>
    </w:p>
    <w:p w:rsidR="00A05F50" w:rsidRPr="00502D2B" w:rsidRDefault="00A05F50" w:rsidP="00A05F50">
      <w:pPr>
        <w:pStyle w:val="afc"/>
        <w:ind w:firstLine="709"/>
        <w:jc w:val="both"/>
        <w:rPr>
          <w:rFonts w:ascii="Times New Roman" w:hAnsi="Times New Roman" w:cs="Times New Roman"/>
          <w:sz w:val="28"/>
          <w:szCs w:val="28"/>
        </w:rPr>
      </w:pPr>
      <w:r w:rsidRPr="00502D2B">
        <w:rPr>
          <w:rFonts w:ascii="Times New Roman" w:hAnsi="Times New Roman" w:cs="Times New Roman"/>
          <w:sz w:val="28"/>
          <w:szCs w:val="28"/>
        </w:rPr>
        <w:t>Современные требования к процессу обучения, обозначенные в фед</w:t>
      </w:r>
      <w:r w:rsidRPr="00502D2B">
        <w:rPr>
          <w:rFonts w:ascii="Times New Roman" w:hAnsi="Times New Roman" w:cs="Times New Roman"/>
          <w:sz w:val="28"/>
          <w:szCs w:val="28"/>
        </w:rPr>
        <w:t>е</w:t>
      </w:r>
      <w:r w:rsidRPr="00502D2B">
        <w:rPr>
          <w:rFonts w:ascii="Times New Roman" w:hAnsi="Times New Roman" w:cs="Times New Roman"/>
          <w:sz w:val="28"/>
          <w:szCs w:val="28"/>
        </w:rPr>
        <w:t>ральных документах, определяющих реализацию национальной образов</w:t>
      </w:r>
      <w:r w:rsidRPr="00502D2B">
        <w:rPr>
          <w:rFonts w:ascii="Times New Roman" w:hAnsi="Times New Roman" w:cs="Times New Roman"/>
          <w:sz w:val="28"/>
          <w:szCs w:val="28"/>
        </w:rPr>
        <w:t>а</w:t>
      </w:r>
      <w:r w:rsidRPr="00502D2B">
        <w:rPr>
          <w:rFonts w:ascii="Times New Roman" w:hAnsi="Times New Roman" w:cs="Times New Roman"/>
          <w:sz w:val="28"/>
          <w:szCs w:val="28"/>
        </w:rPr>
        <w:t>тельной инициативы «Наша новая школа», задают принципиально новые н</w:t>
      </w:r>
      <w:r w:rsidRPr="00502D2B">
        <w:rPr>
          <w:rFonts w:ascii="Times New Roman" w:hAnsi="Times New Roman" w:cs="Times New Roman"/>
          <w:sz w:val="28"/>
          <w:szCs w:val="28"/>
        </w:rPr>
        <w:t>а</w:t>
      </w:r>
      <w:r w:rsidRPr="00502D2B">
        <w:rPr>
          <w:rFonts w:ascii="Times New Roman" w:hAnsi="Times New Roman" w:cs="Times New Roman"/>
          <w:sz w:val="28"/>
          <w:szCs w:val="28"/>
        </w:rPr>
        <w:t>правления модернизации муниципальных систем образования.</w:t>
      </w:r>
    </w:p>
    <w:p w:rsidR="00A05F50" w:rsidRPr="00502D2B" w:rsidRDefault="00A05F50" w:rsidP="00A05F50">
      <w:pPr>
        <w:pStyle w:val="ConsPlusNormal"/>
        <w:ind w:firstLine="709"/>
        <w:jc w:val="both"/>
        <w:rPr>
          <w:rFonts w:ascii="Times New Roman" w:hAnsi="Times New Roman" w:cs="Times New Roman"/>
          <w:sz w:val="28"/>
          <w:szCs w:val="28"/>
        </w:rPr>
      </w:pPr>
      <w:r w:rsidRPr="00502D2B">
        <w:rPr>
          <w:rFonts w:ascii="Times New Roman" w:hAnsi="Times New Roman" w:cs="Times New Roman"/>
          <w:sz w:val="28"/>
          <w:szCs w:val="28"/>
        </w:rPr>
        <w:t>Наиболее актуальными проблемами в сфере образования являются:</w:t>
      </w:r>
    </w:p>
    <w:p w:rsidR="00A05F50" w:rsidRPr="00502D2B" w:rsidRDefault="00A05F50" w:rsidP="00A05F50">
      <w:pPr>
        <w:pStyle w:val="ConsPlusNormal"/>
        <w:ind w:firstLine="709"/>
        <w:jc w:val="both"/>
        <w:rPr>
          <w:rFonts w:ascii="Times New Roman" w:hAnsi="Times New Roman" w:cs="Times New Roman"/>
          <w:sz w:val="28"/>
          <w:szCs w:val="28"/>
        </w:rPr>
      </w:pPr>
      <w:r w:rsidRPr="00502D2B">
        <w:rPr>
          <w:rFonts w:ascii="Times New Roman" w:hAnsi="Times New Roman" w:cs="Times New Roman"/>
          <w:sz w:val="28"/>
          <w:szCs w:val="28"/>
        </w:rPr>
        <w:t xml:space="preserve">недостаточные условия для получения </w:t>
      </w:r>
      <w:proofErr w:type="gramStart"/>
      <w:r w:rsidRPr="00502D2B">
        <w:rPr>
          <w:rFonts w:ascii="Times New Roman" w:hAnsi="Times New Roman" w:cs="Times New Roman"/>
          <w:sz w:val="28"/>
          <w:szCs w:val="28"/>
        </w:rPr>
        <w:t>обучающимися</w:t>
      </w:r>
      <w:proofErr w:type="gramEnd"/>
      <w:r w:rsidRPr="00502D2B">
        <w:rPr>
          <w:rFonts w:ascii="Times New Roman" w:hAnsi="Times New Roman" w:cs="Times New Roman"/>
          <w:sz w:val="28"/>
          <w:szCs w:val="28"/>
        </w:rPr>
        <w:t xml:space="preserve"> качественного образования современного уровня;</w:t>
      </w:r>
    </w:p>
    <w:p w:rsidR="00A05F50" w:rsidRPr="00502D2B" w:rsidRDefault="00A05F50" w:rsidP="00A05F50">
      <w:pPr>
        <w:pStyle w:val="ConsPlusNormal"/>
        <w:ind w:firstLine="709"/>
        <w:jc w:val="both"/>
        <w:rPr>
          <w:rFonts w:ascii="Times New Roman" w:hAnsi="Times New Roman" w:cs="Times New Roman"/>
          <w:sz w:val="28"/>
          <w:szCs w:val="28"/>
        </w:rPr>
      </w:pPr>
      <w:r w:rsidRPr="00502D2B">
        <w:rPr>
          <w:rFonts w:ascii="Times New Roman" w:hAnsi="Times New Roman" w:cs="Times New Roman"/>
          <w:sz w:val="28"/>
          <w:szCs w:val="28"/>
        </w:rPr>
        <w:t>ограниченность материально-технических ресурсов (недостаточное технологическое, учебно-методическое обеспечение, высокий износ осно</w:t>
      </w:r>
      <w:r w:rsidRPr="00502D2B">
        <w:rPr>
          <w:rFonts w:ascii="Times New Roman" w:hAnsi="Times New Roman" w:cs="Times New Roman"/>
          <w:sz w:val="28"/>
          <w:szCs w:val="28"/>
        </w:rPr>
        <w:t>в</w:t>
      </w:r>
      <w:r w:rsidRPr="00502D2B">
        <w:rPr>
          <w:rFonts w:ascii="Times New Roman" w:hAnsi="Times New Roman" w:cs="Times New Roman"/>
          <w:sz w:val="28"/>
          <w:szCs w:val="28"/>
        </w:rPr>
        <w:t>ных фондов) образовательных организаций;</w:t>
      </w:r>
    </w:p>
    <w:p w:rsidR="00A05F50" w:rsidRPr="00502D2B" w:rsidRDefault="00A05F50" w:rsidP="00A05F50">
      <w:pPr>
        <w:pStyle w:val="ConsPlusNormal"/>
        <w:ind w:firstLine="709"/>
        <w:jc w:val="both"/>
        <w:rPr>
          <w:rFonts w:ascii="Times New Roman" w:eastAsia="HiddenHorzOCR" w:hAnsi="Times New Roman" w:cs="Times New Roman"/>
          <w:sz w:val="28"/>
          <w:szCs w:val="28"/>
        </w:rPr>
      </w:pPr>
      <w:r w:rsidRPr="00502D2B">
        <w:rPr>
          <w:rFonts w:ascii="Times New Roman" w:hAnsi="Times New Roman" w:cs="Times New Roman"/>
          <w:sz w:val="28"/>
          <w:szCs w:val="28"/>
        </w:rPr>
        <w:t>низкая динамика кадрового обновления в системе обра</w:t>
      </w:r>
      <w:r w:rsidRPr="00502D2B">
        <w:rPr>
          <w:rFonts w:ascii="Times New Roman" w:eastAsia="HiddenHorzOCR" w:hAnsi="Times New Roman" w:cs="Times New Roman"/>
          <w:sz w:val="28"/>
          <w:szCs w:val="28"/>
        </w:rPr>
        <w:t>зования.</w:t>
      </w:r>
    </w:p>
    <w:p w:rsidR="00A05F50" w:rsidRPr="00502D2B" w:rsidRDefault="00A05F50" w:rsidP="00A05F50">
      <w:pPr>
        <w:ind w:firstLine="709"/>
        <w:jc w:val="both"/>
        <w:rPr>
          <w:sz w:val="28"/>
          <w:szCs w:val="28"/>
        </w:rPr>
      </w:pPr>
      <w:r w:rsidRPr="00502D2B">
        <w:rPr>
          <w:sz w:val="28"/>
          <w:szCs w:val="28"/>
        </w:rPr>
        <w:t>Важным фактором, влияющим на развитие образования, продолжает оставаться демографическая ситуация.</w:t>
      </w:r>
    </w:p>
    <w:p w:rsidR="00A05F50" w:rsidRPr="00502D2B" w:rsidRDefault="00A05F50" w:rsidP="00A05F50">
      <w:pPr>
        <w:ind w:firstLine="709"/>
        <w:jc w:val="both"/>
        <w:rPr>
          <w:sz w:val="28"/>
          <w:szCs w:val="28"/>
        </w:rPr>
      </w:pPr>
      <w:r w:rsidRPr="00502D2B">
        <w:rPr>
          <w:sz w:val="28"/>
          <w:szCs w:val="28"/>
        </w:rPr>
        <w:t>Контингент учащихся района распределен неравномерно. В двух г</w:t>
      </w:r>
      <w:r w:rsidRPr="00502D2B">
        <w:rPr>
          <w:sz w:val="28"/>
          <w:szCs w:val="28"/>
        </w:rPr>
        <w:t>о</w:t>
      </w:r>
      <w:r w:rsidRPr="00502D2B">
        <w:rPr>
          <w:sz w:val="28"/>
          <w:szCs w:val="28"/>
        </w:rPr>
        <w:t>родских школах обучаются 720 учащихся – 51,32%, в 6 сельских школах с филиалами и филиалах городских школ, расположенных в сельской местн</w:t>
      </w:r>
      <w:r w:rsidRPr="00502D2B">
        <w:rPr>
          <w:sz w:val="28"/>
          <w:szCs w:val="28"/>
        </w:rPr>
        <w:t>о</w:t>
      </w:r>
      <w:r w:rsidRPr="00502D2B">
        <w:rPr>
          <w:sz w:val="28"/>
          <w:szCs w:val="28"/>
        </w:rPr>
        <w:t>сти– 683 чел (48,68 %).</w:t>
      </w:r>
    </w:p>
    <w:p w:rsidR="00A05F50" w:rsidRPr="00502D2B" w:rsidRDefault="00A05F50" w:rsidP="00A05F50">
      <w:pPr>
        <w:ind w:firstLine="708"/>
        <w:jc w:val="both"/>
        <w:rPr>
          <w:sz w:val="28"/>
          <w:szCs w:val="28"/>
        </w:rPr>
      </w:pPr>
      <w:r w:rsidRPr="00502D2B">
        <w:rPr>
          <w:sz w:val="28"/>
          <w:szCs w:val="28"/>
        </w:rPr>
        <w:t>Муниципальные общеобразовательные учреждения</w:t>
      </w:r>
      <w:r w:rsidRPr="00502D2B">
        <w:rPr>
          <w:b/>
          <w:bCs/>
          <w:sz w:val="28"/>
          <w:szCs w:val="28"/>
        </w:rPr>
        <w:t xml:space="preserve"> </w:t>
      </w:r>
      <w:r w:rsidRPr="00502D2B">
        <w:rPr>
          <w:sz w:val="28"/>
          <w:szCs w:val="28"/>
        </w:rPr>
        <w:t>располагаются в границах Комаричского муниципального района по пяти основным  тран</w:t>
      </w:r>
      <w:r w:rsidRPr="00502D2B">
        <w:rPr>
          <w:sz w:val="28"/>
          <w:szCs w:val="28"/>
        </w:rPr>
        <w:t>с</w:t>
      </w:r>
      <w:r w:rsidRPr="00502D2B">
        <w:rPr>
          <w:sz w:val="28"/>
          <w:szCs w:val="28"/>
        </w:rPr>
        <w:t xml:space="preserve">портным направлениям с максимальной удаленностью от районного центра 30-35 км (филиал МБОУ </w:t>
      </w:r>
      <w:proofErr w:type="spellStart"/>
      <w:r w:rsidRPr="00502D2B">
        <w:rPr>
          <w:sz w:val="28"/>
          <w:szCs w:val="28"/>
        </w:rPr>
        <w:t>Усожской</w:t>
      </w:r>
      <w:proofErr w:type="spellEnd"/>
      <w:r w:rsidRPr="00502D2B">
        <w:rPr>
          <w:sz w:val="28"/>
          <w:szCs w:val="28"/>
        </w:rPr>
        <w:t xml:space="preserve"> СОШ в </w:t>
      </w:r>
      <w:proofErr w:type="spellStart"/>
      <w:r w:rsidRPr="00502D2B">
        <w:rPr>
          <w:sz w:val="28"/>
          <w:szCs w:val="28"/>
        </w:rPr>
        <w:t>п</w:t>
      </w:r>
      <w:proofErr w:type="gramStart"/>
      <w:r w:rsidRPr="00502D2B">
        <w:rPr>
          <w:sz w:val="28"/>
          <w:szCs w:val="28"/>
        </w:rPr>
        <w:t>.Т</w:t>
      </w:r>
      <w:proofErr w:type="gramEnd"/>
      <w:r w:rsidRPr="00502D2B">
        <w:rPr>
          <w:sz w:val="28"/>
          <w:szCs w:val="28"/>
        </w:rPr>
        <w:t>ростенчик</w:t>
      </w:r>
      <w:proofErr w:type="spellEnd"/>
      <w:r w:rsidRPr="00502D2B">
        <w:rPr>
          <w:sz w:val="28"/>
          <w:szCs w:val="28"/>
        </w:rPr>
        <w:t>, филиал МБОУ Л</w:t>
      </w:r>
      <w:r w:rsidRPr="00502D2B">
        <w:rPr>
          <w:sz w:val="28"/>
          <w:szCs w:val="28"/>
        </w:rPr>
        <w:t>у</w:t>
      </w:r>
      <w:r w:rsidRPr="00502D2B">
        <w:rPr>
          <w:sz w:val="28"/>
          <w:szCs w:val="28"/>
        </w:rPr>
        <w:t xml:space="preserve">ганской СОШ в </w:t>
      </w:r>
      <w:proofErr w:type="spellStart"/>
      <w:r w:rsidRPr="00502D2B">
        <w:rPr>
          <w:sz w:val="28"/>
          <w:szCs w:val="28"/>
        </w:rPr>
        <w:t>с.Асовица</w:t>
      </w:r>
      <w:proofErr w:type="spellEnd"/>
      <w:r w:rsidRPr="00502D2B">
        <w:rPr>
          <w:sz w:val="28"/>
          <w:szCs w:val="28"/>
        </w:rPr>
        <w:t xml:space="preserve">). </w:t>
      </w:r>
    </w:p>
    <w:p w:rsidR="00A05F50" w:rsidRPr="00502D2B" w:rsidRDefault="00A05F50" w:rsidP="00A05F50">
      <w:pPr>
        <w:ind w:firstLine="708"/>
        <w:jc w:val="both"/>
        <w:rPr>
          <w:sz w:val="28"/>
          <w:szCs w:val="28"/>
        </w:rPr>
      </w:pPr>
      <w:r w:rsidRPr="00502D2B">
        <w:rPr>
          <w:sz w:val="28"/>
          <w:szCs w:val="28"/>
        </w:rPr>
        <w:t>В районе в рамках реализации программы «Школьный автобус»</w:t>
      </w:r>
      <w:r w:rsidRPr="00502D2B">
        <w:rPr>
          <w:b/>
          <w:color w:val="0000FF"/>
          <w:sz w:val="28"/>
          <w:szCs w:val="28"/>
        </w:rPr>
        <w:t xml:space="preserve"> </w:t>
      </w:r>
      <w:r w:rsidRPr="00502D2B">
        <w:rPr>
          <w:sz w:val="28"/>
          <w:szCs w:val="28"/>
        </w:rPr>
        <w:t>9 школьных автобусов</w:t>
      </w:r>
      <w:r w:rsidRPr="00502D2B">
        <w:rPr>
          <w:b/>
          <w:color w:val="0000FF"/>
          <w:sz w:val="28"/>
          <w:szCs w:val="28"/>
        </w:rPr>
        <w:t xml:space="preserve"> </w:t>
      </w:r>
      <w:r w:rsidRPr="00502D2B">
        <w:rPr>
          <w:sz w:val="28"/>
          <w:szCs w:val="28"/>
        </w:rPr>
        <w:t xml:space="preserve"> осуществляют подвоз учащихся и воспитанников бли</w:t>
      </w:r>
      <w:r w:rsidRPr="00502D2B">
        <w:rPr>
          <w:sz w:val="28"/>
          <w:szCs w:val="28"/>
        </w:rPr>
        <w:t>з</w:t>
      </w:r>
      <w:r w:rsidRPr="00502D2B">
        <w:rPr>
          <w:sz w:val="28"/>
          <w:szCs w:val="28"/>
        </w:rPr>
        <w:t xml:space="preserve">лежащих населенных пунктов: </w:t>
      </w:r>
      <w:r w:rsidRPr="00502D2B">
        <w:rPr>
          <w:bCs/>
          <w:iCs/>
          <w:sz w:val="28"/>
          <w:szCs w:val="28"/>
        </w:rPr>
        <w:t>Комаричская СОШ № 1 – 2 автобуса;</w:t>
      </w:r>
      <w:r w:rsidRPr="00502D2B">
        <w:rPr>
          <w:sz w:val="28"/>
          <w:szCs w:val="28"/>
        </w:rPr>
        <w:t xml:space="preserve"> </w:t>
      </w:r>
      <w:r w:rsidRPr="00502D2B">
        <w:rPr>
          <w:bCs/>
          <w:iCs/>
          <w:sz w:val="28"/>
          <w:szCs w:val="28"/>
        </w:rPr>
        <w:t>Ком</w:t>
      </w:r>
      <w:r w:rsidRPr="00502D2B">
        <w:rPr>
          <w:bCs/>
          <w:iCs/>
          <w:sz w:val="28"/>
          <w:szCs w:val="28"/>
        </w:rPr>
        <w:t>а</w:t>
      </w:r>
      <w:r w:rsidRPr="00502D2B">
        <w:rPr>
          <w:bCs/>
          <w:iCs/>
          <w:sz w:val="28"/>
          <w:szCs w:val="28"/>
        </w:rPr>
        <w:t>ричская СОШ № 2 – 3 автобуса;</w:t>
      </w:r>
      <w:r w:rsidRPr="00502D2B">
        <w:rPr>
          <w:sz w:val="28"/>
          <w:szCs w:val="28"/>
        </w:rPr>
        <w:t xml:space="preserve"> </w:t>
      </w:r>
      <w:proofErr w:type="spellStart"/>
      <w:r w:rsidRPr="00502D2B">
        <w:rPr>
          <w:bCs/>
          <w:iCs/>
          <w:sz w:val="28"/>
          <w:szCs w:val="28"/>
        </w:rPr>
        <w:t>Усожская</w:t>
      </w:r>
      <w:proofErr w:type="spellEnd"/>
      <w:r w:rsidRPr="00502D2B">
        <w:rPr>
          <w:bCs/>
          <w:iCs/>
          <w:sz w:val="28"/>
          <w:szCs w:val="28"/>
        </w:rPr>
        <w:t xml:space="preserve"> СОШ – 2 автобуса; Луганская СОШ – 1 автобус; </w:t>
      </w:r>
      <w:proofErr w:type="spellStart"/>
      <w:r w:rsidRPr="00502D2B">
        <w:rPr>
          <w:bCs/>
          <w:iCs/>
          <w:sz w:val="28"/>
          <w:szCs w:val="28"/>
        </w:rPr>
        <w:t>Лопандинская</w:t>
      </w:r>
      <w:proofErr w:type="spellEnd"/>
      <w:r w:rsidRPr="00502D2B">
        <w:rPr>
          <w:bCs/>
          <w:iCs/>
          <w:sz w:val="28"/>
          <w:szCs w:val="28"/>
        </w:rPr>
        <w:t xml:space="preserve"> СОШ – 1 автобус.</w:t>
      </w:r>
    </w:p>
    <w:p w:rsidR="00A05F50" w:rsidRPr="00502D2B" w:rsidRDefault="00A05F50" w:rsidP="00A05F50">
      <w:pPr>
        <w:jc w:val="both"/>
        <w:rPr>
          <w:sz w:val="28"/>
          <w:szCs w:val="28"/>
        </w:rPr>
      </w:pPr>
      <w:r w:rsidRPr="00502D2B">
        <w:rPr>
          <w:sz w:val="28"/>
          <w:szCs w:val="28"/>
        </w:rPr>
        <w:lastRenderedPageBreak/>
        <w:t xml:space="preserve"> </w:t>
      </w:r>
      <w:r w:rsidRPr="00502D2B">
        <w:rPr>
          <w:sz w:val="28"/>
          <w:szCs w:val="28"/>
        </w:rPr>
        <w:tab/>
        <w:t>Дальнейшее приобретение школьных автобусов позволяет увеличить территориальное взаимодействие  и доступность образовательных услуг в районе и решить вопрос износа техники.</w:t>
      </w:r>
    </w:p>
    <w:p w:rsidR="00922574" w:rsidRDefault="00A05F50" w:rsidP="00922574">
      <w:pPr>
        <w:ind w:firstLine="709"/>
        <w:jc w:val="both"/>
        <w:rPr>
          <w:sz w:val="28"/>
          <w:szCs w:val="28"/>
        </w:rPr>
      </w:pPr>
      <w:r w:rsidRPr="00502D2B">
        <w:rPr>
          <w:kern w:val="2"/>
          <w:sz w:val="28"/>
          <w:szCs w:val="28"/>
        </w:rPr>
        <w:t>Одним из направлений развития, способствующим повышению до</w:t>
      </w:r>
      <w:r w:rsidRPr="00502D2B">
        <w:rPr>
          <w:kern w:val="2"/>
          <w:sz w:val="28"/>
          <w:szCs w:val="28"/>
        </w:rPr>
        <w:t>с</w:t>
      </w:r>
      <w:r w:rsidRPr="00502D2B">
        <w:rPr>
          <w:kern w:val="2"/>
          <w:sz w:val="28"/>
          <w:szCs w:val="28"/>
        </w:rPr>
        <w:t xml:space="preserve">тупности качественного образования для всех учащихся, является повышение уровня информатизации системы образования. </w:t>
      </w:r>
      <w:r w:rsidRPr="00502D2B">
        <w:rPr>
          <w:spacing w:val="-4"/>
          <w:sz w:val="28"/>
          <w:szCs w:val="28"/>
        </w:rPr>
        <w:t>Национальная образовательная инициатива предполагает, что новая школа должна быть оснащена высокоте</w:t>
      </w:r>
      <w:r w:rsidRPr="00502D2B">
        <w:rPr>
          <w:spacing w:val="-4"/>
          <w:sz w:val="28"/>
          <w:szCs w:val="28"/>
        </w:rPr>
        <w:t>х</w:t>
      </w:r>
      <w:r w:rsidRPr="00502D2B">
        <w:rPr>
          <w:spacing w:val="-4"/>
          <w:sz w:val="28"/>
          <w:szCs w:val="28"/>
        </w:rPr>
        <w:t>нологичным компьютерным оборудованием,</w:t>
      </w:r>
      <w:r w:rsidRPr="00502D2B">
        <w:rPr>
          <w:sz w:val="28"/>
          <w:szCs w:val="28"/>
        </w:rPr>
        <w:t xml:space="preserve"> широкополосным доступом в сеть «Интернет», интерактивными учебниками и </w:t>
      </w:r>
      <w:proofErr w:type="spellStart"/>
      <w:r w:rsidRPr="00502D2B">
        <w:rPr>
          <w:sz w:val="28"/>
          <w:szCs w:val="28"/>
        </w:rPr>
        <w:t>медиатекой</w:t>
      </w:r>
      <w:proofErr w:type="spellEnd"/>
      <w:r w:rsidRPr="00502D2B">
        <w:rPr>
          <w:sz w:val="28"/>
          <w:szCs w:val="28"/>
        </w:rPr>
        <w:t>.</w:t>
      </w:r>
    </w:p>
    <w:p w:rsidR="00A05F50" w:rsidRPr="00502D2B" w:rsidRDefault="00A05F50" w:rsidP="00922574">
      <w:pPr>
        <w:ind w:firstLine="709"/>
        <w:jc w:val="both"/>
        <w:rPr>
          <w:b/>
          <w:i/>
          <w:sz w:val="28"/>
          <w:szCs w:val="28"/>
        </w:rPr>
      </w:pPr>
      <w:r w:rsidRPr="00502D2B">
        <w:rPr>
          <w:sz w:val="28"/>
          <w:szCs w:val="28"/>
        </w:rPr>
        <w:t>В целях создания условий для обеспечения доступности качественных образовательных услуг, улучшения ресурсного оснащения образовательного процесса в связи с введением новых федеральных образовательных станда</w:t>
      </w:r>
      <w:r w:rsidRPr="00502D2B">
        <w:rPr>
          <w:sz w:val="28"/>
          <w:szCs w:val="28"/>
        </w:rPr>
        <w:t>р</w:t>
      </w:r>
      <w:r w:rsidRPr="00502D2B">
        <w:rPr>
          <w:sz w:val="28"/>
          <w:szCs w:val="28"/>
        </w:rPr>
        <w:t>тов, проведением энергосберегающих мероприятий, необходимо продолжить реализацию мероприятий по формированию современной школьной инфр</w:t>
      </w:r>
      <w:r w:rsidRPr="00502D2B">
        <w:rPr>
          <w:sz w:val="28"/>
          <w:szCs w:val="28"/>
        </w:rPr>
        <w:t>а</w:t>
      </w:r>
      <w:r w:rsidRPr="00502D2B">
        <w:rPr>
          <w:sz w:val="28"/>
          <w:szCs w:val="28"/>
        </w:rPr>
        <w:t xml:space="preserve">структуры. </w:t>
      </w:r>
    </w:p>
    <w:p w:rsidR="00A05F50" w:rsidRPr="00502D2B" w:rsidRDefault="00A05F50" w:rsidP="00A05F50">
      <w:pPr>
        <w:ind w:firstLine="709"/>
        <w:jc w:val="both"/>
        <w:rPr>
          <w:sz w:val="28"/>
          <w:szCs w:val="28"/>
        </w:rPr>
      </w:pPr>
      <w:r w:rsidRPr="00502D2B">
        <w:rPr>
          <w:sz w:val="28"/>
          <w:szCs w:val="28"/>
        </w:rPr>
        <w:t>Требуется проведение комплекса ремонтных работ с целью улучшения санитарно-гигиенического режима, условий для укрепления здоровья  об</w:t>
      </w:r>
      <w:r w:rsidRPr="00502D2B">
        <w:rPr>
          <w:sz w:val="28"/>
          <w:szCs w:val="28"/>
        </w:rPr>
        <w:t>у</w:t>
      </w:r>
      <w:r w:rsidRPr="00502D2B">
        <w:rPr>
          <w:sz w:val="28"/>
          <w:szCs w:val="28"/>
        </w:rPr>
        <w:t xml:space="preserve">чающихся и развития физической культуры. </w:t>
      </w:r>
    </w:p>
    <w:p w:rsidR="00A05F50" w:rsidRPr="00502D2B" w:rsidRDefault="00A05F50" w:rsidP="00A05F50">
      <w:pPr>
        <w:ind w:firstLine="709"/>
        <w:jc w:val="both"/>
        <w:rPr>
          <w:sz w:val="28"/>
          <w:szCs w:val="28"/>
        </w:rPr>
      </w:pPr>
      <w:r w:rsidRPr="00502D2B">
        <w:rPr>
          <w:sz w:val="28"/>
          <w:szCs w:val="28"/>
        </w:rPr>
        <w:t xml:space="preserve">Частных общеобразовательных организаций на территории района нет. </w:t>
      </w:r>
    </w:p>
    <w:p w:rsidR="00A05F50" w:rsidRPr="00F802D3" w:rsidRDefault="00922574" w:rsidP="00922574">
      <w:pPr>
        <w:jc w:val="both"/>
        <w:rPr>
          <w:sz w:val="28"/>
          <w:szCs w:val="28"/>
        </w:rPr>
      </w:pPr>
      <w:r>
        <w:rPr>
          <w:sz w:val="28"/>
          <w:szCs w:val="28"/>
        </w:rPr>
        <w:t xml:space="preserve">          </w:t>
      </w:r>
      <w:r w:rsidR="00A05F50" w:rsidRPr="00502D2B">
        <w:rPr>
          <w:sz w:val="28"/>
          <w:szCs w:val="28"/>
        </w:rPr>
        <w:t>Наблюдается отсутствие заинтересованности предпринимателей в о</w:t>
      </w:r>
      <w:r w:rsidR="00A05F50" w:rsidRPr="00502D2B">
        <w:rPr>
          <w:sz w:val="28"/>
          <w:szCs w:val="28"/>
        </w:rPr>
        <w:t>р</w:t>
      </w:r>
      <w:r w:rsidR="00A05F50" w:rsidRPr="00502D2B">
        <w:rPr>
          <w:sz w:val="28"/>
          <w:szCs w:val="28"/>
        </w:rPr>
        <w:t>ганизации частных образовательных организаций. По результатам исслед</w:t>
      </w:r>
      <w:r w:rsidR="00A05F50" w:rsidRPr="00502D2B">
        <w:rPr>
          <w:sz w:val="28"/>
          <w:szCs w:val="28"/>
        </w:rPr>
        <w:t>о</w:t>
      </w:r>
      <w:r w:rsidR="00A05F50" w:rsidRPr="00502D2B">
        <w:rPr>
          <w:sz w:val="28"/>
          <w:szCs w:val="28"/>
        </w:rPr>
        <w:t>вания можно сделать вывод, что в настоящее время рынок услуг образования в районе остается рынком с не развитой конкуренцией.</w:t>
      </w:r>
    </w:p>
    <w:p w:rsidR="00A05F50" w:rsidRPr="0037337B" w:rsidRDefault="00A05F50" w:rsidP="00A05F50">
      <w:pPr>
        <w:jc w:val="both"/>
        <w:rPr>
          <w:sz w:val="28"/>
          <w:szCs w:val="28"/>
        </w:rPr>
      </w:pPr>
    </w:p>
    <w:p w:rsidR="00996FC4" w:rsidRDefault="00556510" w:rsidP="008E5695">
      <w:pPr>
        <w:jc w:val="both"/>
        <w:rPr>
          <w:sz w:val="28"/>
          <w:szCs w:val="28"/>
        </w:rPr>
      </w:pPr>
      <w:r w:rsidRPr="00556510">
        <w:rPr>
          <w:i/>
          <w:sz w:val="28"/>
          <w:szCs w:val="28"/>
        </w:rPr>
        <w:tab/>
      </w:r>
      <w:r w:rsidR="00996FC4">
        <w:rPr>
          <w:sz w:val="28"/>
          <w:szCs w:val="28"/>
        </w:rPr>
        <w:t xml:space="preserve">       3. Рынок среднего профессионального образования</w:t>
      </w:r>
    </w:p>
    <w:p w:rsidR="00996FC4" w:rsidRPr="00996FC4" w:rsidRDefault="00996FC4" w:rsidP="00996FC4">
      <w:pPr>
        <w:contextualSpacing/>
        <w:jc w:val="both"/>
        <w:rPr>
          <w:sz w:val="28"/>
          <w:szCs w:val="28"/>
        </w:rPr>
      </w:pPr>
      <w:r>
        <w:rPr>
          <w:sz w:val="28"/>
          <w:szCs w:val="28"/>
        </w:rPr>
        <w:t xml:space="preserve">  </w:t>
      </w:r>
      <w:r w:rsidRPr="0096082C">
        <w:rPr>
          <w:color w:val="FF0000"/>
          <w:sz w:val="28"/>
          <w:szCs w:val="28"/>
        </w:rPr>
        <w:t xml:space="preserve">         </w:t>
      </w:r>
      <w:r w:rsidRPr="00996FC4">
        <w:rPr>
          <w:sz w:val="28"/>
          <w:szCs w:val="28"/>
        </w:rPr>
        <w:t>Рынок услуг среднего профессионального образования представлен 1 государственным образовательным учреждением: Г</w:t>
      </w:r>
      <w:r w:rsidRPr="00996FC4">
        <w:rPr>
          <w:sz w:val="28"/>
          <w:szCs w:val="28"/>
          <w:shd w:val="clear" w:color="auto" w:fill="FFFFFF"/>
        </w:rPr>
        <w:t>осударственное бюдже</w:t>
      </w:r>
      <w:r w:rsidRPr="00996FC4">
        <w:rPr>
          <w:sz w:val="28"/>
          <w:szCs w:val="28"/>
          <w:shd w:val="clear" w:color="auto" w:fill="FFFFFF"/>
        </w:rPr>
        <w:t>т</w:t>
      </w:r>
      <w:r w:rsidRPr="00996FC4">
        <w:rPr>
          <w:sz w:val="28"/>
          <w:szCs w:val="28"/>
          <w:shd w:val="clear" w:color="auto" w:fill="FFFFFF"/>
        </w:rPr>
        <w:t>ное образовательное учреждение среднего профессионального образования «Комаричский механико-технологический техникум»</w:t>
      </w:r>
      <w:r w:rsidRPr="00996FC4">
        <w:rPr>
          <w:sz w:val="28"/>
          <w:szCs w:val="28"/>
        </w:rPr>
        <w:t>.</w:t>
      </w:r>
    </w:p>
    <w:p w:rsidR="00996FC4" w:rsidRPr="00996FC4" w:rsidRDefault="00996FC4" w:rsidP="00996FC4">
      <w:pPr>
        <w:contextualSpacing/>
        <w:jc w:val="both"/>
        <w:rPr>
          <w:sz w:val="28"/>
        </w:rPr>
      </w:pPr>
      <w:r w:rsidRPr="00996FC4">
        <w:rPr>
          <w:sz w:val="28"/>
        </w:rPr>
        <w:t xml:space="preserve">         Учреждение проводит </w:t>
      </w:r>
      <w:proofErr w:type="gramStart"/>
      <w:r w:rsidRPr="00996FC4">
        <w:rPr>
          <w:sz w:val="28"/>
        </w:rPr>
        <w:t>обучение по профессиям</w:t>
      </w:r>
      <w:proofErr w:type="gramEnd"/>
      <w:r w:rsidRPr="00996FC4">
        <w:rPr>
          <w:sz w:val="28"/>
        </w:rPr>
        <w:t xml:space="preserve"> и специальностям:</w:t>
      </w:r>
    </w:p>
    <w:p w:rsidR="00996FC4" w:rsidRPr="00996FC4" w:rsidRDefault="00996FC4" w:rsidP="00996FC4">
      <w:pPr>
        <w:contextualSpacing/>
        <w:jc w:val="both"/>
        <w:rPr>
          <w:sz w:val="28"/>
        </w:rPr>
      </w:pPr>
      <w:r w:rsidRPr="00996FC4">
        <w:rPr>
          <w:sz w:val="28"/>
        </w:rPr>
        <w:t>-мастер сельскохозяйственного производства (слесарь по ремонту сельхо</w:t>
      </w:r>
      <w:r w:rsidRPr="00996FC4">
        <w:rPr>
          <w:sz w:val="28"/>
        </w:rPr>
        <w:t>з</w:t>
      </w:r>
      <w:r w:rsidRPr="00996FC4">
        <w:rPr>
          <w:sz w:val="28"/>
        </w:rPr>
        <w:t>машин и оборудования, тракторист-машинист сельскохозяйственного прои</w:t>
      </w:r>
      <w:r w:rsidRPr="00996FC4">
        <w:rPr>
          <w:sz w:val="28"/>
        </w:rPr>
        <w:t>з</w:t>
      </w:r>
      <w:r w:rsidRPr="00996FC4">
        <w:rPr>
          <w:sz w:val="28"/>
        </w:rPr>
        <w:t>водства, водитель автомобиля, оператор животноводческих комплексов);</w:t>
      </w:r>
    </w:p>
    <w:p w:rsidR="00996FC4" w:rsidRPr="00996FC4" w:rsidRDefault="00996FC4" w:rsidP="00996FC4">
      <w:pPr>
        <w:contextualSpacing/>
        <w:jc w:val="both"/>
        <w:rPr>
          <w:sz w:val="28"/>
        </w:rPr>
      </w:pPr>
      <w:r w:rsidRPr="00996FC4">
        <w:rPr>
          <w:sz w:val="28"/>
        </w:rPr>
        <w:t>-мастер по ремонту и обслуживанию автомобилей (слесарь по ремонту авт</w:t>
      </w:r>
      <w:r w:rsidRPr="00996FC4">
        <w:rPr>
          <w:sz w:val="28"/>
        </w:rPr>
        <w:t>о</w:t>
      </w:r>
      <w:r w:rsidRPr="00996FC4">
        <w:rPr>
          <w:sz w:val="28"/>
        </w:rPr>
        <w:t>мобилей, водитель автомобиля);</w:t>
      </w:r>
    </w:p>
    <w:p w:rsidR="00996FC4" w:rsidRPr="00996FC4" w:rsidRDefault="00996FC4" w:rsidP="00996FC4">
      <w:pPr>
        <w:contextualSpacing/>
        <w:jc w:val="both"/>
        <w:rPr>
          <w:sz w:val="28"/>
        </w:rPr>
      </w:pPr>
      <w:r w:rsidRPr="00996FC4">
        <w:rPr>
          <w:sz w:val="28"/>
        </w:rPr>
        <w:t>-повар, кондитер;</w:t>
      </w:r>
    </w:p>
    <w:p w:rsidR="00996FC4" w:rsidRPr="00996FC4" w:rsidRDefault="00996FC4" w:rsidP="00996FC4">
      <w:pPr>
        <w:contextualSpacing/>
        <w:jc w:val="both"/>
        <w:rPr>
          <w:sz w:val="28"/>
        </w:rPr>
      </w:pPr>
      <w:r w:rsidRPr="00996FC4">
        <w:rPr>
          <w:sz w:val="28"/>
        </w:rPr>
        <w:t>-механизация сельского хозяйства (техник-механик);</w:t>
      </w:r>
    </w:p>
    <w:p w:rsidR="00996FC4" w:rsidRPr="00996FC4" w:rsidRDefault="00996FC4" w:rsidP="00996FC4">
      <w:pPr>
        <w:contextualSpacing/>
        <w:jc w:val="both"/>
        <w:rPr>
          <w:sz w:val="28"/>
        </w:rPr>
      </w:pPr>
      <w:r w:rsidRPr="00996FC4">
        <w:rPr>
          <w:sz w:val="28"/>
        </w:rPr>
        <w:t>-технология продукции общественного питания (техник-технолог).</w:t>
      </w:r>
    </w:p>
    <w:p w:rsidR="00996FC4" w:rsidRPr="00996FC4" w:rsidRDefault="00996FC4" w:rsidP="00996FC4">
      <w:pPr>
        <w:shd w:val="clear" w:color="auto" w:fill="FFFFFF"/>
        <w:tabs>
          <w:tab w:val="left" w:pos="0"/>
        </w:tabs>
        <w:ind w:firstLine="709"/>
        <w:jc w:val="both"/>
        <w:rPr>
          <w:sz w:val="28"/>
          <w:szCs w:val="28"/>
        </w:rPr>
      </w:pPr>
      <w:r w:rsidRPr="00996FC4">
        <w:rPr>
          <w:sz w:val="28"/>
          <w:szCs w:val="28"/>
        </w:rPr>
        <w:t>В муниципальном образовании  учреждений частной формы собстве</w:t>
      </w:r>
      <w:r w:rsidRPr="00996FC4">
        <w:rPr>
          <w:sz w:val="28"/>
          <w:szCs w:val="28"/>
        </w:rPr>
        <w:t>н</w:t>
      </w:r>
      <w:r w:rsidRPr="00996FC4">
        <w:rPr>
          <w:sz w:val="28"/>
          <w:szCs w:val="28"/>
        </w:rPr>
        <w:t>ности на данном рынке услуг нет</w:t>
      </w:r>
      <w:r w:rsidRPr="00996FC4">
        <w:rPr>
          <w:bCs/>
          <w:sz w:val="28"/>
          <w:szCs w:val="28"/>
        </w:rPr>
        <w:t xml:space="preserve">. </w:t>
      </w:r>
    </w:p>
    <w:p w:rsidR="00556510" w:rsidRDefault="00996FC4" w:rsidP="00996FC4">
      <w:pPr>
        <w:tabs>
          <w:tab w:val="left" w:pos="5366"/>
        </w:tabs>
        <w:jc w:val="both"/>
        <w:rPr>
          <w:sz w:val="28"/>
        </w:rPr>
      </w:pPr>
      <w:r w:rsidRPr="00996FC4">
        <w:rPr>
          <w:sz w:val="28"/>
        </w:rPr>
        <w:t xml:space="preserve">         Административные барьеры для ведения предпринимательской де</w:t>
      </w:r>
      <w:r w:rsidRPr="00996FC4">
        <w:rPr>
          <w:sz w:val="28"/>
        </w:rPr>
        <w:t>я</w:t>
      </w:r>
      <w:r w:rsidRPr="00996FC4">
        <w:rPr>
          <w:sz w:val="28"/>
        </w:rPr>
        <w:t>тельности отсутствуют.</w:t>
      </w:r>
    </w:p>
    <w:p w:rsidR="00C50176" w:rsidRDefault="00C50176" w:rsidP="00996FC4">
      <w:pPr>
        <w:tabs>
          <w:tab w:val="left" w:pos="5366"/>
        </w:tabs>
        <w:jc w:val="both"/>
        <w:rPr>
          <w:sz w:val="28"/>
        </w:rPr>
      </w:pPr>
    </w:p>
    <w:p w:rsidR="00C50176" w:rsidRDefault="00C50176" w:rsidP="00996FC4">
      <w:pPr>
        <w:tabs>
          <w:tab w:val="left" w:pos="5366"/>
        </w:tabs>
        <w:jc w:val="both"/>
        <w:rPr>
          <w:sz w:val="28"/>
        </w:rPr>
      </w:pPr>
      <w:r>
        <w:rPr>
          <w:sz w:val="28"/>
        </w:rPr>
        <w:t xml:space="preserve">             4. Рынок дополнительного образования детей</w:t>
      </w:r>
    </w:p>
    <w:p w:rsidR="00C50176" w:rsidRDefault="002719D6" w:rsidP="00CD2F45">
      <w:pPr>
        <w:pStyle w:val="a7"/>
        <w:spacing w:before="0" w:beforeAutospacing="0" w:after="0" w:afterAutospacing="0"/>
        <w:jc w:val="both"/>
        <w:rPr>
          <w:sz w:val="28"/>
          <w:szCs w:val="28"/>
        </w:rPr>
      </w:pPr>
      <w:r>
        <w:rPr>
          <w:sz w:val="28"/>
          <w:szCs w:val="28"/>
        </w:rPr>
        <w:lastRenderedPageBreak/>
        <w:t xml:space="preserve">          </w:t>
      </w:r>
      <w:r w:rsidR="00C50176" w:rsidRPr="00F802D3">
        <w:rPr>
          <w:sz w:val="28"/>
          <w:szCs w:val="28"/>
        </w:rPr>
        <w:t xml:space="preserve">Система дополнительного образования Комаричского муниципального района включает в себя 2 муниципальных учреждения: Детско-юношескую спортивную школу «Юность» и </w:t>
      </w:r>
      <w:proofErr w:type="spellStart"/>
      <w:r w:rsidR="00C50176" w:rsidRPr="00F802D3">
        <w:rPr>
          <w:sz w:val="28"/>
          <w:szCs w:val="28"/>
        </w:rPr>
        <w:t>Комаричскую</w:t>
      </w:r>
      <w:proofErr w:type="spellEnd"/>
      <w:r w:rsidR="00C50176" w:rsidRPr="00F802D3">
        <w:rPr>
          <w:sz w:val="28"/>
          <w:szCs w:val="28"/>
        </w:rPr>
        <w:t xml:space="preserve"> детскую школу искусств. В учреждениях дополнительного образования занимаются 307 детей в возрасте от 5 до 18 лет. На сайтах учреждений дополнительного образования разм</w:t>
      </w:r>
      <w:r w:rsidR="00C50176" w:rsidRPr="00F802D3">
        <w:rPr>
          <w:sz w:val="28"/>
          <w:szCs w:val="28"/>
        </w:rPr>
        <w:t>е</w:t>
      </w:r>
      <w:r w:rsidR="00C50176" w:rsidRPr="00F802D3">
        <w:rPr>
          <w:sz w:val="28"/>
          <w:szCs w:val="28"/>
        </w:rPr>
        <w:t xml:space="preserve">щается информация о массовых мероприятиях, достижениях воспитанников, нормативно-правовая документация. </w:t>
      </w:r>
    </w:p>
    <w:p w:rsidR="002719D6" w:rsidRDefault="00C50176" w:rsidP="002719D6">
      <w:pPr>
        <w:pStyle w:val="a7"/>
        <w:spacing w:before="0" w:beforeAutospacing="0" w:after="0" w:afterAutospacing="0"/>
        <w:rPr>
          <w:sz w:val="28"/>
          <w:szCs w:val="28"/>
        </w:rPr>
      </w:pPr>
      <w:r w:rsidRPr="00131CC0">
        <w:rPr>
          <w:sz w:val="28"/>
          <w:szCs w:val="28"/>
        </w:rPr>
        <w:t xml:space="preserve">        Дополнительное образование реализуется и в общеобразовательных о</w:t>
      </w:r>
      <w:r w:rsidRPr="00131CC0">
        <w:rPr>
          <w:sz w:val="28"/>
          <w:szCs w:val="28"/>
        </w:rPr>
        <w:t>р</w:t>
      </w:r>
      <w:r w:rsidRPr="00131CC0">
        <w:rPr>
          <w:sz w:val="28"/>
          <w:szCs w:val="28"/>
        </w:rPr>
        <w:t>ганизациях. В целях обеспечения наиболее полного охвата детей дополн</w:t>
      </w:r>
      <w:r w:rsidRPr="00131CC0">
        <w:rPr>
          <w:sz w:val="28"/>
          <w:szCs w:val="28"/>
        </w:rPr>
        <w:t>и</w:t>
      </w:r>
      <w:r w:rsidRPr="00131CC0">
        <w:rPr>
          <w:sz w:val="28"/>
          <w:szCs w:val="28"/>
        </w:rPr>
        <w:t xml:space="preserve">тельным образованием на базе общеобразовательных учреждений создано 103 кружка и секций, в программы дополнительного образования которых вовлечено ещё 1025 детей. В целом охват детей в возрасте от 5 до 18 </w:t>
      </w:r>
      <w:proofErr w:type="gramStart"/>
      <w:r w:rsidRPr="00131CC0">
        <w:rPr>
          <w:sz w:val="28"/>
          <w:szCs w:val="28"/>
        </w:rPr>
        <w:t>лет, з</w:t>
      </w:r>
      <w:r w:rsidRPr="00131CC0">
        <w:rPr>
          <w:sz w:val="28"/>
          <w:szCs w:val="28"/>
        </w:rPr>
        <w:t>а</w:t>
      </w:r>
      <w:r w:rsidRPr="00131CC0">
        <w:rPr>
          <w:sz w:val="28"/>
          <w:szCs w:val="28"/>
        </w:rPr>
        <w:t>нимающихся в кружках и секциях учреждений дополнительного образования и общеобразовательных учреждениях по дополнительным программам в 2019 году составил</w:t>
      </w:r>
      <w:proofErr w:type="gramEnd"/>
      <w:r w:rsidRPr="00131CC0">
        <w:rPr>
          <w:sz w:val="28"/>
          <w:szCs w:val="28"/>
        </w:rPr>
        <w:t xml:space="preserve"> 73,2 %. Наибольшее распространение получили кружки физкультурно-спортивной и художественной направленностей. </w:t>
      </w:r>
    </w:p>
    <w:p w:rsidR="002719D6" w:rsidRPr="002719D6" w:rsidRDefault="002719D6" w:rsidP="002719D6">
      <w:pPr>
        <w:pStyle w:val="a7"/>
        <w:spacing w:before="0" w:beforeAutospacing="0" w:after="0" w:afterAutospacing="0"/>
        <w:rPr>
          <w:sz w:val="28"/>
          <w:szCs w:val="28"/>
        </w:rPr>
      </w:pPr>
      <w:r w:rsidRPr="002719D6">
        <w:rPr>
          <w:sz w:val="28"/>
          <w:szCs w:val="28"/>
        </w:rPr>
        <w:t xml:space="preserve">   </w:t>
      </w:r>
      <w:r>
        <w:rPr>
          <w:sz w:val="28"/>
          <w:szCs w:val="28"/>
        </w:rPr>
        <w:t xml:space="preserve">     </w:t>
      </w:r>
      <w:r w:rsidRPr="002719D6">
        <w:rPr>
          <w:sz w:val="28"/>
          <w:szCs w:val="28"/>
        </w:rPr>
        <w:t xml:space="preserve">  В районе сформированы отряды военно-патриотического общественн</w:t>
      </w:r>
      <w:r w:rsidRPr="002719D6">
        <w:rPr>
          <w:sz w:val="28"/>
          <w:szCs w:val="28"/>
        </w:rPr>
        <w:t>о</w:t>
      </w:r>
      <w:r w:rsidRPr="002719D6">
        <w:rPr>
          <w:sz w:val="28"/>
          <w:szCs w:val="28"/>
        </w:rPr>
        <w:t>го движения «</w:t>
      </w:r>
      <w:proofErr w:type="spellStart"/>
      <w:r w:rsidRPr="002719D6">
        <w:rPr>
          <w:sz w:val="28"/>
          <w:szCs w:val="28"/>
        </w:rPr>
        <w:t>Юнармия</w:t>
      </w:r>
      <w:proofErr w:type="spellEnd"/>
      <w:r w:rsidRPr="002719D6">
        <w:rPr>
          <w:sz w:val="28"/>
          <w:szCs w:val="28"/>
        </w:rPr>
        <w:t>». Различными формами и видами мероприятий охв</w:t>
      </w:r>
      <w:r w:rsidRPr="002719D6">
        <w:rPr>
          <w:sz w:val="28"/>
          <w:szCs w:val="28"/>
        </w:rPr>
        <w:t>а</w:t>
      </w:r>
      <w:r w:rsidRPr="002719D6">
        <w:rPr>
          <w:sz w:val="28"/>
          <w:szCs w:val="28"/>
        </w:rPr>
        <w:t xml:space="preserve">чен контингент 5-11 классов общеобразовательных учреждений, всего 176 учащихся. </w:t>
      </w:r>
    </w:p>
    <w:p w:rsidR="00C50176" w:rsidRPr="00F802D3" w:rsidRDefault="00C50176" w:rsidP="00CD2F45">
      <w:pPr>
        <w:pStyle w:val="a7"/>
        <w:spacing w:before="0" w:beforeAutospacing="0" w:after="0" w:afterAutospacing="0"/>
        <w:jc w:val="both"/>
        <w:rPr>
          <w:sz w:val="28"/>
          <w:szCs w:val="28"/>
        </w:rPr>
      </w:pPr>
      <w:r>
        <w:rPr>
          <w:sz w:val="28"/>
          <w:szCs w:val="28"/>
        </w:rPr>
        <w:t xml:space="preserve">          </w:t>
      </w:r>
      <w:r w:rsidRPr="00F802D3">
        <w:rPr>
          <w:sz w:val="28"/>
          <w:szCs w:val="28"/>
        </w:rPr>
        <w:t>По результатам исследования рынка дополнительного образования д</w:t>
      </w:r>
      <w:r w:rsidRPr="00F802D3">
        <w:rPr>
          <w:sz w:val="28"/>
          <w:szCs w:val="28"/>
        </w:rPr>
        <w:t>е</w:t>
      </w:r>
      <w:r w:rsidRPr="00F802D3">
        <w:rPr>
          <w:sz w:val="28"/>
          <w:szCs w:val="28"/>
        </w:rPr>
        <w:t>тей можно сделать вывод о том, что дополнительное образование детей не является конкурентным в связи с отсутствием в районе коммерческих орг</w:t>
      </w:r>
      <w:r w:rsidRPr="00F802D3">
        <w:rPr>
          <w:sz w:val="28"/>
          <w:szCs w:val="28"/>
        </w:rPr>
        <w:t>а</w:t>
      </w:r>
      <w:r w:rsidRPr="00F802D3">
        <w:rPr>
          <w:sz w:val="28"/>
          <w:szCs w:val="28"/>
        </w:rPr>
        <w:t>низаций на указанном рынке. Наблюдается отсутствие заинтересованности в организации дополнительного образования негосударственными организ</w:t>
      </w:r>
      <w:r w:rsidRPr="00F802D3">
        <w:rPr>
          <w:sz w:val="28"/>
          <w:szCs w:val="28"/>
        </w:rPr>
        <w:t>а</w:t>
      </w:r>
      <w:r w:rsidRPr="00F802D3">
        <w:rPr>
          <w:sz w:val="28"/>
          <w:szCs w:val="28"/>
        </w:rPr>
        <w:t xml:space="preserve">циями. </w:t>
      </w:r>
    </w:p>
    <w:p w:rsidR="00C50176" w:rsidRPr="00F802D3" w:rsidRDefault="00C50176" w:rsidP="00CD2F45">
      <w:pPr>
        <w:pStyle w:val="a7"/>
        <w:spacing w:before="0" w:beforeAutospacing="0" w:after="0" w:afterAutospacing="0"/>
        <w:jc w:val="both"/>
        <w:rPr>
          <w:sz w:val="28"/>
          <w:szCs w:val="28"/>
        </w:rPr>
      </w:pPr>
      <w:r>
        <w:rPr>
          <w:sz w:val="28"/>
          <w:szCs w:val="28"/>
        </w:rPr>
        <w:t xml:space="preserve">          </w:t>
      </w:r>
      <w:r w:rsidRPr="00F802D3">
        <w:rPr>
          <w:sz w:val="28"/>
          <w:szCs w:val="28"/>
        </w:rPr>
        <w:t>Основным направлением развития конкуренции на рынке предоставл</w:t>
      </w:r>
      <w:r w:rsidRPr="00F802D3">
        <w:rPr>
          <w:sz w:val="28"/>
          <w:szCs w:val="28"/>
        </w:rPr>
        <w:t>е</w:t>
      </w:r>
      <w:r w:rsidRPr="00F802D3">
        <w:rPr>
          <w:sz w:val="28"/>
          <w:szCs w:val="28"/>
        </w:rPr>
        <w:t>ния дополнительных образовательных услуг должна стать работа по расш</w:t>
      </w:r>
      <w:r w:rsidRPr="00F802D3">
        <w:rPr>
          <w:sz w:val="28"/>
          <w:szCs w:val="28"/>
        </w:rPr>
        <w:t>и</w:t>
      </w:r>
      <w:r w:rsidRPr="00F802D3">
        <w:rPr>
          <w:sz w:val="28"/>
          <w:szCs w:val="28"/>
        </w:rPr>
        <w:t xml:space="preserve">рению спектра услуг существующих организаций, по созданию условий для появления частных организаций дополнительного образования. </w:t>
      </w:r>
    </w:p>
    <w:p w:rsidR="00C50176" w:rsidRDefault="00C50176" w:rsidP="00CD2F45">
      <w:pPr>
        <w:tabs>
          <w:tab w:val="left" w:pos="5366"/>
        </w:tabs>
        <w:jc w:val="both"/>
        <w:rPr>
          <w:sz w:val="28"/>
          <w:szCs w:val="28"/>
        </w:rPr>
      </w:pPr>
      <w:r>
        <w:rPr>
          <w:sz w:val="28"/>
          <w:szCs w:val="28"/>
        </w:rPr>
        <w:t xml:space="preserve">          </w:t>
      </w:r>
      <w:r w:rsidRPr="009C4AE9">
        <w:rPr>
          <w:sz w:val="28"/>
          <w:szCs w:val="28"/>
        </w:rPr>
        <w:t>Административные барьеры для осуществления деятельности на рынке услуг дополнительного образования детей отсутствуют.</w:t>
      </w:r>
    </w:p>
    <w:p w:rsidR="00C50176" w:rsidRDefault="00C50176" w:rsidP="00C50176">
      <w:pPr>
        <w:tabs>
          <w:tab w:val="left" w:pos="5366"/>
        </w:tabs>
        <w:jc w:val="both"/>
        <w:rPr>
          <w:sz w:val="28"/>
          <w:szCs w:val="28"/>
        </w:rPr>
      </w:pPr>
    </w:p>
    <w:p w:rsidR="00B37406" w:rsidRPr="005E36E7" w:rsidRDefault="00131DDA" w:rsidP="0071197A">
      <w:pPr>
        <w:ind w:firstLine="900"/>
        <w:jc w:val="both"/>
        <w:rPr>
          <w:sz w:val="28"/>
          <w:szCs w:val="28"/>
        </w:rPr>
      </w:pPr>
      <w:r>
        <w:rPr>
          <w:sz w:val="28"/>
          <w:szCs w:val="28"/>
        </w:rPr>
        <w:t>5</w:t>
      </w:r>
      <w:r w:rsidR="00B37406" w:rsidRPr="005E36E7">
        <w:rPr>
          <w:sz w:val="28"/>
          <w:szCs w:val="28"/>
        </w:rPr>
        <w:t xml:space="preserve">. </w:t>
      </w:r>
      <w:r w:rsidR="003906A3" w:rsidRPr="005E36E7">
        <w:rPr>
          <w:sz w:val="28"/>
          <w:szCs w:val="28"/>
        </w:rPr>
        <w:t>Р</w:t>
      </w:r>
      <w:r w:rsidR="00B37406" w:rsidRPr="005E36E7">
        <w:rPr>
          <w:sz w:val="28"/>
          <w:szCs w:val="28"/>
        </w:rPr>
        <w:t>ын</w:t>
      </w:r>
      <w:r w:rsidR="003906A3" w:rsidRPr="005E36E7">
        <w:rPr>
          <w:sz w:val="28"/>
          <w:szCs w:val="28"/>
        </w:rPr>
        <w:t>о</w:t>
      </w:r>
      <w:r w:rsidR="00B37406" w:rsidRPr="005E36E7">
        <w:rPr>
          <w:sz w:val="28"/>
          <w:szCs w:val="28"/>
        </w:rPr>
        <w:t>к услуг детского отдыха и оздоровления.</w:t>
      </w:r>
    </w:p>
    <w:p w:rsidR="00131DDA" w:rsidRPr="005B53F3" w:rsidRDefault="00131DDA" w:rsidP="00131DDA">
      <w:pPr>
        <w:ind w:firstLine="900"/>
        <w:jc w:val="both"/>
        <w:rPr>
          <w:sz w:val="28"/>
          <w:szCs w:val="28"/>
        </w:rPr>
      </w:pPr>
      <w:r w:rsidRPr="005B53F3">
        <w:rPr>
          <w:sz w:val="28"/>
          <w:szCs w:val="28"/>
        </w:rPr>
        <w:t xml:space="preserve">В Комаричском районе ежегодно проводится  работа по организации летнего отдыха и оздоровления детей. В 2019 году организованным отдыхом и оздоровлением было охвачено 750 детей. </w:t>
      </w:r>
    </w:p>
    <w:p w:rsidR="00131DDA" w:rsidRPr="005B53F3" w:rsidRDefault="00131DDA" w:rsidP="00131DDA">
      <w:pPr>
        <w:jc w:val="both"/>
        <w:rPr>
          <w:sz w:val="28"/>
          <w:szCs w:val="28"/>
        </w:rPr>
      </w:pPr>
      <w:r w:rsidRPr="005B53F3">
        <w:rPr>
          <w:sz w:val="28"/>
          <w:szCs w:val="28"/>
        </w:rPr>
        <w:t xml:space="preserve">             Детский отдых и оздоровление на территории района обеспечивается 7 лагерями, организованными общеобразовательными организациями, кот</w:t>
      </w:r>
      <w:r w:rsidRPr="005B53F3">
        <w:rPr>
          <w:sz w:val="28"/>
          <w:szCs w:val="28"/>
        </w:rPr>
        <w:t>о</w:t>
      </w:r>
      <w:r w:rsidRPr="005B53F3">
        <w:rPr>
          <w:sz w:val="28"/>
          <w:szCs w:val="28"/>
        </w:rPr>
        <w:t>рые в каникулярное время посещали</w:t>
      </w:r>
      <w:r w:rsidRPr="005B53F3">
        <w:rPr>
          <w:i/>
          <w:sz w:val="28"/>
          <w:szCs w:val="28"/>
        </w:rPr>
        <w:t xml:space="preserve"> </w:t>
      </w:r>
      <w:r w:rsidRPr="005B53F3">
        <w:rPr>
          <w:sz w:val="28"/>
          <w:szCs w:val="28"/>
        </w:rPr>
        <w:t>325 детей.</w:t>
      </w:r>
      <w:r w:rsidRPr="005B53F3">
        <w:rPr>
          <w:i/>
          <w:sz w:val="28"/>
          <w:szCs w:val="28"/>
        </w:rPr>
        <w:t xml:space="preserve"> </w:t>
      </w:r>
      <w:r w:rsidRPr="005B53F3">
        <w:rPr>
          <w:sz w:val="28"/>
          <w:szCs w:val="28"/>
        </w:rPr>
        <w:t>425 детей были охвачены о</w:t>
      </w:r>
      <w:r w:rsidRPr="005B53F3">
        <w:rPr>
          <w:sz w:val="28"/>
          <w:szCs w:val="28"/>
        </w:rPr>
        <w:t>т</w:t>
      </w:r>
      <w:r w:rsidRPr="005B53F3">
        <w:rPr>
          <w:sz w:val="28"/>
          <w:szCs w:val="28"/>
        </w:rPr>
        <w:t>дыхом на пришкольных площадках в летнее время (пребывание на базе о</w:t>
      </w:r>
      <w:r w:rsidRPr="005B53F3">
        <w:rPr>
          <w:sz w:val="28"/>
          <w:szCs w:val="28"/>
        </w:rPr>
        <w:t>б</w:t>
      </w:r>
      <w:r w:rsidRPr="005B53F3">
        <w:rPr>
          <w:sz w:val="28"/>
          <w:szCs w:val="28"/>
        </w:rPr>
        <w:t xml:space="preserve">щеобразовательных учреждений без питания). </w:t>
      </w:r>
    </w:p>
    <w:p w:rsidR="00131DDA" w:rsidRPr="005B53F3" w:rsidRDefault="00131DDA" w:rsidP="00131DDA">
      <w:pPr>
        <w:widowControl w:val="0"/>
        <w:autoSpaceDE w:val="0"/>
        <w:autoSpaceDN w:val="0"/>
        <w:ind w:right="-2" w:firstLine="708"/>
        <w:jc w:val="both"/>
        <w:rPr>
          <w:bCs/>
          <w:iCs/>
          <w:sz w:val="28"/>
          <w:szCs w:val="28"/>
        </w:rPr>
      </w:pPr>
      <w:r>
        <w:rPr>
          <w:sz w:val="28"/>
          <w:szCs w:val="28"/>
        </w:rPr>
        <w:t xml:space="preserve">   </w:t>
      </w:r>
      <w:r w:rsidRPr="005B53F3">
        <w:rPr>
          <w:sz w:val="28"/>
          <w:szCs w:val="28"/>
        </w:rPr>
        <w:t>Кроме того, был организован отдых детей по путевкам в здравницах Брянской области.  В отрытом доступе реестр организаций отдыха детей и их оздоровления, в том числе негосударственных, расположенных на террит</w:t>
      </w:r>
      <w:r w:rsidRPr="005B53F3">
        <w:rPr>
          <w:sz w:val="28"/>
          <w:szCs w:val="28"/>
        </w:rPr>
        <w:t>о</w:t>
      </w:r>
      <w:r w:rsidRPr="005B53F3">
        <w:rPr>
          <w:sz w:val="28"/>
          <w:szCs w:val="28"/>
        </w:rPr>
        <w:lastRenderedPageBreak/>
        <w:t>рии Брянской области, размещенный на сайте департамента образования и науки Брянской области  и на сайте отдела образования администрации К</w:t>
      </w:r>
      <w:r w:rsidRPr="005B53F3">
        <w:rPr>
          <w:sz w:val="28"/>
          <w:szCs w:val="28"/>
        </w:rPr>
        <w:t>о</w:t>
      </w:r>
      <w:r w:rsidRPr="005B53F3">
        <w:rPr>
          <w:sz w:val="28"/>
          <w:szCs w:val="28"/>
        </w:rPr>
        <w:t>маричского муниципального района</w:t>
      </w:r>
      <w:r w:rsidRPr="005B53F3">
        <w:rPr>
          <w:bCs/>
          <w:iCs/>
          <w:sz w:val="28"/>
          <w:szCs w:val="28"/>
        </w:rPr>
        <w:t xml:space="preserve">.  </w:t>
      </w:r>
    </w:p>
    <w:p w:rsidR="00131DDA" w:rsidRPr="005B53F3" w:rsidRDefault="00131DDA" w:rsidP="00131DDA">
      <w:pPr>
        <w:rPr>
          <w:sz w:val="28"/>
          <w:szCs w:val="28"/>
        </w:rPr>
      </w:pPr>
      <w:r>
        <w:t xml:space="preserve">             </w:t>
      </w:r>
      <w:r w:rsidRPr="005B53F3">
        <w:rPr>
          <w:sz w:val="28"/>
          <w:szCs w:val="28"/>
        </w:rPr>
        <w:t>Коммерческие организации на данном рынке отсутствуют. Рынок у</w:t>
      </w:r>
      <w:r w:rsidRPr="005B53F3">
        <w:rPr>
          <w:sz w:val="28"/>
          <w:szCs w:val="28"/>
        </w:rPr>
        <w:t>с</w:t>
      </w:r>
      <w:r w:rsidRPr="005B53F3">
        <w:rPr>
          <w:sz w:val="28"/>
          <w:szCs w:val="28"/>
        </w:rPr>
        <w:t>луг детского отдыха и оздоровления детей  не является конкурентным в связи с отсутствием в районе негосударственных организаций.</w:t>
      </w:r>
    </w:p>
    <w:p w:rsidR="00272B27" w:rsidRPr="005E36E7" w:rsidRDefault="00131DDA" w:rsidP="00131DDA">
      <w:pPr>
        <w:jc w:val="both"/>
        <w:rPr>
          <w:sz w:val="28"/>
          <w:szCs w:val="28"/>
        </w:rPr>
      </w:pPr>
      <w:r w:rsidRPr="005B53F3">
        <w:rPr>
          <w:sz w:val="28"/>
          <w:szCs w:val="28"/>
        </w:rPr>
        <w:t xml:space="preserve">           Административные и иные барьеры, затрудняющие предпринимател</w:t>
      </w:r>
      <w:r w:rsidRPr="005B53F3">
        <w:rPr>
          <w:sz w:val="28"/>
          <w:szCs w:val="28"/>
        </w:rPr>
        <w:t>ь</w:t>
      </w:r>
      <w:r w:rsidRPr="005B53F3">
        <w:rPr>
          <w:sz w:val="28"/>
          <w:szCs w:val="28"/>
        </w:rPr>
        <w:t>скую деятельность на данном рынке услуг, в районе отсутствуют.</w:t>
      </w:r>
    </w:p>
    <w:p w:rsidR="00B37406" w:rsidRDefault="00B37406" w:rsidP="0071197A">
      <w:pPr>
        <w:widowControl w:val="0"/>
        <w:shd w:val="clear" w:color="auto" w:fill="FFFFFF"/>
        <w:tabs>
          <w:tab w:val="left" w:pos="1570"/>
        </w:tabs>
        <w:autoSpaceDE w:val="0"/>
        <w:autoSpaceDN w:val="0"/>
        <w:adjustRightInd w:val="0"/>
        <w:jc w:val="both"/>
        <w:rPr>
          <w:i/>
          <w:sz w:val="28"/>
          <w:szCs w:val="28"/>
        </w:rPr>
      </w:pPr>
      <w:r w:rsidRPr="005E36E7">
        <w:rPr>
          <w:i/>
          <w:sz w:val="28"/>
          <w:szCs w:val="28"/>
        </w:rPr>
        <w:t xml:space="preserve">               </w:t>
      </w:r>
    </w:p>
    <w:p w:rsidR="00131DDA" w:rsidRDefault="00131DDA" w:rsidP="0071197A">
      <w:pPr>
        <w:widowControl w:val="0"/>
        <w:shd w:val="clear" w:color="auto" w:fill="FFFFFF"/>
        <w:tabs>
          <w:tab w:val="left" w:pos="1570"/>
        </w:tabs>
        <w:autoSpaceDE w:val="0"/>
        <w:autoSpaceDN w:val="0"/>
        <w:adjustRightInd w:val="0"/>
        <w:jc w:val="both"/>
        <w:rPr>
          <w:sz w:val="28"/>
          <w:szCs w:val="28"/>
        </w:rPr>
      </w:pPr>
      <w:r>
        <w:rPr>
          <w:sz w:val="28"/>
          <w:szCs w:val="28"/>
        </w:rPr>
        <w:t xml:space="preserve">             6. Рынок розничной торговли лекарственными препаратами, мед</w:t>
      </w:r>
      <w:r>
        <w:rPr>
          <w:sz w:val="28"/>
          <w:szCs w:val="28"/>
        </w:rPr>
        <w:t>и</w:t>
      </w:r>
      <w:r>
        <w:rPr>
          <w:sz w:val="28"/>
          <w:szCs w:val="28"/>
        </w:rPr>
        <w:t>цинскими изделиями и сопутствующими товарами</w:t>
      </w:r>
    </w:p>
    <w:p w:rsidR="00131DDA" w:rsidRPr="00716FF7" w:rsidRDefault="00131DDA" w:rsidP="00131DDA">
      <w:pPr>
        <w:shd w:val="clear" w:color="auto" w:fill="FFFFFF"/>
        <w:jc w:val="both"/>
        <w:rPr>
          <w:sz w:val="28"/>
          <w:szCs w:val="28"/>
        </w:rPr>
      </w:pPr>
      <w:r>
        <w:rPr>
          <w:sz w:val="28"/>
          <w:szCs w:val="28"/>
        </w:rPr>
        <w:t xml:space="preserve">         </w:t>
      </w:r>
      <w:r w:rsidRPr="00716FF7">
        <w:rPr>
          <w:sz w:val="28"/>
          <w:szCs w:val="28"/>
        </w:rPr>
        <w:t xml:space="preserve">На территории Комаричского района  осуществляют деятельность </w:t>
      </w:r>
      <w:r w:rsidR="00C44526">
        <w:rPr>
          <w:sz w:val="28"/>
          <w:szCs w:val="28"/>
        </w:rPr>
        <w:t>8</w:t>
      </w:r>
      <w:r w:rsidRPr="00716FF7">
        <w:rPr>
          <w:sz w:val="28"/>
          <w:szCs w:val="28"/>
        </w:rPr>
        <w:t xml:space="preserve"> пунктов продаж  аптечных организаций, из них:</w:t>
      </w:r>
    </w:p>
    <w:p w:rsidR="00131DDA" w:rsidRPr="00716FF7" w:rsidRDefault="00131DDA" w:rsidP="00131DDA">
      <w:pPr>
        <w:shd w:val="clear" w:color="auto" w:fill="FFFFFF"/>
        <w:jc w:val="both"/>
        <w:rPr>
          <w:sz w:val="28"/>
          <w:szCs w:val="28"/>
        </w:rPr>
      </w:pPr>
      <w:r w:rsidRPr="00716FF7">
        <w:rPr>
          <w:sz w:val="28"/>
          <w:szCs w:val="28"/>
        </w:rPr>
        <w:t xml:space="preserve">-  негосударственной формы собственности – </w:t>
      </w:r>
      <w:r w:rsidR="00C44526">
        <w:rPr>
          <w:sz w:val="28"/>
          <w:szCs w:val="28"/>
        </w:rPr>
        <w:t>5</w:t>
      </w:r>
      <w:r w:rsidRPr="00716FF7">
        <w:rPr>
          <w:sz w:val="28"/>
          <w:szCs w:val="28"/>
        </w:rPr>
        <w:t xml:space="preserve"> (</w:t>
      </w:r>
      <w:r w:rsidR="00620FBE">
        <w:rPr>
          <w:sz w:val="28"/>
          <w:szCs w:val="28"/>
        </w:rPr>
        <w:t>63</w:t>
      </w:r>
      <w:r w:rsidRPr="00716FF7">
        <w:rPr>
          <w:sz w:val="28"/>
          <w:szCs w:val="28"/>
        </w:rPr>
        <w:t>%);</w:t>
      </w:r>
    </w:p>
    <w:p w:rsidR="00131DDA" w:rsidRPr="006278D4" w:rsidRDefault="00131DDA" w:rsidP="00131DDA">
      <w:pPr>
        <w:shd w:val="clear" w:color="auto" w:fill="FFFFFF"/>
        <w:jc w:val="both"/>
        <w:rPr>
          <w:sz w:val="28"/>
          <w:szCs w:val="28"/>
        </w:rPr>
      </w:pPr>
      <w:r w:rsidRPr="006278D4">
        <w:rPr>
          <w:sz w:val="28"/>
          <w:szCs w:val="28"/>
        </w:rPr>
        <w:t>-  государственной формы собственности – 3 (3</w:t>
      </w:r>
      <w:r w:rsidR="00620FBE">
        <w:rPr>
          <w:sz w:val="28"/>
          <w:szCs w:val="28"/>
        </w:rPr>
        <w:t>7</w:t>
      </w:r>
      <w:r w:rsidRPr="006278D4">
        <w:rPr>
          <w:sz w:val="28"/>
          <w:szCs w:val="28"/>
        </w:rPr>
        <w:t>%).</w:t>
      </w:r>
    </w:p>
    <w:p w:rsidR="00131DDA" w:rsidRPr="00620FBE" w:rsidRDefault="00131DDA" w:rsidP="00131DDA">
      <w:pPr>
        <w:shd w:val="clear" w:color="auto" w:fill="FFFFFF"/>
        <w:jc w:val="both"/>
        <w:rPr>
          <w:sz w:val="28"/>
          <w:szCs w:val="28"/>
        </w:rPr>
      </w:pPr>
      <w:r w:rsidRPr="00620FBE">
        <w:rPr>
          <w:sz w:val="28"/>
          <w:szCs w:val="28"/>
        </w:rPr>
        <w:t xml:space="preserve">Количество аптек - </w:t>
      </w:r>
      <w:r w:rsidR="002B4B50" w:rsidRPr="00620FBE">
        <w:rPr>
          <w:sz w:val="28"/>
          <w:szCs w:val="28"/>
        </w:rPr>
        <w:t>5</w:t>
      </w:r>
      <w:r w:rsidRPr="00620FBE">
        <w:rPr>
          <w:sz w:val="28"/>
          <w:szCs w:val="28"/>
        </w:rPr>
        <w:t>, из них - негосударственной формы собственности - 4;</w:t>
      </w:r>
    </w:p>
    <w:p w:rsidR="00131DDA" w:rsidRPr="00620FBE" w:rsidRDefault="00131DDA" w:rsidP="00131DDA">
      <w:pPr>
        <w:shd w:val="clear" w:color="auto" w:fill="FFFFFF"/>
        <w:jc w:val="both"/>
        <w:rPr>
          <w:sz w:val="28"/>
          <w:szCs w:val="28"/>
        </w:rPr>
      </w:pPr>
      <w:r w:rsidRPr="00620FBE">
        <w:rPr>
          <w:sz w:val="28"/>
          <w:szCs w:val="28"/>
        </w:rPr>
        <w:t xml:space="preserve">Количество аптечных пунктов - </w:t>
      </w:r>
      <w:r w:rsidR="00620FBE" w:rsidRPr="00620FBE">
        <w:rPr>
          <w:sz w:val="28"/>
          <w:szCs w:val="28"/>
        </w:rPr>
        <w:t>3</w:t>
      </w:r>
      <w:r w:rsidRPr="00620FBE">
        <w:rPr>
          <w:sz w:val="28"/>
          <w:szCs w:val="28"/>
        </w:rPr>
        <w:t>, из них - негосударственной формы собс</w:t>
      </w:r>
      <w:r w:rsidRPr="00620FBE">
        <w:rPr>
          <w:sz w:val="28"/>
          <w:szCs w:val="28"/>
        </w:rPr>
        <w:t>т</w:t>
      </w:r>
      <w:r w:rsidRPr="00620FBE">
        <w:rPr>
          <w:sz w:val="28"/>
          <w:szCs w:val="28"/>
        </w:rPr>
        <w:t xml:space="preserve">венности - </w:t>
      </w:r>
      <w:r w:rsidR="00620FBE" w:rsidRPr="00620FBE">
        <w:rPr>
          <w:sz w:val="28"/>
          <w:szCs w:val="28"/>
        </w:rPr>
        <w:t>1</w:t>
      </w:r>
      <w:r w:rsidRPr="00620FBE">
        <w:rPr>
          <w:sz w:val="28"/>
          <w:szCs w:val="28"/>
        </w:rPr>
        <w:t>;</w:t>
      </w:r>
    </w:p>
    <w:p w:rsidR="00131DDA" w:rsidRDefault="00131DDA" w:rsidP="00131DDA">
      <w:pPr>
        <w:jc w:val="both"/>
      </w:pPr>
      <w:r>
        <w:rPr>
          <w:sz w:val="28"/>
          <w:szCs w:val="28"/>
        </w:rPr>
        <w:t xml:space="preserve">          </w:t>
      </w:r>
      <w:r w:rsidRPr="00716FF7">
        <w:rPr>
          <w:sz w:val="28"/>
          <w:szCs w:val="28"/>
        </w:rPr>
        <w:t>Аптечных организаций муниципальной формы собственности на те</w:t>
      </w:r>
      <w:r w:rsidRPr="00716FF7">
        <w:rPr>
          <w:sz w:val="28"/>
          <w:szCs w:val="28"/>
        </w:rPr>
        <w:t>р</w:t>
      </w:r>
      <w:r w:rsidRPr="00716FF7">
        <w:rPr>
          <w:sz w:val="28"/>
          <w:szCs w:val="28"/>
        </w:rPr>
        <w:t>ритории района нет.</w:t>
      </w:r>
      <w:r w:rsidRPr="00FA0D3B">
        <w:t xml:space="preserve"> </w:t>
      </w:r>
    </w:p>
    <w:p w:rsidR="00131DDA" w:rsidRPr="007D142D" w:rsidRDefault="00131DDA" w:rsidP="00131DDA">
      <w:pPr>
        <w:jc w:val="both"/>
        <w:rPr>
          <w:sz w:val="28"/>
          <w:szCs w:val="28"/>
        </w:rPr>
      </w:pPr>
      <w:r w:rsidRPr="007D142D">
        <w:rPr>
          <w:sz w:val="28"/>
          <w:szCs w:val="28"/>
        </w:rPr>
        <w:t xml:space="preserve">          Аптечные точки продаж сосредоточены в районном центре и 1 из них в наиболее крупном сельском поселении.  </w:t>
      </w:r>
      <w:proofErr w:type="gramStart"/>
      <w:r w:rsidRPr="007D142D">
        <w:rPr>
          <w:sz w:val="28"/>
          <w:szCs w:val="28"/>
        </w:rPr>
        <w:t>Основными препятствиями для ра</w:t>
      </w:r>
      <w:r w:rsidRPr="007D142D">
        <w:rPr>
          <w:sz w:val="28"/>
          <w:szCs w:val="28"/>
        </w:rPr>
        <w:t>з</w:t>
      </w:r>
      <w:r w:rsidRPr="007D142D">
        <w:rPr>
          <w:sz w:val="28"/>
          <w:szCs w:val="28"/>
        </w:rPr>
        <w:t>вития конкурентной среды на рынке розничной торговли лекарственными препаратами, медицинскими изделиями и сопутствующими товарами в сел</w:t>
      </w:r>
      <w:r w:rsidRPr="007D142D">
        <w:rPr>
          <w:sz w:val="28"/>
          <w:szCs w:val="28"/>
        </w:rPr>
        <w:t>ь</w:t>
      </w:r>
      <w:r w:rsidRPr="007D142D">
        <w:rPr>
          <w:sz w:val="28"/>
          <w:szCs w:val="28"/>
        </w:rPr>
        <w:t>ском местности является невысокая численность населения в населенных пунктах района и их низкая платежеспособность, особенно в  отдаленных, труднодоступных населенных пунктах, являющихся непривлекательными для участников рынка.</w:t>
      </w:r>
      <w:proofErr w:type="gramEnd"/>
      <w:r w:rsidRPr="007D142D">
        <w:rPr>
          <w:sz w:val="28"/>
          <w:szCs w:val="28"/>
        </w:rPr>
        <w:t xml:space="preserve"> Лекарственное обеспечение сельского населения обеспечивается </w:t>
      </w:r>
      <w:proofErr w:type="gramStart"/>
      <w:r w:rsidRPr="007D142D">
        <w:rPr>
          <w:sz w:val="28"/>
          <w:szCs w:val="28"/>
        </w:rPr>
        <w:t>через</w:t>
      </w:r>
      <w:proofErr w:type="gramEnd"/>
      <w:r w:rsidRPr="007D142D">
        <w:rPr>
          <w:sz w:val="28"/>
          <w:szCs w:val="28"/>
        </w:rPr>
        <w:t xml:space="preserve"> сельские </w:t>
      </w:r>
      <w:proofErr w:type="spellStart"/>
      <w:r w:rsidRPr="007D142D">
        <w:rPr>
          <w:sz w:val="28"/>
          <w:szCs w:val="28"/>
        </w:rPr>
        <w:t>ФАПы</w:t>
      </w:r>
      <w:proofErr w:type="spellEnd"/>
      <w:r w:rsidRPr="007D142D">
        <w:rPr>
          <w:sz w:val="28"/>
          <w:szCs w:val="28"/>
        </w:rPr>
        <w:t>.</w:t>
      </w:r>
    </w:p>
    <w:p w:rsidR="00131DDA" w:rsidRDefault="00131DDA" w:rsidP="00131DDA">
      <w:pPr>
        <w:jc w:val="both"/>
        <w:rPr>
          <w:sz w:val="28"/>
          <w:szCs w:val="28"/>
        </w:rPr>
      </w:pPr>
      <w:r>
        <w:rPr>
          <w:sz w:val="28"/>
          <w:szCs w:val="28"/>
        </w:rPr>
        <w:t xml:space="preserve">         Р</w:t>
      </w:r>
      <w:r w:rsidRPr="00716FF7">
        <w:rPr>
          <w:sz w:val="28"/>
          <w:szCs w:val="28"/>
        </w:rPr>
        <w:t>ынок</w:t>
      </w:r>
      <w:r>
        <w:rPr>
          <w:sz w:val="28"/>
          <w:szCs w:val="28"/>
        </w:rPr>
        <w:t xml:space="preserve"> услуг </w:t>
      </w:r>
      <w:r w:rsidRPr="00716FF7">
        <w:rPr>
          <w:sz w:val="28"/>
          <w:szCs w:val="28"/>
        </w:rPr>
        <w:t xml:space="preserve"> розничной торговли </w:t>
      </w:r>
      <w:r>
        <w:rPr>
          <w:sz w:val="28"/>
          <w:szCs w:val="28"/>
        </w:rPr>
        <w:t xml:space="preserve">лекарственными препаратами </w:t>
      </w:r>
      <w:r w:rsidRPr="00716FF7">
        <w:rPr>
          <w:sz w:val="28"/>
          <w:szCs w:val="28"/>
        </w:rPr>
        <w:t>в ра</w:t>
      </w:r>
      <w:r w:rsidRPr="00716FF7">
        <w:rPr>
          <w:sz w:val="28"/>
          <w:szCs w:val="28"/>
        </w:rPr>
        <w:t>й</w:t>
      </w:r>
      <w:r w:rsidRPr="00716FF7">
        <w:rPr>
          <w:sz w:val="28"/>
          <w:szCs w:val="28"/>
        </w:rPr>
        <w:t xml:space="preserve">оне </w:t>
      </w:r>
      <w:r>
        <w:rPr>
          <w:sz w:val="28"/>
          <w:szCs w:val="28"/>
        </w:rPr>
        <w:t xml:space="preserve">имеет развитую </w:t>
      </w:r>
      <w:r w:rsidRPr="00716FF7">
        <w:rPr>
          <w:sz w:val="28"/>
          <w:szCs w:val="28"/>
        </w:rPr>
        <w:t>конкуренци</w:t>
      </w:r>
      <w:r>
        <w:rPr>
          <w:sz w:val="28"/>
          <w:szCs w:val="28"/>
        </w:rPr>
        <w:t>ю</w:t>
      </w:r>
      <w:r w:rsidRPr="00716FF7">
        <w:rPr>
          <w:sz w:val="28"/>
          <w:szCs w:val="28"/>
        </w:rPr>
        <w:t xml:space="preserve">. </w:t>
      </w:r>
      <w:r>
        <w:rPr>
          <w:sz w:val="28"/>
          <w:szCs w:val="28"/>
        </w:rPr>
        <w:t xml:space="preserve">                 </w:t>
      </w:r>
    </w:p>
    <w:p w:rsidR="00131DDA" w:rsidRDefault="00131DDA" w:rsidP="00131DDA">
      <w:pPr>
        <w:jc w:val="both"/>
        <w:rPr>
          <w:sz w:val="28"/>
          <w:szCs w:val="28"/>
        </w:rPr>
      </w:pPr>
      <w:r>
        <w:rPr>
          <w:sz w:val="28"/>
          <w:szCs w:val="28"/>
        </w:rPr>
        <w:t xml:space="preserve">        </w:t>
      </w:r>
      <w:r w:rsidRPr="009C4AE9">
        <w:rPr>
          <w:sz w:val="28"/>
          <w:szCs w:val="28"/>
        </w:rPr>
        <w:t>Административные барьеры для ведения предпринимательской деятел</w:t>
      </w:r>
      <w:r w:rsidRPr="009C4AE9">
        <w:rPr>
          <w:sz w:val="28"/>
          <w:szCs w:val="28"/>
        </w:rPr>
        <w:t>ь</w:t>
      </w:r>
      <w:r w:rsidRPr="009C4AE9">
        <w:rPr>
          <w:sz w:val="28"/>
          <w:szCs w:val="28"/>
        </w:rPr>
        <w:t xml:space="preserve">ности отсутствуют.   </w:t>
      </w:r>
    </w:p>
    <w:p w:rsidR="00131DDA" w:rsidRPr="00131DDA" w:rsidRDefault="00131DDA" w:rsidP="00131DDA">
      <w:pPr>
        <w:widowControl w:val="0"/>
        <w:shd w:val="clear" w:color="auto" w:fill="FFFFFF"/>
        <w:tabs>
          <w:tab w:val="left" w:pos="1570"/>
        </w:tabs>
        <w:autoSpaceDE w:val="0"/>
        <w:autoSpaceDN w:val="0"/>
        <w:adjustRightInd w:val="0"/>
        <w:jc w:val="both"/>
        <w:rPr>
          <w:sz w:val="28"/>
          <w:szCs w:val="28"/>
        </w:rPr>
      </w:pPr>
      <w:r w:rsidRPr="009C4AE9">
        <w:rPr>
          <w:sz w:val="28"/>
          <w:szCs w:val="28"/>
        </w:rPr>
        <w:t xml:space="preserve">  </w:t>
      </w:r>
    </w:p>
    <w:p w:rsidR="00B37406" w:rsidRDefault="00131DDA" w:rsidP="0071197A">
      <w:pPr>
        <w:pStyle w:val="a7"/>
        <w:spacing w:before="0" w:beforeAutospacing="0" w:after="0" w:afterAutospacing="0"/>
        <w:ind w:firstLine="900"/>
        <w:jc w:val="both"/>
        <w:rPr>
          <w:sz w:val="28"/>
          <w:szCs w:val="28"/>
        </w:rPr>
      </w:pPr>
      <w:r>
        <w:rPr>
          <w:sz w:val="28"/>
          <w:szCs w:val="28"/>
        </w:rPr>
        <w:t>7</w:t>
      </w:r>
      <w:r w:rsidR="00B37406" w:rsidRPr="005E36E7">
        <w:rPr>
          <w:sz w:val="28"/>
          <w:szCs w:val="28"/>
        </w:rPr>
        <w:t xml:space="preserve">.  </w:t>
      </w:r>
      <w:r w:rsidR="003906A3" w:rsidRPr="005E36E7">
        <w:rPr>
          <w:sz w:val="28"/>
          <w:szCs w:val="28"/>
        </w:rPr>
        <w:t>Р</w:t>
      </w:r>
      <w:r w:rsidR="00B37406" w:rsidRPr="005E36E7">
        <w:rPr>
          <w:sz w:val="28"/>
          <w:szCs w:val="28"/>
        </w:rPr>
        <w:t>ын</w:t>
      </w:r>
      <w:r w:rsidR="003906A3" w:rsidRPr="005E36E7">
        <w:rPr>
          <w:sz w:val="28"/>
          <w:szCs w:val="28"/>
        </w:rPr>
        <w:t>о</w:t>
      </w:r>
      <w:r w:rsidR="00B37406" w:rsidRPr="005E36E7">
        <w:rPr>
          <w:sz w:val="28"/>
          <w:szCs w:val="28"/>
        </w:rPr>
        <w:t>к услуг психолого-педагогического сопровождения детей с ограниченными возможностями здоровья</w:t>
      </w:r>
    </w:p>
    <w:p w:rsidR="00131DDA" w:rsidRPr="00954391" w:rsidRDefault="00131DDA" w:rsidP="00131DDA">
      <w:pPr>
        <w:shd w:val="clear" w:color="auto" w:fill="FFFFFF"/>
        <w:tabs>
          <w:tab w:val="left" w:pos="0"/>
        </w:tabs>
        <w:ind w:firstLine="851"/>
        <w:jc w:val="both"/>
        <w:rPr>
          <w:sz w:val="28"/>
          <w:szCs w:val="28"/>
        </w:rPr>
      </w:pPr>
      <w:r w:rsidRPr="00954391">
        <w:rPr>
          <w:sz w:val="28"/>
          <w:szCs w:val="28"/>
        </w:rPr>
        <w:t>На территории Комаричского муниципального района</w:t>
      </w:r>
      <w:r w:rsidRPr="00954391">
        <w:rPr>
          <w:i/>
          <w:sz w:val="28"/>
          <w:szCs w:val="28"/>
        </w:rPr>
        <w:t xml:space="preserve"> </w:t>
      </w:r>
      <w:r w:rsidRPr="00954391">
        <w:rPr>
          <w:sz w:val="28"/>
          <w:szCs w:val="28"/>
        </w:rPr>
        <w:t xml:space="preserve">функционирует муниципальное бюджетное учреждение «Центр психолого-педагогической, медицинской и социальной помощи». В учреждении обучаются </w:t>
      </w:r>
      <w:r>
        <w:rPr>
          <w:sz w:val="28"/>
          <w:szCs w:val="28"/>
        </w:rPr>
        <w:t>11</w:t>
      </w:r>
      <w:r w:rsidRPr="00954391">
        <w:rPr>
          <w:sz w:val="28"/>
          <w:szCs w:val="28"/>
        </w:rPr>
        <w:t xml:space="preserve"> дет</w:t>
      </w:r>
      <w:r>
        <w:rPr>
          <w:sz w:val="28"/>
          <w:szCs w:val="28"/>
        </w:rPr>
        <w:t xml:space="preserve">ей </w:t>
      </w:r>
      <w:r w:rsidRPr="00954391">
        <w:rPr>
          <w:sz w:val="28"/>
          <w:szCs w:val="28"/>
        </w:rPr>
        <w:t>с ограниченными   воз</w:t>
      </w:r>
      <w:r w:rsidRPr="00954391">
        <w:rPr>
          <w:sz w:val="28"/>
          <w:szCs w:val="28"/>
        </w:rPr>
        <w:softHyphen/>
        <w:t>можностями здо</w:t>
      </w:r>
      <w:r w:rsidRPr="00954391">
        <w:rPr>
          <w:sz w:val="28"/>
          <w:szCs w:val="28"/>
        </w:rPr>
        <w:softHyphen/>
        <w:t xml:space="preserve">ровья  (далее  -  </w:t>
      </w:r>
      <w:r w:rsidRPr="00954391">
        <w:rPr>
          <w:caps/>
          <w:sz w:val="28"/>
          <w:szCs w:val="28"/>
        </w:rPr>
        <w:t>овз</w:t>
      </w:r>
      <w:r w:rsidRPr="00954391">
        <w:rPr>
          <w:sz w:val="28"/>
          <w:szCs w:val="28"/>
        </w:rPr>
        <w:t>).  С ними пров</w:t>
      </w:r>
      <w:r w:rsidRPr="00954391">
        <w:rPr>
          <w:sz w:val="28"/>
          <w:szCs w:val="28"/>
        </w:rPr>
        <w:t>о</w:t>
      </w:r>
      <w:r w:rsidRPr="00954391">
        <w:rPr>
          <w:sz w:val="28"/>
          <w:szCs w:val="28"/>
        </w:rPr>
        <w:t>дятся занятия по индивидуальным коррекционно-развивающим программам</w:t>
      </w:r>
      <w:r>
        <w:rPr>
          <w:sz w:val="28"/>
          <w:szCs w:val="28"/>
        </w:rPr>
        <w:t>.</w:t>
      </w:r>
      <w:r w:rsidRPr="00954391">
        <w:rPr>
          <w:sz w:val="28"/>
          <w:szCs w:val="28"/>
        </w:rPr>
        <w:t xml:space="preserve"> Все дети с ОВЗ посещают развивающие занятия с педагогом-психологом. По запросу общеобразовательных учреждений Центр оказывает помощь в разр</w:t>
      </w:r>
      <w:r w:rsidRPr="00954391">
        <w:rPr>
          <w:sz w:val="28"/>
          <w:szCs w:val="28"/>
        </w:rPr>
        <w:t>а</w:t>
      </w:r>
      <w:r w:rsidRPr="00954391">
        <w:rPr>
          <w:sz w:val="28"/>
          <w:szCs w:val="28"/>
        </w:rPr>
        <w:t xml:space="preserve">ботке индивидуальных обучающих программ для таких детей, проведении </w:t>
      </w:r>
      <w:r w:rsidRPr="00954391">
        <w:rPr>
          <w:sz w:val="28"/>
          <w:szCs w:val="28"/>
        </w:rPr>
        <w:lastRenderedPageBreak/>
        <w:t>занятий в сенсорных комнатах. Специалисты Центра оказывают консульт</w:t>
      </w:r>
      <w:r w:rsidRPr="00954391">
        <w:rPr>
          <w:sz w:val="28"/>
          <w:szCs w:val="28"/>
        </w:rPr>
        <w:t>а</w:t>
      </w:r>
      <w:r w:rsidRPr="00954391">
        <w:rPr>
          <w:sz w:val="28"/>
          <w:szCs w:val="28"/>
        </w:rPr>
        <w:t xml:space="preserve">тивную помощь родителям детей с ОВЗ и учителям.  </w:t>
      </w:r>
    </w:p>
    <w:p w:rsidR="00131DDA" w:rsidRPr="00954391" w:rsidRDefault="00131DDA" w:rsidP="00131DDA">
      <w:pPr>
        <w:shd w:val="clear" w:color="auto" w:fill="FFFFFF"/>
        <w:tabs>
          <w:tab w:val="left" w:pos="0"/>
        </w:tabs>
        <w:ind w:firstLine="709"/>
        <w:jc w:val="both"/>
        <w:rPr>
          <w:sz w:val="28"/>
          <w:szCs w:val="28"/>
        </w:rPr>
      </w:pPr>
      <w:r w:rsidRPr="00954391">
        <w:rPr>
          <w:sz w:val="28"/>
          <w:szCs w:val="28"/>
        </w:rPr>
        <w:t>Оказание услуг по предоставлению пси</w:t>
      </w:r>
      <w:r w:rsidRPr="00954391">
        <w:rPr>
          <w:sz w:val="28"/>
          <w:szCs w:val="28"/>
        </w:rPr>
        <w:softHyphen/>
        <w:t>холого-педагогичес</w:t>
      </w:r>
      <w:r w:rsidRPr="00954391">
        <w:rPr>
          <w:sz w:val="28"/>
          <w:szCs w:val="28"/>
        </w:rPr>
        <w:softHyphen/>
        <w:t>кого сопр</w:t>
      </w:r>
      <w:r w:rsidRPr="00954391">
        <w:rPr>
          <w:sz w:val="28"/>
          <w:szCs w:val="28"/>
        </w:rPr>
        <w:t>о</w:t>
      </w:r>
      <w:r w:rsidRPr="00954391">
        <w:rPr>
          <w:sz w:val="28"/>
          <w:szCs w:val="28"/>
        </w:rPr>
        <w:t xml:space="preserve">вождения детей с </w:t>
      </w:r>
      <w:r w:rsidRPr="00954391">
        <w:rPr>
          <w:caps/>
          <w:sz w:val="28"/>
          <w:szCs w:val="28"/>
        </w:rPr>
        <w:t>овз</w:t>
      </w:r>
      <w:r w:rsidRPr="00954391">
        <w:rPr>
          <w:sz w:val="28"/>
          <w:szCs w:val="28"/>
        </w:rPr>
        <w:t xml:space="preserve"> в  муниципальном учреж</w:t>
      </w:r>
      <w:r w:rsidRPr="00954391">
        <w:rPr>
          <w:sz w:val="28"/>
          <w:szCs w:val="28"/>
        </w:rPr>
        <w:softHyphen/>
        <w:t>дении</w:t>
      </w:r>
      <w:r>
        <w:rPr>
          <w:sz w:val="28"/>
          <w:szCs w:val="28"/>
        </w:rPr>
        <w:t xml:space="preserve"> </w:t>
      </w:r>
      <w:r w:rsidRPr="00954391">
        <w:rPr>
          <w:sz w:val="28"/>
          <w:szCs w:val="28"/>
        </w:rPr>
        <w:t>осущест</w:t>
      </w:r>
      <w:r w:rsidRPr="00954391">
        <w:rPr>
          <w:sz w:val="28"/>
          <w:szCs w:val="28"/>
        </w:rPr>
        <w:softHyphen/>
        <w:t>вляется бе</w:t>
      </w:r>
      <w:r w:rsidRPr="00954391">
        <w:rPr>
          <w:sz w:val="28"/>
          <w:szCs w:val="28"/>
        </w:rPr>
        <w:t>с</w:t>
      </w:r>
      <w:r w:rsidRPr="00954391">
        <w:rPr>
          <w:sz w:val="28"/>
          <w:szCs w:val="28"/>
        </w:rPr>
        <w:t>платно. Барьеров, препят</w:t>
      </w:r>
      <w:r w:rsidRPr="00954391">
        <w:rPr>
          <w:sz w:val="28"/>
          <w:szCs w:val="28"/>
        </w:rPr>
        <w:softHyphen/>
        <w:t>ствующих  по</w:t>
      </w:r>
      <w:r w:rsidRPr="00954391">
        <w:rPr>
          <w:sz w:val="28"/>
          <w:szCs w:val="28"/>
        </w:rPr>
        <w:softHyphen/>
        <w:t>лучению услуги, не установлено.</w:t>
      </w:r>
    </w:p>
    <w:p w:rsidR="00131DDA" w:rsidRPr="00954391" w:rsidRDefault="00131DDA" w:rsidP="00131DDA">
      <w:pPr>
        <w:shd w:val="clear" w:color="auto" w:fill="FFFFFF"/>
        <w:tabs>
          <w:tab w:val="left" w:pos="0"/>
        </w:tabs>
        <w:ind w:firstLine="709"/>
        <w:jc w:val="both"/>
        <w:rPr>
          <w:sz w:val="28"/>
          <w:szCs w:val="28"/>
        </w:rPr>
      </w:pPr>
      <w:r w:rsidRPr="00954391">
        <w:rPr>
          <w:sz w:val="28"/>
          <w:szCs w:val="28"/>
        </w:rPr>
        <w:t xml:space="preserve">Негосударственные учреждения на данном рынке услуг  </w:t>
      </w:r>
      <w:r w:rsidRPr="00954391">
        <w:rPr>
          <w:bCs/>
          <w:sz w:val="28"/>
          <w:szCs w:val="28"/>
        </w:rPr>
        <w:t xml:space="preserve">отсутствуют. </w:t>
      </w:r>
    </w:p>
    <w:p w:rsidR="00B37406" w:rsidRPr="005E36E7" w:rsidRDefault="00131DDA" w:rsidP="00131DDA">
      <w:pPr>
        <w:shd w:val="clear" w:color="auto" w:fill="FFFFFF"/>
        <w:tabs>
          <w:tab w:val="left" w:pos="0"/>
        </w:tabs>
        <w:jc w:val="both"/>
        <w:rPr>
          <w:i/>
          <w:sz w:val="28"/>
          <w:szCs w:val="28"/>
        </w:rPr>
      </w:pPr>
      <w:r>
        <w:rPr>
          <w:color w:val="000000"/>
          <w:sz w:val="28"/>
          <w:szCs w:val="28"/>
        </w:rPr>
        <w:t xml:space="preserve">          </w:t>
      </w:r>
      <w:r w:rsidRPr="009C4AE9">
        <w:rPr>
          <w:color w:val="000000"/>
          <w:sz w:val="28"/>
          <w:szCs w:val="28"/>
        </w:rPr>
        <w:t>Рынок услуг психолого-педагогического сопровождения детей с огр</w:t>
      </w:r>
      <w:r w:rsidRPr="009C4AE9">
        <w:rPr>
          <w:color w:val="000000"/>
          <w:sz w:val="28"/>
          <w:szCs w:val="28"/>
        </w:rPr>
        <w:t>а</w:t>
      </w:r>
      <w:r w:rsidRPr="009C4AE9">
        <w:rPr>
          <w:color w:val="000000"/>
          <w:sz w:val="28"/>
          <w:szCs w:val="28"/>
        </w:rPr>
        <w:t>ниченными возможностями здоровья характеризуется низкой степенью ра</w:t>
      </w:r>
      <w:r w:rsidRPr="009C4AE9">
        <w:rPr>
          <w:color w:val="000000"/>
          <w:sz w:val="28"/>
          <w:szCs w:val="28"/>
        </w:rPr>
        <w:t>з</w:t>
      </w:r>
      <w:r w:rsidRPr="009C4AE9">
        <w:rPr>
          <w:color w:val="000000"/>
          <w:sz w:val="28"/>
          <w:szCs w:val="28"/>
        </w:rPr>
        <w:t>вития конкуренции.</w:t>
      </w:r>
    </w:p>
    <w:p w:rsidR="00410F72" w:rsidRPr="005E36E7" w:rsidRDefault="00410F72" w:rsidP="008E0395">
      <w:pPr>
        <w:pStyle w:val="a7"/>
        <w:spacing w:before="0" w:beforeAutospacing="0" w:after="0" w:afterAutospacing="0"/>
        <w:ind w:firstLine="900"/>
        <w:jc w:val="both"/>
        <w:rPr>
          <w:b/>
          <w:sz w:val="28"/>
          <w:szCs w:val="28"/>
        </w:rPr>
      </w:pPr>
    </w:p>
    <w:p w:rsidR="0078313A" w:rsidRDefault="00EB374E" w:rsidP="00B37406">
      <w:pPr>
        <w:shd w:val="clear" w:color="auto" w:fill="FFFFFF"/>
        <w:ind w:firstLine="713"/>
        <w:jc w:val="both"/>
        <w:rPr>
          <w:sz w:val="28"/>
          <w:szCs w:val="28"/>
        </w:rPr>
      </w:pPr>
      <w:r>
        <w:rPr>
          <w:sz w:val="28"/>
          <w:szCs w:val="28"/>
        </w:rPr>
        <w:t xml:space="preserve">   8. Рынок социальных услуг</w:t>
      </w:r>
    </w:p>
    <w:p w:rsidR="00EB374E" w:rsidRPr="000C5190" w:rsidRDefault="00EB374E" w:rsidP="00EB374E">
      <w:pPr>
        <w:shd w:val="clear" w:color="auto" w:fill="FFFFFF"/>
        <w:ind w:firstLine="900"/>
        <w:jc w:val="both"/>
        <w:rPr>
          <w:sz w:val="28"/>
          <w:szCs w:val="28"/>
        </w:rPr>
      </w:pPr>
      <w:r w:rsidRPr="000C5190">
        <w:rPr>
          <w:sz w:val="28"/>
          <w:szCs w:val="28"/>
        </w:rPr>
        <w:t>По состоянию на 1 января 2020 года в реестре поставщиков социал</w:t>
      </w:r>
      <w:r w:rsidRPr="000C5190">
        <w:rPr>
          <w:sz w:val="28"/>
          <w:szCs w:val="28"/>
        </w:rPr>
        <w:t>ь</w:t>
      </w:r>
      <w:r w:rsidRPr="000C5190">
        <w:rPr>
          <w:sz w:val="28"/>
          <w:szCs w:val="28"/>
        </w:rPr>
        <w:t xml:space="preserve">ных услуг в Комаричском районе  зарегистрировано </w:t>
      </w:r>
      <w:r>
        <w:rPr>
          <w:sz w:val="28"/>
          <w:szCs w:val="28"/>
        </w:rPr>
        <w:t>2</w:t>
      </w:r>
      <w:r w:rsidRPr="000C5190">
        <w:rPr>
          <w:sz w:val="28"/>
          <w:szCs w:val="28"/>
        </w:rPr>
        <w:t xml:space="preserve"> государственн</w:t>
      </w:r>
      <w:r>
        <w:rPr>
          <w:sz w:val="28"/>
          <w:szCs w:val="28"/>
        </w:rPr>
        <w:t>ых</w:t>
      </w:r>
      <w:r w:rsidRPr="000C5190">
        <w:rPr>
          <w:sz w:val="28"/>
          <w:szCs w:val="28"/>
        </w:rPr>
        <w:t xml:space="preserve"> у</w:t>
      </w:r>
      <w:r w:rsidRPr="000C5190">
        <w:rPr>
          <w:sz w:val="28"/>
          <w:szCs w:val="28"/>
        </w:rPr>
        <w:t>ч</w:t>
      </w:r>
      <w:r w:rsidRPr="000C5190">
        <w:rPr>
          <w:sz w:val="28"/>
          <w:szCs w:val="28"/>
        </w:rPr>
        <w:t>реждени</w:t>
      </w:r>
      <w:r>
        <w:rPr>
          <w:sz w:val="28"/>
          <w:szCs w:val="28"/>
        </w:rPr>
        <w:t>я</w:t>
      </w:r>
      <w:r w:rsidRPr="000C5190">
        <w:rPr>
          <w:sz w:val="28"/>
          <w:szCs w:val="28"/>
        </w:rPr>
        <w:t>:</w:t>
      </w:r>
    </w:p>
    <w:p w:rsidR="00EB374E" w:rsidRDefault="00EB374E" w:rsidP="00EB374E">
      <w:pPr>
        <w:shd w:val="clear" w:color="auto" w:fill="FFFFFF"/>
        <w:ind w:firstLine="900"/>
        <w:jc w:val="both"/>
        <w:rPr>
          <w:sz w:val="28"/>
          <w:szCs w:val="28"/>
        </w:rPr>
      </w:pPr>
      <w:r w:rsidRPr="000C5190">
        <w:rPr>
          <w:sz w:val="28"/>
          <w:szCs w:val="28"/>
        </w:rPr>
        <w:t>- ГКУ «Комплексный центр социального обслуживания населения Комаричского района»;</w:t>
      </w:r>
    </w:p>
    <w:p w:rsidR="00EB374E" w:rsidRPr="00CB2FA5" w:rsidRDefault="00EB374E" w:rsidP="00EB374E">
      <w:pPr>
        <w:shd w:val="clear" w:color="auto" w:fill="FFFFFF"/>
        <w:ind w:firstLine="900"/>
        <w:jc w:val="both"/>
        <w:rPr>
          <w:sz w:val="28"/>
          <w:szCs w:val="28"/>
        </w:rPr>
      </w:pPr>
      <w:r w:rsidRPr="00CB2FA5">
        <w:rPr>
          <w:sz w:val="28"/>
          <w:szCs w:val="28"/>
        </w:rPr>
        <w:t>- ГКУ «Отдел социальной защиты населения Комаричского района».</w:t>
      </w:r>
    </w:p>
    <w:p w:rsidR="00EB374E" w:rsidRPr="000C5190" w:rsidRDefault="00EB374E" w:rsidP="00EB374E">
      <w:pPr>
        <w:shd w:val="clear" w:color="auto" w:fill="FFFFFF"/>
        <w:ind w:firstLine="900"/>
        <w:jc w:val="both"/>
        <w:rPr>
          <w:sz w:val="28"/>
          <w:szCs w:val="28"/>
        </w:rPr>
      </w:pPr>
      <w:r w:rsidRPr="000C5190">
        <w:rPr>
          <w:sz w:val="28"/>
          <w:szCs w:val="28"/>
        </w:rPr>
        <w:t>В структуру Центра социального обслуживания населения  входят три структурных подразделения:</w:t>
      </w:r>
    </w:p>
    <w:p w:rsidR="00EB374E" w:rsidRPr="000C5190" w:rsidRDefault="00EB374E" w:rsidP="00EB374E">
      <w:pPr>
        <w:shd w:val="clear" w:color="auto" w:fill="FFFFFF"/>
        <w:ind w:firstLine="900"/>
        <w:jc w:val="both"/>
        <w:rPr>
          <w:sz w:val="28"/>
          <w:szCs w:val="28"/>
        </w:rPr>
      </w:pPr>
      <w:r w:rsidRPr="000C5190">
        <w:rPr>
          <w:sz w:val="28"/>
          <w:szCs w:val="28"/>
        </w:rPr>
        <w:t>- отделение социального и социально-медицинского обслуживания на дому граждан пожилого возраста и инвалидов;</w:t>
      </w:r>
    </w:p>
    <w:p w:rsidR="00EB374E" w:rsidRPr="000C5190" w:rsidRDefault="00EB374E" w:rsidP="00EB374E">
      <w:pPr>
        <w:shd w:val="clear" w:color="auto" w:fill="FFFFFF"/>
        <w:ind w:firstLine="900"/>
        <w:jc w:val="both"/>
        <w:rPr>
          <w:sz w:val="28"/>
          <w:szCs w:val="28"/>
        </w:rPr>
      </w:pPr>
      <w:r w:rsidRPr="000C5190">
        <w:rPr>
          <w:sz w:val="28"/>
          <w:szCs w:val="28"/>
        </w:rPr>
        <w:t>- отделение срочного обслуживания и консультативной помощи;</w:t>
      </w:r>
    </w:p>
    <w:p w:rsidR="00EB374E" w:rsidRPr="000C5190" w:rsidRDefault="00EB374E" w:rsidP="00EB374E">
      <w:pPr>
        <w:shd w:val="clear" w:color="auto" w:fill="FFFFFF"/>
        <w:ind w:firstLine="900"/>
        <w:jc w:val="both"/>
        <w:rPr>
          <w:sz w:val="28"/>
          <w:szCs w:val="28"/>
        </w:rPr>
      </w:pPr>
      <w:r w:rsidRPr="000C5190">
        <w:rPr>
          <w:sz w:val="28"/>
          <w:szCs w:val="28"/>
        </w:rPr>
        <w:t>- отделение социальной помощи семье, женщинам и детям, оказа</w:t>
      </w:r>
      <w:r w:rsidRPr="000C5190">
        <w:rPr>
          <w:sz w:val="28"/>
          <w:szCs w:val="28"/>
        </w:rPr>
        <w:t>в</w:t>
      </w:r>
      <w:r w:rsidRPr="000C5190">
        <w:rPr>
          <w:sz w:val="28"/>
          <w:szCs w:val="28"/>
        </w:rPr>
        <w:t>шимся в трудной жизненной ситуации.</w:t>
      </w:r>
    </w:p>
    <w:p w:rsidR="00EB374E" w:rsidRPr="000C5190" w:rsidRDefault="00EB374E" w:rsidP="00EB374E">
      <w:pPr>
        <w:shd w:val="clear" w:color="auto" w:fill="FFFFFF"/>
        <w:ind w:firstLine="900"/>
        <w:jc w:val="both"/>
        <w:rPr>
          <w:sz w:val="28"/>
          <w:szCs w:val="28"/>
        </w:rPr>
      </w:pPr>
      <w:r w:rsidRPr="000C5190">
        <w:rPr>
          <w:sz w:val="28"/>
          <w:szCs w:val="28"/>
        </w:rPr>
        <w:t>Комплексный центр социального обслуживания населения осущест</w:t>
      </w:r>
      <w:r w:rsidRPr="000C5190">
        <w:rPr>
          <w:sz w:val="28"/>
          <w:szCs w:val="28"/>
        </w:rPr>
        <w:t>в</w:t>
      </w:r>
      <w:r w:rsidRPr="000C5190">
        <w:rPr>
          <w:sz w:val="28"/>
          <w:szCs w:val="28"/>
        </w:rPr>
        <w:t>ляет:</w:t>
      </w:r>
    </w:p>
    <w:p w:rsidR="00EB374E" w:rsidRPr="000C5190" w:rsidRDefault="00EB374E" w:rsidP="00EB374E">
      <w:pPr>
        <w:shd w:val="clear" w:color="auto" w:fill="FFFFFF"/>
        <w:ind w:firstLine="900"/>
        <w:jc w:val="both"/>
        <w:rPr>
          <w:sz w:val="28"/>
          <w:szCs w:val="28"/>
        </w:rPr>
      </w:pPr>
      <w:r w:rsidRPr="000C5190">
        <w:rPr>
          <w:sz w:val="28"/>
          <w:szCs w:val="28"/>
        </w:rPr>
        <w:t>-выявление и учет граждан, нуждающихся в социальной поддержке;</w:t>
      </w:r>
    </w:p>
    <w:p w:rsidR="00EB374E" w:rsidRPr="000C5190" w:rsidRDefault="00EB374E" w:rsidP="00EB374E">
      <w:pPr>
        <w:pStyle w:val="a7"/>
        <w:spacing w:before="0" w:beforeAutospacing="0" w:after="0" w:afterAutospacing="0"/>
        <w:ind w:firstLine="900"/>
        <w:jc w:val="both"/>
        <w:rPr>
          <w:sz w:val="28"/>
          <w:szCs w:val="28"/>
        </w:rPr>
      </w:pPr>
      <w:proofErr w:type="gramStart"/>
      <w:r w:rsidRPr="000C5190">
        <w:rPr>
          <w:rStyle w:val="a6"/>
          <w:bCs w:val="0"/>
          <w:sz w:val="28"/>
          <w:szCs w:val="28"/>
        </w:rPr>
        <w:t xml:space="preserve">- </w:t>
      </w:r>
      <w:r w:rsidRPr="000C5190">
        <w:rPr>
          <w:rStyle w:val="a6"/>
          <w:b w:val="0"/>
          <w:bCs w:val="0"/>
          <w:sz w:val="28"/>
          <w:szCs w:val="28"/>
        </w:rPr>
        <w:t>срочное социальное  обслуживание и консультативную помощь  для</w:t>
      </w:r>
      <w:r w:rsidRPr="000C5190">
        <w:rPr>
          <w:rStyle w:val="a6"/>
          <w:bCs w:val="0"/>
          <w:sz w:val="28"/>
          <w:szCs w:val="28"/>
        </w:rPr>
        <w:t xml:space="preserve">  </w:t>
      </w:r>
      <w:r w:rsidRPr="000C5190">
        <w:rPr>
          <w:sz w:val="28"/>
          <w:szCs w:val="28"/>
        </w:rPr>
        <w:t>граждан,  нуждающихся  в  социальной  поддержке,  а также  попавших  в  трудные  жизненные  ситуации (выделение нуждающимся одежды, обуви, продуктов питания и других предметов первой необходимости,  оказание м</w:t>
      </w:r>
      <w:r w:rsidRPr="000C5190">
        <w:rPr>
          <w:sz w:val="28"/>
          <w:szCs w:val="28"/>
        </w:rPr>
        <w:t>а</w:t>
      </w:r>
      <w:r w:rsidRPr="000C5190">
        <w:rPr>
          <w:sz w:val="28"/>
          <w:szCs w:val="28"/>
        </w:rPr>
        <w:t>териальной помощи, содействие одиноким гражданам пожилого возраста и инвалидам, а также гражданам, находящимся на надомном социальном о</w:t>
      </w:r>
      <w:r w:rsidRPr="000C5190">
        <w:rPr>
          <w:sz w:val="28"/>
          <w:szCs w:val="28"/>
        </w:rPr>
        <w:t>б</w:t>
      </w:r>
      <w:r w:rsidRPr="000C5190">
        <w:rPr>
          <w:sz w:val="28"/>
          <w:szCs w:val="28"/>
        </w:rPr>
        <w:t>служивании, в оформлении документов для помещения на стационарное с</w:t>
      </w:r>
      <w:r w:rsidRPr="000C5190">
        <w:rPr>
          <w:sz w:val="28"/>
          <w:szCs w:val="28"/>
        </w:rPr>
        <w:t>о</w:t>
      </w:r>
      <w:r w:rsidRPr="000C5190">
        <w:rPr>
          <w:sz w:val="28"/>
          <w:szCs w:val="28"/>
        </w:rPr>
        <w:t>циальное обслуживание, оказание  социально-бытовых  услуг</w:t>
      </w:r>
      <w:proofErr w:type="gramEnd"/>
      <w:r w:rsidRPr="000C5190">
        <w:rPr>
          <w:sz w:val="28"/>
          <w:szCs w:val="28"/>
        </w:rPr>
        <w:t>  разового  х</w:t>
      </w:r>
      <w:r w:rsidRPr="000C5190">
        <w:rPr>
          <w:sz w:val="28"/>
          <w:szCs w:val="28"/>
        </w:rPr>
        <w:t>а</w:t>
      </w:r>
      <w:r w:rsidRPr="000C5190">
        <w:rPr>
          <w:sz w:val="28"/>
          <w:szCs w:val="28"/>
        </w:rPr>
        <w:t>рактера  по  заявкам, консультирование по вопросам социального обслуж</w:t>
      </w:r>
      <w:r w:rsidRPr="000C5190">
        <w:rPr>
          <w:sz w:val="28"/>
          <w:szCs w:val="28"/>
        </w:rPr>
        <w:t>и</w:t>
      </w:r>
      <w:r w:rsidRPr="000C5190">
        <w:rPr>
          <w:sz w:val="28"/>
          <w:szCs w:val="28"/>
        </w:rPr>
        <w:t>вания и социальной защиты населения, содействие в решении правовых, с</w:t>
      </w:r>
      <w:r w:rsidRPr="000C5190">
        <w:rPr>
          <w:sz w:val="28"/>
          <w:szCs w:val="28"/>
        </w:rPr>
        <w:t>о</w:t>
      </w:r>
      <w:r w:rsidRPr="000C5190">
        <w:rPr>
          <w:sz w:val="28"/>
          <w:szCs w:val="28"/>
        </w:rPr>
        <w:t>циально-медицинских вопросов, вопросов трудоустройства и т.п.);    </w:t>
      </w:r>
    </w:p>
    <w:p w:rsidR="00EB374E" w:rsidRPr="000C5190" w:rsidRDefault="00EB374E" w:rsidP="00EB374E">
      <w:pPr>
        <w:pStyle w:val="a7"/>
        <w:spacing w:before="0" w:beforeAutospacing="0" w:after="0" w:afterAutospacing="0"/>
        <w:ind w:firstLine="900"/>
        <w:jc w:val="both"/>
        <w:rPr>
          <w:sz w:val="28"/>
          <w:szCs w:val="28"/>
        </w:rPr>
      </w:pPr>
      <w:r w:rsidRPr="000C5190">
        <w:rPr>
          <w:rStyle w:val="a6"/>
          <w:bCs w:val="0"/>
          <w:sz w:val="28"/>
          <w:szCs w:val="28"/>
        </w:rPr>
        <w:t xml:space="preserve">- </w:t>
      </w:r>
      <w:r w:rsidRPr="000C5190">
        <w:rPr>
          <w:rStyle w:val="a6"/>
          <w:b w:val="0"/>
          <w:bCs w:val="0"/>
          <w:sz w:val="28"/>
          <w:szCs w:val="28"/>
        </w:rPr>
        <w:t>социальное обслуживание на дому граждан пожилого возраста и и</w:t>
      </w:r>
      <w:r w:rsidRPr="000C5190">
        <w:rPr>
          <w:rStyle w:val="a6"/>
          <w:b w:val="0"/>
          <w:bCs w:val="0"/>
          <w:sz w:val="28"/>
          <w:szCs w:val="28"/>
        </w:rPr>
        <w:t>н</w:t>
      </w:r>
      <w:r w:rsidRPr="000C5190">
        <w:rPr>
          <w:rStyle w:val="a6"/>
          <w:b w:val="0"/>
          <w:bCs w:val="0"/>
          <w:sz w:val="28"/>
          <w:szCs w:val="28"/>
        </w:rPr>
        <w:t>валидов</w:t>
      </w:r>
      <w:r w:rsidRPr="000C5190">
        <w:rPr>
          <w:sz w:val="28"/>
          <w:szCs w:val="28"/>
        </w:rPr>
        <w:t xml:space="preserve"> (гарантированные государством социальные услуги  и  дополн</w:t>
      </w:r>
      <w:r w:rsidRPr="000C5190">
        <w:rPr>
          <w:sz w:val="28"/>
          <w:szCs w:val="28"/>
        </w:rPr>
        <w:t>и</w:t>
      </w:r>
      <w:r w:rsidRPr="000C5190">
        <w:rPr>
          <w:sz w:val="28"/>
          <w:szCs w:val="28"/>
        </w:rPr>
        <w:t>тельные  услуги, в  том  числе: покупка  и  доставка  продуктов  питания, п</w:t>
      </w:r>
      <w:r w:rsidRPr="000C5190">
        <w:rPr>
          <w:sz w:val="28"/>
          <w:szCs w:val="28"/>
        </w:rPr>
        <w:t>о</w:t>
      </w:r>
      <w:r w:rsidRPr="000C5190">
        <w:rPr>
          <w:sz w:val="28"/>
          <w:szCs w:val="28"/>
        </w:rPr>
        <w:t>купка  и  доставка  медикаментов, содействие  в  оплате  коммунальных  у</w:t>
      </w:r>
      <w:r w:rsidRPr="000C5190">
        <w:rPr>
          <w:sz w:val="28"/>
          <w:szCs w:val="28"/>
        </w:rPr>
        <w:t>с</w:t>
      </w:r>
      <w:r w:rsidRPr="000C5190">
        <w:rPr>
          <w:sz w:val="28"/>
          <w:szCs w:val="28"/>
        </w:rPr>
        <w:t>луг, доставка  воды,  дров</w:t>
      </w:r>
      <w:r>
        <w:rPr>
          <w:sz w:val="28"/>
          <w:szCs w:val="28"/>
        </w:rPr>
        <w:t>)</w:t>
      </w:r>
      <w:r w:rsidRPr="000C5190">
        <w:rPr>
          <w:sz w:val="28"/>
          <w:szCs w:val="28"/>
        </w:rPr>
        <w:t>;</w:t>
      </w:r>
    </w:p>
    <w:p w:rsidR="00EB374E" w:rsidRPr="000C5190" w:rsidRDefault="00EB374E" w:rsidP="00EB374E">
      <w:pPr>
        <w:pStyle w:val="a7"/>
        <w:spacing w:before="0" w:beforeAutospacing="0" w:after="0" w:afterAutospacing="0"/>
        <w:ind w:firstLine="900"/>
        <w:jc w:val="both"/>
        <w:rPr>
          <w:b/>
          <w:sz w:val="28"/>
          <w:szCs w:val="28"/>
        </w:rPr>
      </w:pPr>
      <w:r w:rsidRPr="000C5190">
        <w:rPr>
          <w:rStyle w:val="a6"/>
          <w:b w:val="0"/>
          <w:bCs w:val="0"/>
          <w:sz w:val="28"/>
          <w:szCs w:val="28"/>
        </w:rPr>
        <w:t>-  помощь семье, женщинам и детям, оказавшимся в трудной жизне</w:t>
      </w:r>
      <w:r w:rsidRPr="000C5190">
        <w:rPr>
          <w:rStyle w:val="a6"/>
          <w:b w:val="0"/>
          <w:bCs w:val="0"/>
          <w:sz w:val="28"/>
          <w:szCs w:val="28"/>
        </w:rPr>
        <w:t>н</w:t>
      </w:r>
      <w:r w:rsidRPr="000C5190">
        <w:rPr>
          <w:rStyle w:val="a6"/>
          <w:b w:val="0"/>
          <w:bCs w:val="0"/>
          <w:sz w:val="28"/>
          <w:szCs w:val="28"/>
        </w:rPr>
        <w:t>ной ситуации.</w:t>
      </w:r>
    </w:p>
    <w:p w:rsidR="00EB374E" w:rsidRPr="000C5190" w:rsidRDefault="00EB374E" w:rsidP="00EB374E">
      <w:pPr>
        <w:pStyle w:val="a7"/>
        <w:spacing w:before="0" w:beforeAutospacing="0" w:after="0" w:afterAutospacing="0"/>
        <w:ind w:firstLine="900"/>
        <w:jc w:val="both"/>
        <w:rPr>
          <w:sz w:val="28"/>
          <w:szCs w:val="28"/>
        </w:rPr>
      </w:pPr>
      <w:r w:rsidRPr="000C5190">
        <w:rPr>
          <w:sz w:val="28"/>
          <w:szCs w:val="28"/>
        </w:rPr>
        <w:lastRenderedPageBreak/>
        <w:t>Основные категории и группы населения, получающие социальную помощь:</w:t>
      </w:r>
    </w:p>
    <w:p w:rsidR="00EB374E" w:rsidRPr="000C5190" w:rsidRDefault="00EB374E" w:rsidP="00EB374E">
      <w:pPr>
        <w:pStyle w:val="a7"/>
        <w:spacing w:before="0" w:beforeAutospacing="0" w:after="0" w:afterAutospacing="0"/>
        <w:ind w:firstLine="825"/>
        <w:jc w:val="both"/>
        <w:rPr>
          <w:sz w:val="28"/>
          <w:szCs w:val="28"/>
        </w:rPr>
      </w:pPr>
      <w:r w:rsidRPr="000C5190">
        <w:rPr>
          <w:sz w:val="28"/>
          <w:szCs w:val="28"/>
        </w:rPr>
        <w:t>- многодетные, неполные, семьи несовершеннолетних родителей, м</w:t>
      </w:r>
      <w:r w:rsidRPr="000C5190">
        <w:rPr>
          <w:sz w:val="28"/>
          <w:szCs w:val="28"/>
        </w:rPr>
        <w:t>о</w:t>
      </w:r>
      <w:r w:rsidRPr="000C5190">
        <w:rPr>
          <w:sz w:val="28"/>
          <w:szCs w:val="28"/>
        </w:rPr>
        <w:t>лодые семьи, семьи, имеющие в своем составе детей-инвалидов, малообесп</w:t>
      </w:r>
      <w:r w:rsidRPr="000C5190">
        <w:rPr>
          <w:sz w:val="28"/>
          <w:szCs w:val="28"/>
        </w:rPr>
        <w:t>е</w:t>
      </w:r>
      <w:r w:rsidRPr="000C5190">
        <w:rPr>
          <w:sz w:val="28"/>
          <w:szCs w:val="28"/>
        </w:rPr>
        <w:t>ченные и неблагополучные семьи;</w:t>
      </w:r>
    </w:p>
    <w:p w:rsidR="00EB374E" w:rsidRPr="000C5190" w:rsidRDefault="00EB374E" w:rsidP="00EB374E">
      <w:pPr>
        <w:pStyle w:val="a7"/>
        <w:spacing w:before="0" w:beforeAutospacing="0" w:after="0" w:afterAutospacing="0"/>
        <w:ind w:firstLine="825"/>
        <w:jc w:val="both"/>
        <w:rPr>
          <w:sz w:val="28"/>
          <w:szCs w:val="28"/>
        </w:rPr>
      </w:pPr>
      <w:r w:rsidRPr="000C5190">
        <w:rPr>
          <w:sz w:val="28"/>
          <w:szCs w:val="28"/>
        </w:rPr>
        <w:t>- дети-подростки, оказавшиеся в трудных жизненных ситуациях, а также в условиях, угрожающих здоровью и развитию, или оставшиеся без попечения родителей, лица из числа детей-сирот и детей, оставшихся без п</w:t>
      </w:r>
      <w:r w:rsidRPr="000C5190">
        <w:rPr>
          <w:sz w:val="28"/>
          <w:szCs w:val="28"/>
        </w:rPr>
        <w:t>о</w:t>
      </w:r>
      <w:r w:rsidRPr="000C5190">
        <w:rPr>
          <w:sz w:val="28"/>
          <w:szCs w:val="28"/>
        </w:rPr>
        <w:t>печения родителей;</w:t>
      </w:r>
    </w:p>
    <w:p w:rsidR="00EB374E" w:rsidRPr="000C5190" w:rsidRDefault="00EB374E" w:rsidP="00EB374E">
      <w:pPr>
        <w:pStyle w:val="a7"/>
        <w:spacing w:before="0" w:beforeAutospacing="0" w:after="0" w:afterAutospacing="0"/>
        <w:ind w:firstLine="825"/>
        <w:jc w:val="both"/>
        <w:rPr>
          <w:sz w:val="28"/>
          <w:szCs w:val="28"/>
        </w:rPr>
      </w:pPr>
      <w:r w:rsidRPr="000C5190">
        <w:rPr>
          <w:sz w:val="28"/>
          <w:szCs w:val="28"/>
        </w:rPr>
        <w:t>- беременные женщины и кормящие матери, родители и опекуны, п</w:t>
      </w:r>
      <w:r w:rsidRPr="000C5190">
        <w:rPr>
          <w:sz w:val="28"/>
          <w:szCs w:val="28"/>
        </w:rPr>
        <w:t>о</w:t>
      </w:r>
      <w:r w:rsidRPr="000C5190">
        <w:rPr>
          <w:sz w:val="28"/>
          <w:szCs w:val="28"/>
        </w:rPr>
        <w:t>павшие в трудные жизненные ситуации;</w:t>
      </w:r>
    </w:p>
    <w:p w:rsidR="00EB374E" w:rsidRPr="000C5190" w:rsidRDefault="00EB374E" w:rsidP="00EB374E">
      <w:pPr>
        <w:pStyle w:val="a7"/>
        <w:spacing w:before="0" w:beforeAutospacing="0" w:after="0" w:afterAutospacing="0"/>
        <w:ind w:firstLine="900"/>
        <w:jc w:val="both"/>
        <w:rPr>
          <w:b/>
          <w:sz w:val="28"/>
          <w:szCs w:val="28"/>
        </w:rPr>
      </w:pPr>
      <w:r w:rsidRPr="000C5190">
        <w:rPr>
          <w:rStyle w:val="a6"/>
          <w:b w:val="0"/>
          <w:bCs w:val="0"/>
          <w:sz w:val="28"/>
          <w:szCs w:val="28"/>
        </w:rPr>
        <w:t>- реабилитация детей и подростков с ограниченными возможностями здоровья.</w:t>
      </w:r>
    </w:p>
    <w:p w:rsidR="00EB374E" w:rsidRPr="000C5190" w:rsidRDefault="00EB374E" w:rsidP="00EB374E">
      <w:pPr>
        <w:ind w:firstLine="709"/>
        <w:jc w:val="both"/>
        <w:rPr>
          <w:sz w:val="28"/>
          <w:szCs w:val="28"/>
        </w:rPr>
      </w:pPr>
      <w:r w:rsidRPr="000C5190">
        <w:rPr>
          <w:sz w:val="28"/>
          <w:szCs w:val="28"/>
        </w:rPr>
        <w:t>Организаци</w:t>
      </w:r>
      <w:r>
        <w:rPr>
          <w:sz w:val="28"/>
          <w:szCs w:val="28"/>
        </w:rPr>
        <w:t>и</w:t>
      </w:r>
      <w:r w:rsidRPr="000C5190">
        <w:rPr>
          <w:sz w:val="28"/>
          <w:szCs w:val="28"/>
        </w:rPr>
        <w:t xml:space="preserve"> частной формы собственности на данном рынке услуг в районе </w:t>
      </w:r>
      <w:r>
        <w:rPr>
          <w:sz w:val="28"/>
          <w:szCs w:val="28"/>
        </w:rPr>
        <w:t>отсутствуют</w:t>
      </w:r>
      <w:r w:rsidRPr="000C5190">
        <w:rPr>
          <w:sz w:val="28"/>
          <w:szCs w:val="28"/>
        </w:rPr>
        <w:t>. Административных, экономических препятствий или ограничений по участию на рынке услуг социального обслуживания насел</w:t>
      </w:r>
      <w:r w:rsidRPr="000C5190">
        <w:rPr>
          <w:sz w:val="28"/>
          <w:szCs w:val="28"/>
        </w:rPr>
        <w:t>е</w:t>
      </w:r>
      <w:r w:rsidRPr="000C5190">
        <w:rPr>
          <w:sz w:val="28"/>
          <w:szCs w:val="28"/>
        </w:rPr>
        <w:t xml:space="preserve">ния в районе нет. </w:t>
      </w:r>
    </w:p>
    <w:p w:rsidR="00EB374E" w:rsidRDefault="00EB374E" w:rsidP="00EB374E">
      <w:pPr>
        <w:shd w:val="clear" w:color="auto" w:fill="FFFFFF"/>
        <w:ind w:firstLine="713"/>
        <w:jc w:val="both"/>
        <w:rPr>
          <w:sz w:val="28"/>
          <w:szCs w:val="28"/>
        </w:rPr>
      </w:pPr>
      <w:r>
        <w:rPr>
          <w:sz w:val="28"/>
          <w:szCs w:val="28"/>
        </w:rPr>
        <w:t>Н</w:t>
      </w:r>
      <w:r w:rsidRPr="000C5190">
        <w:rPr>
          <w:sz w:val="28"/>
          <w:szCs w:val="28"/>
        </w:rPr>
        <w:t>а официальном сайте департамента семьи, социальной и демограф</w:t>
      </w:r>
      <w:r w:rsidRPr="000C5190">
        <w:rPr>
          <w:sz w:val="28"/>
          <w:szCs w:val="28"/>
        </w:rPr>
        <w:t>и</w:t>
      </w:r>
      <w:r w:rsidRPr="000C5190">
        <w:rPr>
          <w:sz w:val="28"/>
          <w:szCs w:val="28"/>
        </w:rPr>
        <w:t xml:space="preserve">ческой политики Брянской области в сети «Интернет» </w:t>
      </w:r>
      <w:r>
        <w:rPr>
          <w:sz w:val="28"/>
          <w:szCs w:val="28"/>
        </w:rPr>
        <w:t>д</w:t>
      </w:r>
      <w:r w:rsidRPr="000C5190">
        <w:rPr>
          <w:sz w:val="28"/>
          <w:szCs w:val="28"/>
        </w:rPr>
        <w:t>ля негосударстве</w:t>
      </w:r>
      <w:r w:rsidRPr="000C5190">
        <w:rPr>
          <w:sz w:val="28"/>
          <w:szCs w:val="28"/>
        </w:rPr>
        <w:t>н</w:t>
      </w:r>
      <w:r w:rsidRPr="000C5190">
        <w:rPr>
          <w:sz w:val="28"/>
          <w:szCs w:val="28"/>
        </w:rPr>
        <w:t xml:space="preserve">ных организаций, </w:t>
      </w:r>
      <w:r>
        <w:rPr>
          <w:sz w:val="28"/>
          <w:szCs w:val="28"/>
        </w:rPr>
        <w:t xml:space="preserve"> </w:t>
      </w:r>
      <w:r w:rsidRPr="000C5190">
        <w:rPr>
          <w:sz w:val="28"/>
          <w:szCs w:val="28"/>
        </w:rPr>
        <w:t>желающих оказывать социальные услуги</w:t>
      </w:r>
      <w:r>
        <w:rPr>
          <w:sz w:val="28"/>
          <w:szCs w:val="28"/>
        </w:rPr>
        <w:t>,</w:t>
      </w:r>
      <w:r w:rsidRPr="000C5190">
        <w:rPr>
          <w:sz w:val="28"/>
          <w:szCs w:val="28"/>
        </w:rPr>
        <w:t xml:space="preserve"> размещена вся необходимая информация.</w:t>
      </w:r>
    </w:p>
    <w:p w:rsidR="00EB374E" w:rsidRDefault="00EB374E" w:rsidP="00B37406">
      <w:pPr>
        <w:shd w:val="clear" w:color="auto" w:fill="FFFFFF"/>
        <w:ind w:firstLine="713"/>
        <w:jc w:val="both"/>
        <w:rPr>
          <w:sz w:val="28"/>
          <w:szCs w:val="28"/>
        </w:rPr>
      </w:pPr>
    </w:p>
    <w:p w:rsidR="00B37406" w:rsidRPr="005E36E7" w:rsidRDefault="00B37406" w:rsidP="00B37406">
      <w:pPr>
        <w:shd w:val="clear" w:color="auto" w:fill="FFFFFF"/>
        <w:ind w:firstLine="886"/>
        <w:jc w:val="both"/>
        <w:rPr>
          <w:sz w:val="28"/>
          <w:szCs w:val="28"/>
        </w:rPr>
      </w:pPr>
      <w:r w:rsidRPr="005E36E7">
        <w:rPr>
          <w:sz w:val="28"/>
          <w:szCs w:val="28"/>
        </w:rPr>
        <w:t xml:space="preserve">9. </w:t>
      </w:r>
      <w:r w:rsidR="003906A3" w:rsidRPr="005E36E7">
        <w:rPr>
          <w:sz w:val="28"/>
          <w:szCs w:val="28"/>
        </w:rPr>
        <w:t>Р</w:t>
      </w:r>
      <w:r w:rsidRPr="005E36E7">
        <w:rPr>
          <w:sz w:val="28"/>
          <w:szCs w:val="28"/>
        </w:rPr>
        <w:t>ын</w:t>
      </w:r>
      <w:r w:rsidR="003906A3" w:rsidRPr="005E36E7">
        <w:rPr>
          <w:sz w:val="28"/>
          <w:szCs w:val="28"/>
        </w:rPr>
        <w:t>о</w:t>
      </w:r>
      <w:r w:rsidRPr="005E36E7">
        <w:rPr>
          <w:sz w:val="28"/>
          <w:szCs w:val="28"/>
        </w:rPr>
        <w:t xml:space="preserve">к </w:t>
      </w:r>
      <w:r w:rsidR="00BB2763">
        <w:rPr>
          <w:sz w:val="28"/>
          <w:szCs w:val="28"/>
        </w:rPr>
        <w:t>ритуальных услуг</w:t>
      </w:r>
    </w:p>
    <w:p w:rsidR="00BB2763" w:rsidRPr="009C4AE9" w:rsidRDefault="001E195C" w:rsidP="00BB2763">
      <w:pPr>
        <w:ind w:firstLine="709"/>
        <w:jc w:val="both"/>
        <w:rPr>
          <w:sz w:val="28"/>
        </w:rPr>
      </w:pPr>
      <w:r w:rsidRPr="005E36E7">
        <w:rPr>
          <w:sz w:val="28"/>
          <w:szCs w:val="28"/>
        </w:rPr>
        <w:t xml:space="preserve"> </w:t>
      </w:r>
      <w:r w:rsidR="00BB2763" w:rsidRPr="009C4AE9">
        <w:rPr>
          <w:sz w:val="28"/>
        </w:rPr>
        <w:t xml:space="preserve">В </w:t>
      </w:r>
      <w:r w:rsidR="00BB2763">
        <w:rPr>
          <w:sz w:val="28"/>
        </w:rPr>
        <w:t xml:space="preserve">Комаричском районе </w:t>
      </w:r>
      <w:r w:rsidR="00BB2763" w:rsidRPr="009C4AE9">
        <w:rPr>
          <w:sz w:val="28"/>
        </w:rPr>
        <w:t xml:space="preserve"> </w:t>
      </w:r>
      <w:r w:rsidR="00BB2763">
        <w:rPr>
          <w:sz w:val="28"/>
        </w:rPr>
        <w:t xml:space="preserve">по состоянию на 01.01.2020 </w:t>
      </w:r>
      <w:r w:rsidR="00BB2763" w:rsidRPr="009C4AE9">
        <w:rPr>
          <w:sz w:val="28"/>
        </w:rPr>
        <w:t xml:space="preserve">осуществляли деятельность по оказанию ритуальных услуг </w:t>
      </w:r>
      <w:r w:rsidR="00BB2763">
        <w:rPr>
          <w:sz w:val="28"/>
        </w:rPr>
        <w:t xml:space="preserve"> 4</w:t>
      </w:r>
      <w:r w:rsidR="00BB2763" w:rsidRPr="009C4AE9">
        <w:rPr>
          <w:sz w:val="28"/>
        </w:rPr>
        <w:t xml:space="preserve"> организаци</w:t>
      </w:r>
      <w:r w:rsidR="00BB2763">
        <w:rPr>
          <w:sz w:val="28"/>
        </w:rPr>
        <w:t>и</w:t>
      </w:r>
      <w:r w:rsidR="00BB2763" w:rsidRPr="009C4AE9">
        <w:rPr>
          <w:sz w:val="28"/>
        </w:rPr>
        <w:t xml:space="preserve">, из них </w:t>
      </w:r>
      <w:r w:rsidR="00BB2763">
        <w:rPr>
          <w:sz w:val="28"/>
        </w:rPr>
        <w:t>3</w:t>
      </w:r>
      <w:r w:rsidR="00BB2763" w:rsidRPr="009C4AE9">
        <w:rPr>
          <w:sz w:val="28"/>
        </w:rPr>
        <w:t xml:space="preserve"> – час</w:t>
      </w:r>
      <w:r w:rsidR="00BB2763" w:rsidRPr="009C4AE9">
        <w:rPr>
          <w:sz w:val="28"/>
        </w:rPr>
        <w:t>т</w:t>
      </w:r>
      <w:r w:rsidR="00BB2763" w:rsidRPr="009C4AE9">
        <w:rPr>
          <w:sz w:val="28"/>
        </w:rPr>
        <w:t>ной формы собственности</w:t>
      </w:r>
      <w:r w:rsidR="00BB2763">
        <w:rPr>
          <w:sz w:val="28"/>
        </w:rPr>
        <w:t>, 1 – муниципальная организация</w:t>
      </w:r>
      <w:r w:rsidR="00BB2763" w:rsidRPr="009C4AE9">
        <w:rPr>
          <w:sz w:val="28"/>
        </w:rPr>
        <w:t>.</w:t>
      </w:r>
    </w:p>
    <w:p w:rsidR="001E195C" w:rsidRDefault="00BB2763" w:rsidP="00BB2763">
      <w:pPr>
        <w:pStyle w:val="Default"/>
        <w:rPr>
          <w:sz w:val="28"/>
        </w:rPr>
      </w:pPr>
      <w:r>
        <w:rPr>
          <w:sz w:val="28"/>
        </w:rPr>
        <w:t xml:space="preserve">          </w:t>
      </w:r>
      <w:r w:rsidRPr="009C4AE9">
        <w:rPr>
          <w:sz w:val="28"/>
        </w:rPr>
        <w:t>Административные барьеры для осуществления деятельности на да</w:t>
      </w:r>
      <w:r w:rsidRPr="009C4AE9">
        <w:rPr>
          <w:sz w:val="28"/>
        </w:rPr>
        <w:t>н</w:t>
      </w:r>
      <w:r w:rsidRPr="009C4AE9">
        <w:rPr>
          <w:sz w:val="28"/>
        </w:rPr>
        <w:t>ном рынке отсутствуют.</w:t>
      </w:r>
    </w:p>
    <w:p w:rsidR="00BB2763" w:rsidRDefault="00BB2763" w:rsidP="00BB2763">
      <w:pPr>
        <w:pStyle w:val="Default"/>
        <w:rPr>
          <w:sz w:val="28"/>
        </w:rPr>
      </w:pPr>
    </w:p>
    <w:p w:rsidR="00BB2763" w:rsidRDefault="00BB2763" w:rsidP="00BB2763">
      <w:pPr>
        <w:pStyle w:val="Default"/>
        <w:rPr>
          <w:sz w:val="28"/>
        </w:rPr>
      </w:pPr>
      <w:r>
        <w:rPr>
          <w:sz w:val="28"/>
        </w:rPr>
        <w:t xml:space="preserve">            10. Рынок теплоснабжения</w:t>
      </w:r>
    </w:p>
    <w:p w:rsidR="00BB2763" w:rsidRPr="006E3D48" w:rsidRDefault="00BB2763" w:rsidP="00BB2763">
      <w:pPr>
        <w:autoSpaceDE w:val="0"/>
        <w:autoSpaceDN w:val="0"/>
        <w:adjustRightInd w:val="0"/>
        <w:ind w:firstLine="709"/>
        <w:jc w:val="both"/>
        <w:rPr>
          <w:bCs/>
          <w:sz w:val="28"/>
          <w:szCs w:val="28"/>
        </w:rPr>
      </w:pPr>
      <w:r w:rsidRPr="006E3D48">
        <w:rPr>
          <w:bCs/>
          <w:sz w:val="28"/>
          <w:szCs w:val="28"/>
        </w:rPr>
        <w:t>Источниками тепловой энергии в Комаричском районе являются ква</w:t>
      </w:r>
      <w:r w:rsidRPr="006E3D48">
        <w:rPr>
          <w:bCs/>
          <w:sz w:val="28"/>
          <w:szCs w:val="28"/>
        </w:rPr>
        <w:t>р</w:t>
      </w:r>
      <w:r w:rsidRPr="006E3D48">
        <w:rPr>
          <w:bCs/>
          <w:sz w:val="28"/>
          <w:szCs w:val="28"/>
        </w:rPr>
        <w:t>тальные котельные и индивидуальные автономные газовые котлы. В насто</w:t>
      </w:r>
      <w:r w:rsidRPr="006E3D48">
        <w:rPr>
          <w:bCs/>
          <w:sz w:val="28"/>
          <w:szCs w:val="28"/>
        </w:rPr>
        <w:t>я</w:t>
      </w:r>
      <w:r w:rsidRPr="006E3D48">
        <w:rPr>
          <w:bCs/>
          <w:sz w:val="28"/>
          <w:szCs w:val="28"/>
        </w:rPr>
        <w:t>щее время централизованное теплоснабжение в п. Комаричи осуществляют 3 квартальные котельные. Поставщиком тепловой энергии является ГУП  «</w:t>
      </w:r>
      <w:proofErr w:type="spellStart"/>
      <w:r w:rsidRPr="006E3D48">
        <w:rPr>
          <w:bCs/>
          <w:sz w:val="28"/>
          <w:szCs w:val="28"/>
        </w:rPr>
        <w:t>Брянсккоммунэнерго</w:t>
      </w:r>
      <w:proofErr w:type="spellEnd"/>
      <w:proofErr w:type="gramStart"/>
      <w:r w:rsidRPr="006E3D48">
        <w:rPr>
          <w:bCs/>
          <w:sz w:val="28"/>
          <w:szCs w:val="28"/>
        </w:rPr>
        <w:t>»(</w:t>
      </w:r>
      <w:proofErr w:type="gramEnd"/>
      <w:r w:rsidRPr="006E3D48">
        <w:rPr>
          <w:bCs/>
          <w:sz w:val="28"/>
          <w:szCs w:val="28"/>
        </w:rPr>
        <w:t>организация с более 50% государственным участ</w:t>
      </w:r>
      <w:r w:rsidRPr="006E3D48">
        <w:rPr>
          <w:bCs/>
          <w:sz w:val="28"/>
          <w:szCs w:val="28"/>
        </w:rPr>
        <w:t>и</w:t>
      </w:r>
      <w:r w:rsidRPr="006E3D48">
        <w:rPr>
          <w:bCs/>
          <w:sz w:val="28"/>
          <w:szCs w:val="28"/>
        </w:rPr>
        <w:t>ем). Все котельные работают на природном газе. Общая протяженность сетей теплоснабжения в п. Комаричи составляет 1,96 км.  Удельный вес жилой площади оборудованной центральным отоплением в п. Комаричи составляет 0,1% (1жилой дом). Практически весь жилищный фонд переведен на авт</w:t>
      </w:r>
      <w:r w:rsidRPr="006E3D48">
        <w:rPr>
          <w:bCs/>
          <w:sz w:val="28"/>
          <w:szCs w:val="28"/>
        </w:rPr>
        <w:t>о</w:t>
      </w:r>
      <w:r w:rsidRPr="006E3D48">
        <w:rPr>
          <w:bCs/>
          <w:sz w:val="28"/>
          <w:szCs w:val="28"/>
        </w:rPr>
        <w:t xml:space="preserve">номное поквартирное отопление. </w:t>
      </w:r>
    </w:p>
    <w:p w:rsidR="00BB2763" w:rsidRDefault="00BB2763" w:rsidP="00BB2763">
      <w:pPr>
        <w:autoSpaceDE w:val="0"/>
        <w:autoSpaceDN w:val="0"/>
        <w:adjustRightInd w:val="0"/>
        <w:ind w:firstLine="709"/>
        <w:jc w:val="both"/>
        <w:rPr>
          <w:bCs/>
          <w:sz w:val="28"/>
          <w:szCs w:val="28"/>
        </w:rPr>
      </w:pPr>
      <w:r w:rsidRPr="006E3D48">
        <w:rPr>
          <w:bCs/>
          <w:sz w:val="28"/>
          <w:szCs w:val="28"/>
        </w:rPr>
        <w:t xml:space="preserve"> Все муниципальные учреждения социальной сферы также переведены на индивидуальное отопление от автономных газовых котельных. Частные организации на территории района, осуществляющие полезный отпуск те</w:t>
      </w:r>
      <w:r w:rsidRPr="006E3D48">
        <w:rPr>
          <w:bCs/>
          <w:sz w:val="28"/>
          <w:szCs w:val="28"/>
        </w:rPr>
        <w:t>п</w:t>
      </w:r>
      <w:r w:rsidRPr="006E3D48">
        <w:rPr>
          <w:bCs/>
          <w:sz w:val="28"/>
          <w:szCs w:val="28"/>
        </w:rPr>
        <w:t xml:space="preserve">ловой энергии на сторону отсутствуют. </w:t>
      </w:r>
    </w:p>
    <w:p w:rsidR="00BB2763" w:rsidRPr="008A1ED4" w:rsidRDefault="00BB2763" w:rsidP="00BB2763">
      <w:pPr>
        <w:rPr>
          <w:sz w:val="28"/>
          <w:szCs w:val="28"/>
        </w:rPr>
      </w:pPr>
      <w:r>
        <w:rPr>
          <w:sz w:val="28"/>
          <w:szCs w:val="28"/>
        </w:rPr>
        <w:lastRenderedPageBreak/>
        <w:t xml:space="preserve">           </w:t>
      </w:r>
      <w:r w:rsidRPr="008A1ED4">
        <w:rPr>
          <w:sz w:val="28"/>
          <w:szCs w:val="28"/>
        </w:rPr>
        <w:t>Административные и иные барьеры, затрудняющие предпринимател</w:t>
      </w:r>
      <w:r w:rsidRPr="008A1ED4">
        <w:rPr>
          <w:sz w:val="28"/>
          <w:szCs w:val="28"/>
        </w:rPr>
        <w:t>ь</w:t>
      </w:r>
      <w:r w:rsidRPr="008A1ED4">
        <w:rPr>
          <w:sz w:val="28"/>
          <w:szCs w:val="28"/>
        </w:rPr>
        <w:t>скую деятельность на данном рынке услуг, в районе отсутствуют.</w:t>
      </w:r>
    </w:p>
    <w:p w:rsidR="00BB2763" w:rsidRDefault="00BB2763" w:rsidP="00BB2763">
      <w:pPr>
        <w:pStyle w:val="Default"/>
        <w:tabs>
          <w:tab w:val="left" w:pos="8349"/>
        </w:tabs>
        <w:rPr>
          <w:sz w:val="28"/>
          <w:szCs w:val="28"/>
        </w:rPr>
      </w:pPr>
      <w:r>
        <w:rPr>
          <w:sz w:val="28"/>
          <w:szCs w:val="28"/>
        </w:rPr>
        <w:tab/>
      </w:r>
    </w:p>
    <w:p w:rsidR="00BB2763" w:rsidRDefault="00BB2763" w:rsidP="00BB2763">
      <w:pPr>
        <w:pStyle w:val="Default"/>
        <w:tabs>
          <w:tab w:val="left" w:pos="8349"/>
        </w:tabs>
        <w:rPr>
          <w:sz w:val="28"/>
          <w:szCs w:val="28"/>
        </w:rPr>
      </w:pPr>
      <w:r>
        <w:rPr>
          <w:sz w:val="28"/>
          <w:szCs w:val="28"/>
        </w:rPr>
        <w:t xml:space="preserve">             11. Рынок услуг по сбору и транспортированию твердых коммунал</w:t>
      </w:r>
      <w:r>
        <w:rPr>
          <w:sz w:val="28"/>
          <w:szCs w:val="28"/>
        </w:rPr>
        <w:t>ь</w:t>
      </w:r>
      <w:r>
        <w:rPr>
          <w:sz w:val="28"/>
          <w:szCs w:val="28"/>
        </w:rPr>
        <w:t>ных услуг</w:t>
      </w:r>
    </w:p>
    <w:p w:rsidR="00BB2763" w:rsidRDefault="00BB2763" w:rsidP="00BB2763">
      <w:pPr>
        <w:ind w:firstLine="709"/>
        <w:jc w:val="both"/>
        <w:rPr>
          <w:sz w:val="28"/>
          <w:szCs w:val="28"/>
        </w:rPr>
      </w:pPr>
      <w:r w:rsidRPr="009C4AE9">
        <w:rPr>
          <w:sz w:val="28"/>
          <w:szCs w:val="28"/>
        </w:rPr>
        <w:t>На</w:t>
      </w:r>
      <w:r w:rsidR="008E5695">
        <w:rPr>
          <w:sz w:val="28"/>
          <w:szCs w:val="28"/>
        </w:rPr>
        <w:t xml:space="preserve"> </w:t>
      </w:r>
      <w:r w:rsidRPr="009C4AE9">
        <w:rPr>
          <w:sz w:val="28"/>
          <w:szCs w:val="28"/>
        </w:rPr>
        <w:t xml:space="preserve">территории </w:t>
      </w:r>
      <w:r>
        <w:rPr>
          <w:sz w:val="28"/>
          <w:szCs w:val="28"/>
        </w:rPr>
        <w:t>Комаричского района</w:t>
      </w:r>
      <w:r w:rsidRPr="009C4AE9">
        <w:rPr>
          <w:sz w:val="28"/>
          <w:szCs w:val="28"/>
        </w:rPr>
        <w:t xml:space="preserve"> деятельность по </w:t>
      </w:r>
      <w:r>
        <w:rPr>
          <w:sz w:val="28"/>
          <w:szCs w:val="28"/>
        </w:rPr>
        <w:t xml:space="preserve">сбору и </w:t>
      </w:r>
      <w:r w:rsidRPr="009C4AE9">
        <w:rPr>
          <w:sz w:val="28"/>
          <w:szCs w:val="28"/>
        </w:rPr>
        <w:t>тран</w:t>
      </w:r>
      <w:r w:rsidRPr="009C4AE9">
        <w:rPr>
          <w:sz w:val="28"/>
          <w:szCs w:val="28"/>
        </w:rPr>
        <w:t>с</w:t>
      </w:r>
      <w:r w:rsidRPr="009C4AE9">
        <w:rPr>
          <w:sz w:val="28"/>
          <w:szCs w:val="28"/>
        </w:rPr>
        <w:t>портированию твердых коммунальных отходов осуществляет</w:t>
      </w:r>
      <w:r>
        <w:rPr>
          <w:sz w:val="28"/>
          <w:szCs w:val="28"/>
        </w:rPr>
        <w:t xml:space="preserve"> региональный оператор ООО «Чистая планета» (по договору субподряда сбор и вывоз ТКО осуществляет ООО «</w:t>
      </w:r>
      <w:proofErr w:type="spellStart"/>
      <w:r>
        <w:rPr>
          <w:sz w:val="28"/>
          <w:szCs w:val="28"/>
        </w:rPr>
        <w:t>Комсервис</w:t>
      </w:r>
      <w:proofErr w:type="spellEnd"/>
      <w:r>
        <w:rPr>
          <w:sz w:val="28"/>
          <w:szCs w:val="28"/>
        </w:rPr>
        <w:t xml:space="preserve">). За 2019 год </w:t>
      </w:r>
      <w:r w:rsidRPr="009C4AE9">
        <w:rPr>
          <w:sz w:val="28"/>
          <w:szCs w:val="28"/>
        </w:rPr>
        <w:t xml:space="preserve"> услуг</w:t>
      </w:r>
      <w:r>
        <w:rPr>
          <w:sz w:val="28"/>
          <w:szCs w:val="28"/>
        </w:rPr>
        <w:t>и</w:t>
      </w:r>
      <w:r w:rsidRPr="009C4AE9">
        <w:rPr>
          <w:sz w:val="28"/>
          <w:szCs w:val="28"/>
        </w:rPr>
        <w:t xml:space="preserve"> по транспортированию твердых коммунальных отходов </w:t>
      </w:r>
      <w:r>
        <w:rPr>
          <w:sz w:val="28"/>
          <w:szCs w:val="28"/>
        </w:rPr>
        <w:t xml:space="preserve">составили </w:t>
      </w:r>
      <w:r w:rsidRPr="009C4AE9">
        <w:rPr>
          <w:sz w:val="28"/>
          <w:szCs w:val="28"/>
        </w:rPr>
        <w:t xml:space="preserve">в объеме </w:t>
      </w:r>
      <w:r>
        <w:rPr>
          <w:sz w:val="28"/>
          <w:szCs w:val="28"/>
        </w:rPr>
        <w:t>41,9 тыс.</w:t>
      </w:r>
      <w:r w:rsidRPr="009C4AE9">
        <w:rPr>
          <w:sz w:val="28"/>
          <w:szCs w:val="28"/>
        </w:rPr>
        <w:t xml:space="preserve"> куб. м</w:t>
      </w:r>
      <w:r>
        <w:rPr>
          <w:sz w:val="28"/>
          <w:szCs w:val="28"/>
        </w:rPr>
        <w:t>.</w:t>
      </w:r>
    </w:p>
    <w:p w:rsidR="002816C0" w:rsidRPr="009C4AE9" w:rsidRDefault="002816C0" w:rsidP="002816C0">
      <w:pPr>
        <w:jc w:val="both"/>
        <w:rPr>
          <w:sz w:val="28"/>
        </w:rPr>
      </w:pPr>
      <w:r>
        <w:rPr>
          <w:sz w:val="28"/>
        </w:rPr>
        <w:t xml:space="preserve">          </w:t>
      </w:r>
      <w:r w:rsidRPr="009C4AE9">
        <w:rPr>
          <w:sz w:val="28"/>
        </w:rPr>
        <w:t>Хозяйствующие субъекты</w:t>
      </w:r>
      <w:r>
        <w:rPr>
          <w:sz w:val="28"/>
        </w:rPr>
        <w:t xml:space="preserve"> на данном рынке </w:t>
      </w:r>
      <w:r w:rsidRPr="009C4AE9">
        <w:rPr>
          <w:sz w:val="28"/>
        </w:rPr>
        <w:t xml:space="preserve"> с долей участия Росси</w:t>
      </w:r>
      <w:r w:rsidRPr="009C4AE9">
        <w:rPr>
          <w:sz w:val="28"/>
        </w:rPr>
        <w:t>й</w:t>
      </w:r>
      <w:r w:rsidRPr="009C4AE9">
        <w:rPr>
          <w:sz w:val="28"/>
        </w:rPr>
        <w:t>ской Федерации, субъекта Российской Федерации и муниципального образ</w:t>
      </w:r>
      <w:r w:rsidRPr="009C4AE9">
        <w:rPr>
          <w:sz w:val="28"/>
        </w:rPr>
        <w:t>о</w:t>
      </w:r>
      <w:r w:rsidRPr="009C4AE9">
        <w:rPr>
          <w:sz w:val="28"/>
        </w:rPr>
        <w:t>вания более 50</w:t>
      </w:r>
      <w:r>
        <w:rPr>
          <w:sz w:val="28"/>
        </w:rPr>
        <w:t xml:space="preserve"> </w:t>
      </w:r>
      <w:r w:rsidRPr="009C4AE9">
        <w:rPr>
          <w:sz w:val="28"/>
        </w:rPr>
        <w:t>%</w:t>
      </w:r>
      <w:r>
        <w:rPr>
          <w:sz w:val="28"/>
        </w:rPr>
        <w:t xml:space="preserve"> на территории Комаричского района</w:t>
      </w:r>
      <w:r w:rsidRPr="009C4AE9">
        <w:rPr>
          <w:sz w:val="28"/>
        </w:rPr>
        <w:t xml:space="preserve"> отсутствуют.</w:t>
      </w:r>
    </w:p>
    <w:p w:rsidR="00BB2763" w:rsidRDefault="00BB2763" w:rsidP="00BB2763">
      <w:pPr>
        <w:pStyle w:val="Default"/>
        <w:tabs>
          <w:tab w:val="left" w:pos="8349"/>
        </w:tabs>
        <w:rPr>
          <w:sz w:val="28"/>
          <w:szCs w:val="28"/>
        </w:rPr>
      </w:pPr>
      <w:r>
        <w:rPr>
          <w:sz w:val="28"/>
          <w:szCs w:val="28"/>
        </w:rPr>
        <w:t xml:space="preserve">          </w:t>
      </w:r>
      <w:r w:rsidRPr="009C4AE9">
        <w:rPr>
          <w:sz w:val="28"/>
          <w:szCs w:val="28"/>
        </w:rPr>
        <w:t>Административные барьеры для ведения предпринимательской де</w:t>
      </w:r>
      <w:r w:rsidRPr="009C4AE9">
        <w:rPr>
          <w:sz w:val="28"/>
          <w:szCs w:val="28"/>
        </w:rPr>
        <w:t>я</w:t>
      </w:r>
      <w:r w:rsidRPr="009C4AE9">
        <w:rPr>
          <w:sz w:val="28"/>
          <w:szCs w:val="28"/>
        </w:rPr>
        <w:t xml:space="preserve">тельности отсутствуют.     </w:t>
      </w:r>
    </w:p>
    <w:p w:rsidR="00BB2763" w:rsidRDefault="00BB2763" w:rsidP="00BB2763">
      <w:pPr>
        <w:pStyle w:val="Default"/>
        <w:tabs>
          <w:tab w:val="left" w:pos="8349"/>
        </w:tabs>
        <w:rPr>
          <w:sz w:val="28"/>
          <w:szCs w:val="28"/>
        </w:rPr>
      </w:pPr>
    </w:p>
    <w:p w:rsidR="00BB2763" w:rsidRDefault="00BB2763" w:rsidP="00BB2763">
      <w:pPr>
        <w:pStyle w:val="Default"/>
        <w:tabs>
          <w:tab w:val="left" w:pos="8349"/>
        </w:tabs>
        <w:rPr>
          <w:sz w:val="28"/>
          <w:szCs w:val="28"/>
        </w:rPr>
      </w:pPr>
      <w:r>
        <w:rPr>
          <w:sz w:val="28"/>
          <w:szCs w:val="28"/>
        </w:rPr>
        <w:t xml:space="preserve">            12. Рынок выполнения работ по благоустройству городской среды</w:t>
      </w:r>
    </w:p>
    <w:p w:rsidR="00BB2763" w:rsidRPr="009C4AE9" w:rsidRDefault="00BB2763" w:rsidP="00BB2763">
      <w:pPr>
        <w:ind w:firstLine="743"/>
        <w:jc w:val="both"/>
        <w:rPr>
          <w:sz w:val="28"/>
          <w:szCs w:val="28"/>
        </w:rPr>
      </w:pPr>
      <w:r w:rsidRPr="009C4AE9">
        <w:rPr>
          <w:sz w:val="28"/>
          <w:szCs w:val="28"/>
        </w:rPr>
        <w:t>Выполнение работ по благоустройству городской среды в</w:t>
      </w:r>
      <w:r>
        <w:rPr>
          <w:sz w:val="28"/>
          <w:szCs w:val="28"/>
        </w:rPr>
        <w:t xml:space="preserve"> Комари</w:t>
      </w:r>
      <w:r>
        <w:rPr>
          <w:sz w:val="28"/>
          <w:szCs w:val="28"/>
        </w:rPr>
        <w:t>ч</w:t>
      </w:r>
      <w:r>
        <w:rPr>
          <w:sz w:val="28"/>
          <w:szCs w:val="28"/>
        </w:rPr>
        <w:t>ском муниципальном районе</w:t>
      </w:r>
      <w:r w:rsidRPr="009C4AE9">
        <w:rPr>
          <w:sz w:val="28"/>
          <w:szCs w:val="28"/>
        </w:rPr>
        <w:t xml:space="preserve"> осуществляется в рамках реализации </w:t>
      </w:r>
      <w:r>
        <w:rPr>
          <w:sz w:val="28"/>
          <w:szCs w:val="28"/>
        </w:rPr>
        <w:t>муниц</w:t>
      </w:r>
      <w:r>
        <w:rPr>
          <w:sz w:val="28"/>
          <w:szCs w:val="28"/>
        </w:rPr>
        <w:t>и</w:t>
      </w:r>
      <w:r>
        <w:rPr>
          <w:sz w:val="28"/>
          <w:szCs w:val="28"/>
        </w:rPr>
        <w:t>пальной</w:t>
      </w:r>
      <w:r w:rsidRPr="009C4AE9">
        <w:rPr>
          <w:sz w:val="28"/>
          <w:szCs w:val="28"/>
        </w:rPr>
        <w:t xml:space="preserve"> программы «Формирование современной  городской среды</w:t>
      </w:r>
      <w:r>
        <w:rPr>
          <w:sz w:val="28"/>
          <w:szCs w:val="28"/>
        </w:rPr>
        <w:t xml:space="preserve"> Ком</w:t>
      </w:r>
      <w:r>
        <w:rPr>
          <w:sz w:val="28"/>
          <w:szCs w:val="28"/>
        </w:rPr>
        <w:t>а</w:t>
      </w:r>
      <w:r>
        <w:rPr>
          <w:sz w:val="28"/>
          <w:szCs w:val="28"/>
        </w:rPr>
        <w:t>ричского городского поселения Комаричского муниципального района</w:t>
      </w:r>
      <w:r w:rsidRPr="009C4AE9">
        <w:rPr>
          <w:sz w:val="28"/>
          <w:szCs w:val="28"/>
        </w:rPr>
        <w:t xml:space="preserve"> Бря</w:t>
      </w:r>
      <w:r w:rsidRPr="009C4AE9">
        <w:rPr>
          <w:sz w:val="28"/>
          <w:szCs w:val="28"/>
        </w:rPr>
        <w:t>н</w:t>
      </w:r>
      <w:r w:rsidRPr="009C4AE9">
        <w:rPr>
          <w:sz w:val="28"/>
          <w:szCs w:val="28"/>
        </w:rPr>
        <w:t>ской области</w:t>
      </w:r>
      <w:r>
        <w:rPr>
          <w:sz w:val="28"/>
          <w:szCs w:val="28"/>
        </w:rPr>
        <w:t xml:space="preserve"> на 2018-2024 годы</w:t>
      </w:r>
      <w:r w:rsidRPr="009C4AE9">
        <w:rPr>
          <w:sz w:val="28"/>
          <w:szCs w:val="28"/>
        </w:rPr>
        <w:t xml:space="preserve">». Анализ </w:t>
      </w:r>
      <w:r>
        <w:rPr>
          <w:sz w:val="28"/>
          <w:szCs w:val="28"/>
        </w:rPr>
        <w:t>за 2019 год</w:t>
      </w:r>
      <w:r w:rsidRPr="009C4AE9">
        <w:rPr>
          <w:sz w:val="28"/>
          <w:szCs w:val="28"/>
        </w:rPr>
        <w:t xml:space="preserve"> показал, что </w:t>
      </w:r>
      <w:r>
        <w:rPr>
          <w:sz w:val="28"/>
          <w:szCs w:val="28"/>
        </w:rPr>
        <w:t>весь</w:t>
      </w:r>
      <w:r w:rsidRPr="009C4AE9">
        <w:rPr>
          <w:sz w:val="28"/>
          <w:szCs w:val="28"/>
        </w:rPr>
        <w:t xml:space="preserve"> объем работ в рамках реализации мероприятий программы </w:t>
      </w:r>
      <w:r>
        <w:rPr>
          <w:sz w:val="28"/>
          <w:szCs w:val="28"/>
        </w:rPr>
        <w:t>выполнен</w:t>
      </w:r>
      <w:r w:rsidRPr="009C4AE9">
        <w:rPr>
          <w:sz w:val="28"/>
          <w:szCs w:val="28"/>
        </w:rPr>
        <w:t xml:space="preserve"> организаци</w:t>
      </w:r>
      <w:r w:rsidRPr="009C4AE9">
        <w:rPr>
          <w:sz w:val="28"/>
          <w:szCs w:val="28"/>
        </w:rPr>
        <w:t>я</w:t>
      </w:r>
      <w:r w:rsidRPr="009C4AE9">
        <w:rPr>
          <w:sz w:val="28"/>
          <w:szCs w:val="28"/>
        </w:rPr>
        <w:t>ми частной формы собственности.</w:t>
      </w:r>
    </w:p>
    <w:p w:rsidR="00BB2763" w:rsidRDefault="002816C0" w:rsidP="00BB2763">
      <w:pPr>
        <w:pStyle w:val="Default"/>
        <w:tabs>
          <w:tab w:val="left" w:pos="8349"/>
        </w:tabs>
        <w:rPr>
          <w:sz w:val="28"/>
          <w:szCs w:val="28"/>
          <w:lang w:eastAsia="ru-RU"/>
        </w:rPr>
      </w:pPr>
      <w:r>
        <w:rPr>
          <w:sz w:val="28"/>
          <w:szCs w:val="28"/>
          <w:lang w:eastAsia="ru-RU"/>
        </w:rPr>
        <w:t xml:space="preserve">          </w:t>
      </w:r>
      <w:r w:rsidR="00BB2763" w:rsidRPr="009C4AE9">
        <w:rPr>
          <w:sz w:val="28"/>
          <w:szCs w:val="28"/>
          <w:lang w:eastAsia="ru-RU"/>
        </w:rPr>
        <w:t>Административные барьеры для осуществления деятельности на да</w:t>
      </w:r>
      <w:r w:rsidR="00BB2763" w:rsidRPr="009C4AE9">
        <w:rPr>
          <w:sz w:val="28"/>
          <w:szCs w:val="28"/>
          <w:lang w:eastAsia="ru-RU"/>
        </w:rPr>
        <w:t>н</w:t>
      </w:r>
      <w:r w:rsidR="00BB2763" w:rsidRPr="009C4AE9">
        <w:rPr>
          <w:sz w:val="28"/>
          <w:szCs w:val="28"/>
          <w:lang w:eastAsia="ru-RU"/>
        </w:rPr>
        <w:t>ном рынке отсутствуют.</w:t>
      </w:r>
    </w:p>
    <w:p w:rsidR="002816C0" w:rsidRDefault="002816C0" w:rsidP="00BB2763">
      <w:pPr>
        <w:pStyle w:val="Default"/>
        <w:tabs>
          <w:tab w:val="left" w:pos="8349"/>
        </w:tabs>
        <w:rPr>
          <w:sz w:val="28"/>
          <w:szCs w:val="28"/>
          <w:lang w:eastAsia="ru-RU"/>
        </w:rPr>
      </w:pPr>
    </w:p>
    <w:p w:rsidR="00BB2763" w:rsidRDefault="00D068B1" w:rsidP="00D068B1">
      <w:pPr>
        <w:pStyle w:val="Default"/>
        <w:numPr>
          <w:ilvl w:val="0"/>
          <w:numId w:val="34"/>
        </w:numPr>
        <w:tabs>
          <w:tab w:val="left" w:pos="8349"/>
        </w:tabs>
        <w:rPr>
          <w:sz w:val="28"/>
          <w:szCs w:val="28"/>
        </w:rPr>
      </w:pPr>
      <w:r>
        <w:rPr>
          <w:sz w:val="28"/>
          <w:szCs w:val="28"/>
          <w:lang w:eastAsia="ru-RU"/>
        </w:rPr>
        <w:t>Рынок выполнения работ по содержанию и текущему ремонту общего имущества собственников помещений в многоквартирном доме</w:t>
      </w:r>
    </w:p>
    <w:p w:rsidR="00D068B1" w:rsidRPr="009C4AE9" w:rsidRDefault="00D068B1" w:rsidP="00D068B1">
      <w:pPr>
        <w:ind w:firstLine="709"/>
        <w:jc w:val="both"/>
        <w:rPr>
          <w:sz w:val="28"/>
        </w:rPr>
      </w:pPr>
      <w:r w:rsidRPr="009C4AE9">
        <w:rPr>
          <w:sz w:val="28"/>
        </w:rPr>
        <w:t>В 2019 году на террито</w:t>
      </w:r>
      <w:r>
        <w:rPr>
          <w:sz w:val="28"/>
        </w:rPr>
        <w:t>рии района насчитывалось 86 многоквартирных домов</w:t>
      </w:r>
      <w:r w:rsidRPr="009C4AE9">
        <w:rPr>
          <w:sz w:val="28"/>
        </w:rPr>
        <w:t xml:space="preserve"> (без домов блокированной застройки)</w:t>
      </w:r>
      <w:r>
        <w:rPr>
          <w:sz w:val="28"/>
        </w:rPr>
        <w:t xml:space="preserve">, </w:t>
      </w:r>
      <w:r w:rsidRPr="009C4AE9">
        <w:rPr>
          <w:sz w:val="28"/>
        </w:rPr>
        <w:t xml:space="preserve"> из которых в </w:t>
      </w:r>
      <w:r>
        <w:rPr>
          <w:sz w:val="28"/>
        </w:rPr>
        <w:t>86</w:t>
      </w:r>
      <w:r w:rsidRPr="009C4AE9">
        <w:rPr>
          <w:sz w:val="28"/>
        </w:rPr>
        <w:t xml:space="preserve"> домах</w:t>
      </w:r>
      <w:r>
        <w:rPr>
          <w:sz w:val="28"/>
        </w:rPr>
        <w:t xml:space="preserve">, </w:t>
      </w:r>
      <w:r w:rsidRPr="009C4AE9">
        <w:rPr>
          <w:sz w:val="28"/>
        </w:rPr>
        <w:t xml:space="preserve"> собс</w:t>
      </w:r>
      <w:r w:rsidRPr="009C4AE9">
        <w:rPr>
          <w:sz w:val="28"/>
        </w:rPr>
        <w:t>т</w:t>
      </w:r>
      <w:r w:rsidRPr="009C4AE9">
        <w:rPr>
          <w:sz w:val="28"/>
        </w:rPr>
        <w:t xml:space="preserve">венники помещений выбрали способ управления: </w:t>
      </w:r>
    </w:p>
    <w:p w:rsidR="00D068B1" w:rsidRPr="009C4AE9" w:rsidRDefault="00D068B1" w:rsidP="00D068B1">
      <w:pPr>
        <w:ind w:firstLine="709"/>
        <w:jc w:val="both"/>
        <w:rPr>
          <w:sz w:val="28"/>
        </w:rPr>
      </w:pPr>
      <w:r w:rsidRPr="009C4AE9">
        <w:rPr>
          <w:sz w:val="28"/>
        </w:rPr>
        <w:t>многоквартирные дома, осуществляющие непосредственное управл</w:t>
      </w:r>
      <w:r w:rsidRPr="009C4AE9">
        <w:rPr>
          <w:sz w:val="28"/>
        </w:rPr>
        <w:t>е</w:t>
      </w:r>
      <w:r w:rsidRPr="009C4AE9">
        <w:rPr>
          <w:sz w:val="28"/>
        </w:rPr>
        <w:t xml:space="preserve">ние  –  </w:t>
      </w:r>
      <w:r>
        <w:rPr>
          <w:sz w:val="28"/>
        </w:rPr>
        <w:t>41</w:t>
      </w:r>
      <w:r w:rsidRPr="009C4AE9">
        <w:rPr>
          <w:sz w:val="28"/>
        </w:rPr>
        <w:t xml:space="preserve"> дом (</w:t>
      </w:r>
      <w:r>
        <w:rPr>
          <w:sz w:val="28"/>
        </w:rPr>
        <w:t>47,67</w:t>
      </w:r>
      <w:r w:rsidRPr="009C4AE9">
        <w:rPr>
          <w:sz w:val="28"/>
        </w:rPr>
        <w:t xml:space="preserve"> %)</w:t>
      </w:r>
      <w:r>
        <w:rPr>
          <w:sz w:val="28"/>
        </w:rPr>
        <w:t>, площадью 28327,04 кв.м.</w:t>
      </w:r>
      <w:r w:rsidRPr="009C4AE9">
        <w:rPr>
          <w:sz w:val="28"/>
        </w:rPr>
        <w:t xml:space="preserve">; </w:t>
      </w:r>
    </w:p>
    <w:p w:rsidR="00D068B1" w:rsidRDefault="00D068B1" w:rsidP="00D068B1">
      <w:pPr>
        <w:shd w:val="clear" w:color="auto" w:fill="FFFFFF"/>
        <w:ind w:firstLine="886"/>
        <w:jc w:val="both"/>
        <w:rPr>
          <w:sz w:val="28"/>
          <w:szCs w:val="28"/>
        </w:rPr>
      </w:pPr>
      <w:r w:rsidRPr="009C4AE9">
        <w:rPr>
          <w:sz w:val="28"/>
        </w:rPr>
        <w:t xml:space="preserve">многоквартирные дома, в которых управление </w:t>
      </w:r>
      <w:r>
        <w:rPr>
          <w:sz w:val="28"/>
        </w:rPr>
        <w:t xml:space="preserve">и обслуживание </w:t>
      </w:r>
      <w:r w:rsidRPr="009C4AE9">
        <w:rPr>
          <w:sz w:val="28"/>
        </w:rPr>
        <w:t>ос</w:t>
      </w:r>
      <w:r w:rsidRPr="009C4AE9">
        <w:rPr>
          <w:sz w:val="28"/>
        </w:rPr>
        <w:t>у</w:t>
      </w:r>
      <w:r w:rsidRPr="009C4AE9">
        <w:rPr>
          <w:sz w:val="28"/>
        </w:rPr>
        <w:t xml:space="preserve">ществляется посредством управляющей компании – </w:t>
      </w:r>
      <w:r>
        <w:rPr>
          <w:sz w:val="28"/>
        </w:rPr>
        <w:t>35</w:t>
      </w:r>
      <w:r w:rsidRPr="009C4AE9">
        <w:rPr>
          <w:sz w:val="28"/>
        </w:rPr>
        <w:t xml:space="preserve"> домов (</w:t>
      </w:r>
      <w:r>
        <w:rPr>
          <w:sz w:val="28"/>
        </w:rPr>
        <w:t>46,89</w:t>
      </w:r>
      <w:r w:rsidRPr="009C4AE9">
        <w:rPr>
          <w:sz w:val="28"/>
        </w:rPr>
        <w:t xml:space="preserve"> %)</w:t>
      </w:r>
      <w:r>
        <w:rPr>
          <w:sz w:val="28"/>
        </w:rPr>
        <w:t>, площадью 30296,46 кв.м.</w:t>
      </w:r>
      <w:r w:rsidRPr="005E36E7">
        <w:rPr>
          <w:sz w:val="28"/>
          <w:szCs w:val="28"/>
        </w:rPr>
        <w:t xml:space="preserve"> </w:t>
      </w:r>
    </w:p>
    <w:p w:rsidR="00D068B1" w:rsidRPr="005E36E7" w:rsidRDefault="00D068B1" w:rsidP="00C61CD4">
      <w:pPr>
        <w:shd w:val="clear" w:color="auto" w:fill="FFFFFF"/>
        <w:ind w:firstLine="886"/>
        <w:jc w:val="both"/>
        <w:rPr>
          <w:sz w:val="28"/>
          <w:szCs w:val="28"/>
        </w:rPr>
      </w:pPr>
      <w:r w:rsidRPr="00AB1AFA">
        <w:rPr>
          <w:sz w:val="28"/>
          <w:szCs w:val="28"/>
        </w:rPr>
        <w:t>В настоящее время на рынке услуг по управлению многоквартирными домами в районе функционирует всего одна организация. Конкуренцию на территории района в сфере управления многоквартирными домами и соде</w:t>
      </w:r>
      <w:r w:rsidRPr="00AB1AFA">
        <w:rPr>
          <w:sz w:val="28"/>
          <w:szCs w:val="28"/>
        </w:rPr>
        <w:t>р</w:t>
      </w:r>
      <w:r w:rsidRPr="00AB1AFA">
        <w:rPr>
          <w:sz w:val="28"/>
          <w:szCs w:val="28"/>
        </w:rPr>
        <w:t>жания жилищного фонда нельзя назвать сложившейся.</w:t>
      </w:r>
    </w:p>
    <w:p w:rsidR="00D068B1" w:rsidRDefault="002816C0" w:rsidP="00C61CD4">
      <w:pPr>
        <w:pStyle w:val="Default"/>
        <w:tabs>
          <w:tab w:val="left" w:pos="8349"/>
        </w:tabs>
        <w:jc w:val="both"/>
        <w:rPr>
          <w:sz w:val="28"/>
        </w:rPr>
      </w:pPr>
      <w:r>
        <w:rPr>
          <w:sz w:val="28"/>
        </w:rPr>
        <w:t xml:space="preserve">           </w:t>
      </w:r>
      <w:r w:rsidR="00D068B1" w:rsidRPr="009C4AE9">
        <w:rPr>
          <w:sz w:val="28"/>
        </w:rPr>
        <w:t>Административные барьеры для ведения предпринимательской де</w:t>
      </w:r>
      <w:r w:rsidR="00D068B1" w:rsidRPr="009C4AE9">
        <w:rPr>
          <w:sz w:val="28"/>
        </w:rPr>
        <w:t>я</w:t>
      </w:r>
      <w:r w:rsidR="00D068B1" w:rsidRPr="009C4AE9">
        <w:rPr>
          <w:sz w:val="28"/>
        </w:rPr>
        <w:t>тельности отсутствуют</w:t>
      </w:r>
      <w:r w:rsidR="00D068B1">
        <w:rPr>
          <w:sz w:val="28"/>
        </w:rPr>
        <w:t>.</w:t>
      </w:r>
    </w:p>
    <w:p w:rsidR="00D068B1" w:rsidRDefault="00D068B1" w:rsidP="00C61CD4">
      <w:pPr>
        <w:pStyle w:val="Default"/>
        <w:tabs>
          <w:tab w:val="left" w:pos="8349"/>
        </w:tabs>
        <w:jc w:val="both"/>
        <w:rPr>
          <w:sz w:val="28"/>
        </w:rPr>
      </w:pPr>
    </w:p>
    <w:p w:rsidR="00D068B1" w:rsidRDefault="005D419F" w:rsidP="00C61CD4">
      <w:pPr>
        <w:pStyle w:val="Default"/>
        <w:tabs>
          <w:tab w:val="left" w:pos="8349"/>
        </w:tabs>
        <w:jc w:val="both"/>
        <w:rPr>
          <w:sz w:val="28"/>
          <w:szCs w:val="28"/>
        </w:rPr>
      </w:pPr>
      <w:r>
        <w:rPr>
          <w:sz w:val="28"/>
          <w:szCs w:val="28"/>
        </w:rPr>
        <w:lastRenderedPageBreak/>
        <w:t xml:space="preserve">          14.  </w:t>
      </w:r>
      <w:r w:rsidR="00D068B1">
        <w:rPr>
          <w:sz w:val="28"/>
          <w:szCs w:val="28"/>
        </w:rPr>
        <w:t>Рынок купли-продажи электрической энергии (мощности) на ро</w:t>
      </w:r>
      <w:r w:rsidR="00D068B1">
        <w:rPr>
          <w:sz w:val="28"/>
          <w:szCs w:val="28"/>
        </w:rPr>
        <w:t>з</w:t>
      </w:r>
      <w:r w:rsidR="00D068B1">
        <w:rPr>
          <w:sz w:val="28"/>
          <w:szCs w:val="28"/>
        </w:rPr>
        <w:t>ничном рынке электрической энергии (мощности)</w:t>
      </w:r>
    </w:p>
    <w:p w:rsidR="00D068B1" w:rsidRPr="00D068B1" w:rsidRDefault="00D068B1" w:rsidP="00C61CD4">
      <w:pPr>
        <w:widowControl w:val="0"/>
        <w:autoSpaceDE w:val="0"/>
        <w:autoSpaceDN w:val="0"/>
        <w:ind w:firstLine="735"/>
        <w:jc w:val="both"/>
        <w:rPr>
          <w:sz w:val="28"/>
          <w:szCs w:val="28"/>
        </w:rPr>
      </w:pPr>
      <w:r w:rsidRPr="00D068B1">
        <w:rPr>
          <w:sz w:val="28"/>
          <w:szCs w:val="28"/>
        </w:rPr>
        <w:t>На территории района реализацию электрической энергии для насел</w:t>
      </w:r>
      <w:r w:rsidRPr="00D068B1">
        <w:rPr>
          <w:sz w:val="28"/>
          <w:szCs w:val="28"/>
        </w:rPr>
        <w:t>е</w:t>
      </w:r>
      <w:r w:rsidRPr="00D068B1">
        <w:rPr>
          <w:sz w:val="28"/>
          <w:szCs w:val="28"/>
        </w:rPr>
        <w:t xml:space="preserve">ния и юридических лиц осуществляет </w:t>
      </w:r>
      <w:r w:rsidR="00535AC0">
        <w:rPr>
          <w:sz w:val="28"/>
          <w:szCs w:val="28"/>
        </w:rPr>
        <w:t>Комаричский</w:t>
      </w:r>
      <w:r w:rsidRPr="00D068B1">
        <w:rPr>
          <w:sz w:val="28"/>
          <w:szCs w:val="28"/>
        </w:rPr>
        <w:t xml:space="preserve"> сбытовой  участок </w:t>
      </w:r>
      <w:r w:rsidRPr="00535AC0">
        <w:rPr>
          <w:sz w:val="28"/>
          <w:szCs w:val="28"/>
        </w:rPr>
        <w:t>Во</w:t>
      </w:r>
      <w:r w:rsidRPr="00535AC0">
        <w:rPr>
          <w:sz w:val="28"/>
          <w:szCs w:val="28"/>
        </w:rPr>
        <w:t>с</w:t>
      </w:r>
      <w:r w:rsidRPr="00535AC0">
        <w:rPr>
          <w:sz w:val="28"/>
          <w:szCs w:val="28"/>
        </w:rPr>
        <w:t>точного межрайонного отделения филиал «</w:t>
      </w:r>
      <w:proofErr w:type="spellStart"/>
      <w:r w:rsidRPr="00535AC0">
        <w:rPr>
          <w:sz w:val="28"/>
          <w:szCs w:val="28"/>
        </w:rPr>
        <w:t>Брянскэнергосбыт</w:t>
      </w:r>
      <w:proofErr w:type="spellEnd"/>
      <w:r w:rsidRPr="00535AC0">
        <w:rPr>
          <w:sz w:val="28"/>
          <w:szCs w:val="28"/>
        </w:rPr>
        <w:t xml:space="preserve">» ООО Газпром </w:t>
      </w:r>
      <w:proofErr w:type="spellStart"/>
      <w:r w:rsidRPr="00535AC0">
        <w:rPr>
          <w:sz w:val="28"/>
          <w:szCs w:val="28"/>
        </w:rPr>
        <w:t>энергосбыт</w:t>
      </w:r>
      <w:proofErr w:type="spellEnd"/>
      <w:r w:rsidRPr="00535AC0">
        <w:rPr>
          <w:sz w:val="28"/>
          <w:szCs w:val="28"/>
        </w:rPr>
        <w:t xml:space="preserve">  Брянск».</w:t>
      </w:r>
      <w:r w:rsidRPr="00C61CD4">
        <w:rPr>
          <w:i/>
          <w:sz w:val="28"/>
          <w:szCs w:val="28"/>
        </w:rPr>
        <w:t xml:space="preserve"> </w:t>
      </w:r>
      <w:r w:rsidRPr="00535AC0">
        <w:rPr>
          <w:sz w:val="28"/>
          <w:szCs w:val="28"/>
        </w:rPr>
        <w:t>Указанн</w:t>
      </w:r>
      <w:r w:rsidRPr="00D068B1">
        <w:rPr>
          <w:sz w:val="28"/>
          <w:szCs w:val="28"/>
        </w:rPr>
        <w:t xml:space="preserve">ый хозяйствующий субъект имеет частную форму собственности. </w:t>
      </w:r>
    </w:p>
    <w:p w:rsidR="00D068B1" w:rsidRPr="00D068B1" w:rsidRDefault="00D068B1" w:rsidP="00C61CD4">
      <w:pPr>
        <w:widowControl w:val="0"/>
        <w:autoSpaceDE w:val="0"/>
        <w:autoSpaceDN w:val="0"/>
        <w:jc w:val="both"/>
        <w:rPr>
          <w:sz w:val="28"/>
          <w:szCs w:val="28"/>
        </w:rPr>
      </w:pPr>
      <w:r w:rsidRPr="00D068B1">
        <w:rPr>
          <w:sz w:val="28"/>
          <w:szCs w:val="28"/>
        </w:rPr>
        <w:t xml:space="preserve">            Других хозяйствующих субъектов с государственным или муниц</w:t>
      </w:r>
      <w:r w:rsidRPr="00D068B1">
        <w:rPr>
          <w:sz w:val="28"/>
          <w:szCs w:val="28"/>
        </w:rPr>
        <w:t>и</w:t>
      </w:r>
      <w:r w:rsidRPr="00D068B1">
        <w:rPr>
          <w:sz w:val="28"/>
          <w:szCs w:val="28"/>
        </w:rPr>
        <w:t>пальным участием, частного бизнеса на товарном рынке розничной купли-продажи электроэнергии (мощности) в ценовых и неценовых зонах  в районе нет, ключевой показатель развития конкуренции на данном товарном рынке   в 2019 году составил 100 %, т.е. доля присутствия в данной отрасли эконом</w:t>
      </w:r>
      <w:r w:rsidRPr="00D068B1">
        <w:rPr>
          <w:sz w:val="28"/>
          <w:szCs w:val="28"/>
        </w:rPr>
        <w:t>и</w:t>
      </w:r>
      <w:r w:rsidRPr="00D068B1">
        <w:rPr>
          <w:sz w:val="28"/>
          <w:szCs w:val="28"/>
        </w:rPr>
        <w:t xml:space="preserve">ки полностью принадлежит частному бизнесу. </w:t>
      </w:r>
    </w:p>
    <w:p w:rsidR="00BB2763" w:rsidRDefault="00D068B1" w:rsidP="00C61CD4">
      <w:pPr>
        <w:pStyle w:val="Default"/>
        <w:tabs>
          <w:tab w:val="left" w:pos="8349"/>
        </w:tabs>
        <w:jc w:val="both"/>
        <w:rPr>
          <w:sz w:val="28"/>
          <w:szCs w:val="28"/>
        </w:rPr>
      </w:pPr>
      <w:r>
        <w:rPr>
          <w:sz w:val="28"/>
          <w:szCs w:val="28"/>
        </w:rPr>
        <w:t xml:space="preserve">          </w:t>
      </w:r>
      <w:r w:rsidRPr="009C4AE9">
        <w:rPr>
          <w:sz w:val="28"/>
          <w:szCs w:val="28"/>
        </w:rPr>
        <w:t>Административные барьеры для ведения предпринимательской де</w:t>
      </w:r>
      <w:r w:rsidRPr="009C4AE9">
        <w:rPr>
          <w:sz w:val="28"/>
          <w:szCs w:val="28"/>
        </w:rPr>
        <w:t>я</w:t>
      </w:r>
      <w:r w:rsidRPr="009C4AE9">
        <w:rPr>
          <w:sz w:val="28"/>
          <w:szCs w:val="28"/>
        </w:rPr>
        <w:t>тельности отсутствуют</w:t>
      </w:r>
      <w:r>
        <w:rPr>
          <w:sz w:val="28"/>
          <w:szCs w:val="28"/>
        </w:rPr>
        <w:t>.</w:t>
      </w:r>
    </w:p>
    <w:p w:rsidR="005D419F" w:rsidRDefault="005D419F" w:rsidP="00D068B1">
      <w:pPr>
        <w:pStyle w:val="Default"/>
        <w:tabs>
          <w:tab w:val="left" w:pos="8349"/>
        </w:tabs>
        <w:rPr>
          <w:sz w:val="28"/>
          <w:szCs w:val="28"/>
        </w:rPr>
      </w:pPr>
    </w:p>
    <w:p w:rsidR="00D068B1" w:rsidRDefault="005D419F" w:rsidP="005D419F">
      <w:pPr>
        <w:pStyle w:val="Default"/>
        <w:tabs>
          <w:tab w:val="left" w:pos="8349"/>
        </w:tabs>
        <w:rPr>
          <w:sz w:val="28"/>
          <w:szCs w:val="28"/>
        </w:rPr>
      </w:pPr>
      <w:r>
        <w:rPr>
          <w:sz w:val="28"/>
          <w:szCs w:val="28"/>
        </w:rPr>
        <w:t xml:space="preserve">           15.  </w:t>
      </w:r>
      <w:r w:rsidR="00D068B1">
        <w:rPr>
          <w:sz w:val="28"/>
          <w:szCs w:val="28"/>
        </w:rPr>
        <w:t>Рынок производства электрической энергии (мощности) на ро</w:t>
      </w:r>
      <w:r w:rsidR="00D068B1">
        <w:rPr>
          <w:sz w:val="28"/>
          <w:szCs w:val="28"/>
        </w:rPr>
        <w:t>з</w:t>
      </w:r>
      <w:r w:rsidR="00D068B1">
        <w:rPr>
          <w:sz w:val="28"/>
          <w:szCs w:val="28"/>
        </w:rPr>
        <w:t xml:space="preserve">ничном рынке, включая производство электрической энергии (мощности) в режиме </w:t>
      </w:r>
      <w:proofErr w:type="spellStart"/>
      <w:r w:rsidR="00D068B1">
        <w:rPr>
          <w:sz w:val="28"/>
          <w:szCs w:val="28"/>
        </w:rPr>
        <w:t>когенерации</w:t>
      </w:r>
      <w:proofErr w:type="spellEnd"/>
    </w:p>
    <w:p w:rsidR="00D068B1" w:rsidRPr="009C4AE9" w:rsidRDefault="00D068B1" w:rsidP="00D068B1">
      <w:pPr>
        <w:ind w:firstLine="709"/>
        <w:jc w:val="both"/>
        <w:rPr>
          <w:sz w:val="28"/>
          <w:szCs w:val="28"/>
        </w:rPr>
      </w:pPr>
      <w:r w:rsidRPr="009C4AE9">
        <w:rPr>
          <w:sz w:val="28"/>
        </w:rPr>
        <w:t>Хозяйствующие субъекты</w:t>
      </w:r>
      <w:r>
        <w:rPr>
          <w:sz w:val="28"/>
        </w:rPr>
        <w:t xml:space="preserve">, в том числе </w:t>
      </w:r>
      <w:r w:rsidRPr="009C4AE9">
        <w:rPr>
          <w:sz w:val="28"/>
        </w:rPr>
        <w:t xml:space="preserve"> с долей участия Российской Федерации, субъекта Российской Федерации и муниципального образования более 50</w:t>
      </w:r>
      <w:r>
        <w:rPr>
          <w:sz w:val="28"/>
        </w:rPr>
        <w:t xml:space="preserve"> </w:t>
      </w:r>
      <w:r w:rsidRPr="009C4AE9">
        <w:rPr>
          <w:sz w:val="28"/>
        </w:rPr>
        <w:t>%</w:t>
      </w:r>
      <w:r>
        <w:rPr>
          <w:sz w:val="28"/>
        </w:rPr>
        <w:t xml:space="preserve"> на территории Комаричского района</w:t>
      </w:r>
      <w:r w:rsidRPr="009C4AE9">
        <w:rPr>
          <w:sz w:val="28"/>
        </w:rPr>
        <w:t xml:space="preserve"> отсутствуют.</w:t>
      </w:r>
      <w:r w:rsidRPr="009C4AE9">
        <w:rPr>
          <w:sz w:val="28"/>
          <w:szCs w:val="28"/>
        </w:rPr>
        <w:t xml:space="preserve"> </w:t>
      </w:r>
    </w:p>
    <w:p w:rsidR="00D068B1" w:rsidRPr="005E36E7" w:rsidRDefault="00D068B1" w:rsidP="00D068B1">
      <w:pPr>
        <w:pStyle w:val="Default"/>
        <w:tabs>
          <w:tab w:val="left" w:pos="8349"/>
        </w:tabs>
        <w:rPr>
          <w:sz w:val="28"/>
          <w:szCs w:val="28"/>
        </w:rPr>
      </w:pPr>
      <w:r>
        <w:rPr>
          <w:sz w:val="28"/>
          <w:szCs w:val="28"/>
        </w:rPr>
        <w:t xml:space="preserve">        </w:t>
      </w:r>
      <w:r w:rsidRPr="009C4AE9">
        <w:rPr>
          <w:sz w:val="28"/>
          <w:szCs w:val="28"/>
        </w:rPr>
        <w:t>Административные барьеры для ведения предпринимательской деятел</w:t>
      </w:r>
      <w:r w:rsidRPr="009C4AE9">
        <w:rPr>
          <w:sz w:val="28"/>
          <w:szCs w:val="28"/>
        </w:rPr>
        <w:t>ь</w:t>
      </w:r>
      <w:r w:rsidRPr="009C4AE9">
        <w:rPr>
          <w:sz w:val="28"/>
          <w:szCs w:val="28"/>
        </w:rPr>
        <w:t>ности отсутствуют.</w:t>
      </w:r>
    </w:p>
    <w:p w:rsidR="00B37406" w:rsidRPr="005E36E7" w:rsidRDefault="00B37406" w:rsidP="00B37406">
      <w:pPr>
        <w:shd w:val="clear" w:color="auto" w:fill="FFFFFF"/>
        <w:ind w:firstLine="533"/>
        <w:jc w:val="both"/>
        <w:rPr>
          <w:sz w:val="28"/>
          <w:szCs w:val="28"/>
        </w:rPr>
      </w:pPr>
    </w:p>
    <w:p w:rsidR="00B37406" w:rsidRDefault="006C1E89" w:rsidP="006C1E89">
      <w:pPr>
        <w:shd w:val="clear" w:color="auto" w:fill="FFFFFF"/>
        <w:jc w:val="both"/>
        <w:rPr>
          <w:sz w:val="28"/>
          <w:szCs w:val="28"/>
        </w:rPr>
      </w:pPr>
      <w:r>
        <w:rPr>
          <w:sz w:val="28"/>
          <w:szCs w:val="28"/>
        </w:rPr>
        <w:t xml:space="preserve">    </w:t>
      </w:r>
      <w:r w:rsidR="005D419F">
        <w:rPr>
          <w:sz w:val="28"/>
          <w:szCs w:val="28"/>
        </w:rPr>
        <w:t xml:space="preserve">    </w:t>
      </w:r>
      <w:r>
        <w:rPr>
          <w:sz w:val="28"/>
          <w:szCs w:val="28"/>
        </w:rPr>
        <w:t xml:space="preserve">  </w:t>
      </w:r>
      <w:r w:rsidR="00B37406" w:rsidRPr="005E36E7">
        <w:rPr>
          <w:sz w:val="28"/>
          <w:szCs w:val="28"/>
        </w:rPr>
        <w:t>1</w:t>
      </w:r>
      <w:r>
        <w:rPr>
          <w:sz w:val="28"/>
          <w:szCs w:val="28"/>
        </w:rPr>
        <w:t>6.</w:t>
      </w:r>
      <w:r w:rsidR="00B37406" w:rsidRPr="005E36E7">
        <w:rPr>
          <w:sz w:val="28"/>
          <w:szCs w:val="28"/>
        </w:rPr>
        <w:t xml:space="preserve"> </w:t>
      </w:r>
      <w:r w:rsidR="005D419F">
        <w:rPr>
          <w:sz w:val="28"/>
          <w:szCs w:val="28"/>
        </w:rPr>
        <w:t>Р</w:t>
      </w:r>
      <w:r w:rsidR="00B37406" w:rsidRPr="005E36E7">
        <w:rPr>
          <w:sz w:val="28"/>
          <w:szCs w:val="28"/>
        </w:rPr>
        <w:t>ын</w:t>
      </w:r>
      <w:r w:rsidR="003906A3" w:rsidRPr="005E36E7">
        <w:rPr>
          <w:sz w:val="28"/>
          <w:szCs w:val="28"/>
        </w:rPr>
        <w:t>о</w:t>
      </w:r>
      <w:r w:rsidR="00B37406" w:rsidRPr="005E36E7">
        <w:rPr>
          <w:sz w:val="28"/>
          <w:szCs w:val="28"/>
        </w:rPr>
        <w:t>к</w:t>
      </w:r>
      <w:r>
        <w:rPr>
          <w:sz w:val="28"/>
          <w:szCs w:val="28"/>
        </w:rPr>
        <w:t xml:space="preserve"> оказания услуг</w:t>
      </w:r>
      <w:r w:rsidR="00B37406" w:rsidRPr="005E36E7">
        <w:rPr>
          <w:sz w:val="28"/>
          <w:szCs w:val="28"/>
        </w:rPr>
        <w:t xml:space="preserve"> по перевозке пассажиров </w:t>
      </w:r>
      <w:r>
        <w:rPr>
          <w:sz w:val="28"/>
          <w:szCs w:val="28"/>
        </w:rPr>
        <w:t xml:space="preserve">автомобильным </w:t>
      </w:r>
      <w:r w:rsidR="00B37406" w:rsidRPr="005E36E7">
        <w:rPr>
          <w:sz w:val="28"/>
          <w:szCs w:val="28"/>
        </w:rPr>
        <w:t xml:space="preserve"> транспортом</w:t>
      </w:r>
      <w:r>
        <w:rPr>
          <w:sz w:val="28"/>
          <w:szCs w:val="28"/>
        </w:rPr>
        <w:t xml:space="preserve"> по муниципальным маршрутам регулярных перевозок</w:t>
      </w:r>
    </w:p>
    <w:p w:rsidR="004F2881" w:rsidRPr="005E36E7" w:rsidRDefault="00B37406" w:rsidP="004F2881">
      <w:pPr>
        <w:shd w:val="clear" w:color="auto" w:fill="FFFFFF"/>
        <w:ind w:firstLine="844"/>
        <w:jc w:val="both"/>
        <w:rPr>
          <w:sz w:val="28"/>
          <w:szCs w:val="28"/>
        </w:rPr>
      </w:pPr>
      <w:r w:rsidRPr="005E36E7">
        <w:rPr>
          <w:sz w:val="28"/>
          <w:szCs w:val="28"/>
        </w:rPr>
        <w:t>Отношения в сфере организации транспортного обслуживания нас</w:t>
      </w:r>
      <w:r w:rsidRPr="005E36E7">
        <w:rPr>
          <w:sz w:val="28"/>
          <w:szCs w:val="28"/>
        </w:rPr>
        <w:t>е</w:t>
      </w:r>
      <w:r w:rsidRPr="005E36E7">
        <w:rPr>
          <w:sz w:val="28"/>
          <w:szCs w:val="28"/>
        </w:rPr>
        <w:t xml:space="preserve">ления </w:t>
      </w:r>
      <w:r w:rsidR="00B234F0" w:rsidRPr="005E36E7">
        <w:rPr>
          <w:sz w:val="28"/>
          <w:szCs w:val="28"/>
        </w:rPr>
        <w:t>наземным</w:t>
      </w:r>
      <w:r w:rsidRPr="005E36E7">
        <w:rPr>
          <w:sz w:val="28"/>
          <w:szCs w:val="28"/>
        </w:rPr>
        <w:t xml:space="preserve"> транспортом на территории Брянской области в целях со</w:t>
      </w:r>
      <w:r w:rsidRPr="005E36E7">
        <w:rPr>
          <w:sz w:val="28"/>
          <w:szCs w:val="28"/>
        </w:rPr>
        <w:t>з</w:t>
      </w:r>
      <w:r w:rsidRPr="005E36E7">
        <w:rPr>
          <w:sz w:val="28"/>
          <w:szCs w:val="28"/>
        </w:rPr>
        <w:t>дания условий для безопасных и регулярных пассажирских перевозок рег</w:t>
      </w:r>
      <w:r w:rsidRPr="005E36E7">
        <w:rPr>
          <w:sz w:val="28"/>
          <w:szCs w:val="28"/>
        </w:rPr>
        <w:t>у</w:t>
      </w:r>
      <w:r w:rsidRPr="005E36E7">
        <w:rPr>
          <w:sz w:val="28"/>
          <w:szCs w:val="28"/>
        </w:rPr>
        <w:t>лируются Законом Брянской области № 54-3 от 03.07.2010г. «Об организации транспортного обслуживания населения на территории Брянской области».</w:t>
      </w:r>
      <w:r w:rsidR="004F2881" w:rsidRPr="005E36E7">
        <w:rPr>
          <w:sz w:val="28"/>
          <w:szCs w:val="28"/>
        </w:rPr>
        <w:t xml:space="preserve"> </w:t>
      </w:r>
    </w:p>
    <w:p w:rsidR="00B37406" w:rsidRDefault="004F2881" w:rsidP="004F2881">
      <w:pPr>
        <w:shd w:val="clear" w:color="auto" w:fill="FFFFFF"/>
        <w:ind w:firstLine="844"/>
        <w:jc w:val="both"/>
        <w:rPr>
          <w:sz w:val="28"/>
          <w:szCs w:val="28"/>
        </w:rPr>
      </w:pPr>
      <w:r w:rsidRPr="005E36E7">
        <w:rPr>
          <w:sz w:val="28"/>
          <w:szCs w:val="28"/>
        </w:rPr>
        <w:t>О</w:t>
      </w:r>
      <w:r w:rsidR="00B37406" w:rsidRPr="005E36E7">
        <w:rPr>
          <w:sz w:val="28"/>
          <w:szCs w:val="28"/>
        </w:rPr>
        <w:t xml:space="preserve">рганизация </w:t>
      </w:r>
      <w:r w:rsidR="00640724" w:rsidRPr="005E36E7">
        <w:rPr>
          <w:sz w:val="28"/>
          <w:szCs w:val="28"/>
        </w:rPr>
        <w:t xml:space="preserve">муниципальных   маршрутов   регулярных   перевозок </w:t>
      </w:r>
      <w:r w:rsidR="00B37406" w:rsidRPr="005E36E7">
        <w:rPr>
          <w:sz w:val="28"/>
          <w:szCs w:val="28"/>
        </w:rPr>
        <w:t xml:space="preserve"> осуществляется </w:t>
      </w:r>
      <w:r w:rsidRPr="005E36E7">
        <w:rPr>
          <w:sz w:val="28"/>
          <w:szCs w:val="28"/>
        </w:rPr>
        <w:t>администрацией Комаричского муниципального района</w:t>
      </w:r>
      <w:r w:rsidR="00B37406" w:rsidRPr="005E36E7">
        <w:rPr>
          <w:sz w:val="28"/>
          <w:szCs w:val="28"/>
        </w:rPr>
        <w:t>.</w:t>
      </w:r>
      <w:r w:rsidR="000546FD" w:rsidRPr="005E36E7">
        <w:rPr>
          <w:sz w:val="28"/>
          <w:szCs w:val="28"/>
        </w:rPr>
        <w:t xml:space="preserve"> В целях организации транспортного обслуживания автомобильным транспо</w:t>
      </w:r>
      <w:r w:rsidR="000546FD" w:rsidRPr="005E36E7">
        <w:rPr>
          <w:sz w:val="28"/>
          <w:szCs w:val="28"/>
        </w:rPr>
        <w:t>р</w:t>
      </w:r>
      <w:r w:rsidR="000546FD" w:rsidRPr="005E36E7">
        <w:rPr>
          <w:sz w:val="28"/>
          <w:szCs w:val="28"/>
        </w:rPr>
        <w:t>том на территории района администрацией района принят ряд документов: Правила организации транспортного обслуживания населения в Комари</w:t>
      </w:r>
      <w:r w:rsidR="000546FD" w:rsidRPr="005E36E7">
        <w:rPr>
          <w:sz w:val="28"/>
          <w:szCs w:val="28"/>
        </w:rPr>
        <w:t>ч</w:t>
      </w:r>
      <w:r w:rsidR="000546FD" w:rsidRPr="005E36E7">
        <w:rPr>
          <w:sz w:val="28"/>
          <w:szCs w:val="28"/>
        </w:rPr>
        <w:t>ском муниципальном районе, Порядок установления, изменения и отмены маршрутов регулярных перевозок пассажиров и багажа автомобильным транспортом, документ планирования регулярных перевозок на территории района и др.</w:t>
      </w:r>
    </w:p>
    <w:p w:rsidR="006C1E89" w:rsidRPr="00386C1B" w:rsidRDefault="006C1E89" w:rsidP="006C1E89">
      <w:pPr>
        <w:shd w:val="clear" w:color="auto" w:fill="FFFFFF"/>
        <w:ind w:firstLine="844"/>
        <w:jc w:val="both"/>
        <w:rPr>
          <w:sz w:val="28"/>
          <w:szCs w:val="28"/>
        </w:rPr>
      </w:pPr>
      <w:r w:rsidRPr="00386C1B">
        <w:rPr>
          <w:sz w:val="28"/>
          <w:szCs w:val="28"/>
        </w:rPr>
        <w:t>Муниципальная маршрутная сеть на территории Комаричского мун</w:t>
      </w:r>
      <w:r w:rsidRPr="00386C1B">
        <w:rPr>
          <w:sz w:val="28"/>
          <w:szCs w:val="28"/>
        </w:rPr>
        <w:t>и</w:t>
      </w:r>
      <w:r w:rsidRPr="00386C1B">
        <w:rPr>
          <w:sz w:val="28"/>
          <w:szCs w:val="28"/>
        </w:rPr>
        <w:t>ципального района,</w:t>
      </w:r>
      <w:r w:rsidRPr="00386C1B">
        <w:rPr>
          <w:color w:val="000000"/>
          <w:sz w:val="28"/>
        </w:rPr>
        <w:t xml:space="preserve"> в соответствии с реестром муниципальных маршрутов регулярных перевозок,</w:t>
      </w:r>
      <w:r w:rsidRPr="00386C1B">
        <w:rPr>
          <w:sz w:val="28"/>
          <w:szCs w:val="28"/>
        </w:rPr>
        <w:t xml:space="preserve"> состоит из 10 муниципальных маршрутов регулярных перевозок по регулируемым тарифам.  </w:t>
      </w:r>
    </w:p>
    <w:p w:rsidR="006C1E89" w:rsidRPr="00386C1B" w:rsidRDefault="006C1E89" w:rsidP="006C1E89">
      <w:pPr>
        <w:shd w:val="clear" w:color="auto" w:fill="FFFFFF"/>
        <w:ind w:firstLine="698"/>
        <w:jc w:val="both"/>
        <w:rPr>
          <w:sz w:val="28"/>
          <w:szCs w:val="28"/>
        </w:rPr>
      </w:pPr>
      <w:r w:rsidRPr="00386C1B">
        <w:rPr>
          <w:sz w:val="28"/>
          <w:szCs w:val="28"/>
        </w:rPr>
        <w:lastRenderedPageBreak/>
        <w:t>Доля негосударственных перевозчиков на регулярных муниципальных автобусных маршрутах  в 2019 году составляла 100</w:t>
      </w:r>
      <w:r w:rsidRPr="00386C1B">
        <w:rPr>
          <w:bCs/>
          <w:sz w:val="28"/>
          <w:szCs w:val="28"/>
        </w:rPr>
        <w:t xml:space="preserve"> процентов. Перевозку пассажиров осуществляет индивидуальный предприниматель Струков А.В. За год выполнено </w:t>
      </w:r>
      <w:r>
        <w:rPr>
          <w:bCs/>
          <w:sz w:val="28"/>
          <w:szCs w:val="28"/>
        </w:rPr>
        <w:t>9586</w:t>
      </w:r>
      <w:r w:rsidRPr="00386C1B">
        <w:rPr>
          <w:sz w:val="28"/>
          <w:szCs w:val="28"/>
        </w:rPr>
        <w:t xml:space="preserve"> рейсов  по регулярным  автобусным маршрутам. </w:t>
      </w:r>
    </w:p>
    <w:p w:rsidR="006C1E89" w:rsidRPr="00386C1B" w:rsidRDefault="006C1E89" w:rsidP="006C1E89">
      <w:pPr>
        <w:shd w:val="clear" w:color="auto" w:fill="FFFFFF"/>
        <w:ind w:firstLine="698"/>
        <w:jc w:val="both"/>
        <w:rPr>
          <w:sz w:val="28"/>
          <w:szCs w:val="28"/>
        </w:rPr>
      </w:pPr>
      <w:r w:rsidRPr="00386C1B">
        <w:rPr>
          <w:sz w:val="28"/>
          <w:szCs w:val="28"/>
        </w:rPr>
        <w:t>Анализ маршрутной сети и состояния регулярных перевозок транспо</w:t>
      </w:r>
      <w:r w:rsidRPr="00386C1B">
        <w:rPr>
          <w:sz w:val="28"/>
          <w:szCs w:val="28"/>
        </w:rPr>
        <w:t>р</w:t>
      </w:r>
      <w:r w:rsidRPr="00386C1B">
        <w:rPr>
          <w:sz w:val="28"/>
          <w:szCs w:val="28"/>
        </w:rPr>
        <w:t>том общего пользования показывает, что регулярными пассажирскими пер</w:t>
      </w:r>
      <w:r w:rsidRPr="00386C1B">
        <w:rPr>
          <w:sz w:val="28"/>
          <w:szCs w:val="28"/>
        </w:rPr>
        <w:t>е</w:t>
      </w:r>
      <w:r w:rsidRPr="00386C1B">
        <w:rPr>
          <w:sz w:val="28"/>
          <w:szCs w:val="28"/>
        </w:rPr>
        <w:t>возками охвачена практически вся территория Комаричского района, вкл</w:t>
      </w:r>
      <w:r w:rsidRPr="00386C1B">
        <w:rPr>
          <w:sz w:val="28"/>
          <w:szCs w:val="28"/>
        </w:rPr>
        <w:t>ю</w:t>
      </w:r>
      <w:r w:rsidRPr="00386C1B">
        <w:rPr>
          <w:sz w:val="28"/>
          <w:szCs w:val="28"/>
        </w:rPr>
        <w:t>чая удаленные населенные пункты. Перевозки осуществляются на основании  муниципальных контрактов, заключенных в соответствии с законодательс</w:t>
      </w:r>
      <w:r w:rsidRPr="00386C1B">
        <w:rPr>
          <w:sz w:val="28"/>
          <w:szCs w:val="28"/>
        </w:rPr>
        <w:t>т</w:t>
      </w:r>
      <w:r w:rsidRPr="00386C1B">
        <w:rPr>
          <w:sz w:val="28"/>
          <w:szCs w:val="28"/>
        </w:rPr>
        <w:t xml:space="preserve">вом РФ. Количество автотранспорта и его класс соответствуют потребностям населения в пассажирских перевозках. </w:t>
      </w:r>
    </w:p>
    <w:p w:rsidR="00B37406" w:rsidRPr="005E36E7" w:rsidRDefault="00B37406" w:rsidP="004F2881">
      <w:pPr>
        <w:shd w:val="clear" w:color="auto" w:fill="FFFFFF"/>
        <w:ind w:firstLine="720"/>
        <w:jc w:val="both"/>
        <w:rPr>
          <w:sz w:val="28"/>
          <w:szCs w:val="28"/>
        </w:rPr>
      </w:pPr>
      <w:r w:rsidRPr="005E36E7">
        <w:rPr>
          <w:sz w:val="28"/>
          <w:szCs w:val="28"/>
        </w:rPr>
        <w:t>Барьер</w:t>
      </w:r>
      <w:r w:rsidR="006C1E89">
        <w:rPr>
          <w:sz w:val="28"/>
          <w:szCs w:val="28"/>
        </w:rPr>
        <w:t>ы</w:t>
      </w:r>
      <w:r w:rsidRPr="005E36E7">
        <w:rPr>
          <w:sz w:val="28"/>
          <w:szCs w:val="28"/>
        </w:rPr>
        <w:t xml:space="preserve"> входа негосударственных перевозчиков на рынок услуг по п</w:t>
      </w:r>
      <w:r w:rsidRPr="005E36E7">
        <w:rPr>
          <w:sz w:val="28"/>
          <w:szCs w:val="28"/>
        </w:rPr>
        <w:t>е</w:t>
      </w:r>
      <w:r w:rsidRPr="005E36E7">
        <w:rPr>
          <w:sz w:val="28"/>
          <w:szCs w:val="28"/>
        </w:rPr>
        <w:t xml:space="preserve">ревозке пассажиров по регулярным муниципальным автобусным маршрутам </w:t>
      </w:r>
      <w:r w:rsidR="006C1E89">
        <w:rPr>
          <w:sz w:val="28"/>
          <w:szCs w:val="28"/>
        </w:rPr>
        <w:t>отсутствуют</w:t>
      </w:r>
      <w:r w:rsidRPr="005E36E7">
        <w:rPr>
          <w:sz w:val="28"/>
          <w:szCs w:val="28"/>
        </w:rPr>
        <w:t>.</w:t>
      </w:r>
    </w:p>
    <w:p w:rsidR="006C1E89" w:rsidRDefault="00D14D75" w:rsidP="00410F72">
      <w:pPr>
        <w:tabs>
          <w:tab w:val="left" w:pos="4114"/>
        </w:tabs>
        <w:jc w:val="both"/>
        <w:rPr>
          <w:sz w:val="28"/>
          <w:szCs w:val="28"/>
        </w:rPr>
      </w:pPr>
      <w:r w:rsidRPr="005E36E7">
        <w:rPr>
          <w:sz w:val="28"/>
          <w:szCs w:val="28"/>
        </w:rPr>
        <w:t xml:space="preserve">            </w:t>
      </w:r>
    </w:p>
    <w:p w:rsidR="006C1E89" w:rsidRDefault="005D419F" w:rsidP="005D419F">
      <w:pPr>
        <w:tabs>
          <w:tab w:val="left" w:pos="4114"/>
        </w:tabs>
        <w:ind w:left="360"/>
        <w:jc w:val="both"/>
        <w:rPr>
          <w:sz w:val="28"/>
          <w:szCs w:val="28"/>
        </w:rPr>
      </w:pPr>
      <w:r>
        <w:rPr>
          <w:sz w:val="28"/>
          <w:szCs w:val="28"/>
        </w:rPr>
        <w:t xml:space="preserve">     17. </w:t>
      </w:r>
      <w:r w:rsidR="006C1E89" w:rsidRPr="005D419F">
        <w:rPr>
          <w:sz w:val="28"/>
          <w:szCs w:val="28"/>
        </w:rPr>
        <w:t>Рынок оказания услуг по перевозке пассажиров автомобильным транспортом по межмуниципальным маршрутам регулярных перевозок</w:t>
      </w:r>
    </w:p>
    <w:p w:rsidR="00BA0AF1" w:rsidRPr="00BA0AF1" w:rsidRDefault="00BA0AF1" w:rsidP="00BA0AF1">
      <w:pPr>
        <w:widowControl w:val="0"/>
        <w:autoSpaceDE w:val="0"/>
        <w:autoSpaceDN w:val="0"/>
        <w:ind w:firstLine="360"/>
        <w:jc w:val="both"/>
        <w:rPr>
          <w:sz w:val="28"/>
          <w:szCs w:val="28"/>
        </w:rPr>
      </w:pPr>
      <w:r>
        <w:rPr>
          <w:sz w:val="28"/>
          <w:szCs w:val="28"/>
        </w:rPr>
        <w:t xml:space="preserve">    </w:t>
      </w:r>
      <w:r w:rsidRPr="00BA0AF1">
        <w:rPr>
          <w:sz w:val="28"/>
          <w:szCs w:val="28"/>
        </w:rPr>
        <w:t>С целью транспортного обслуживания по межмуниципальным маршр</w:t>
      </w:r>
      <w:r w:rsidRPr="00BA0AF1">
        <w:rPr>
          <w:sz w:val="28"/>
          <w:szCs w:val="28"/>
        </w:rPr>
        <w:t>у</w:t>
      </w:r>
      <w:r w:rsidRPr="00BA0AF1">
        <w:rPr>
          <w:sz w:val="28"/>
          <w:szCs w:val="28"/>
        </w:rPr>
        <w:t>там перевозки пассажиров, организация и проведение конкурсов и электро</w:t>
      </w:r>
      <w:r w:rsidRPr="00BA0AF1">
        <w:rPr>
          <w:sz w:val="28"/>
          <w:szCs w:val="28"/>
        </w:rPr>
        <w:t>н</w:t>
      </w:r>
      <w:r w:rsidRPr="00BA0AF1">
        <w:rPr>
          <w:sz w:val="28"/>
          <w:szCs w:val="28"/>
        </w:rPr>
        <w:t>ных аукционов на осуществление пассажирских перевозок автомобильным транспортом на межмуниципальных маршрутах на территории Брянской о</w:t>
      </w:r>
      <w:r w:rsidRPr="00BA0AF1">
        <w:rPr>
          <w:sz w:val="28"/>
          <w:szCs w:val="28"/>
        </w:rPr>
        <w:t>б</w:t>
      </w:r>
      <w:r w:rsidRPr="00BA0AF1">
        <w:rPr>
          <w:sz w:val="28"/>
          <w:szCs w:val="28"/>
        </w:rPr>
        <w:t>ласти, осуществляет департамент промышленности транспорта и связи Бря</w:t>
      </w:r>
      <w:r w:rsidRPr="00BA0AF1">
        <w:rPr>
          <w:sz w:val="28"/>
          <w:szCs w:val="28"/>
        </w:rPr>
        <w:t>н</w:t>
      </w:r>
      <w:r w:rsidRPr="00BA0AF1">
        <w:rPr>
          <w:sz w:val="28"/>
          <w:szCs w:val="28"/>
        </w:rPr>
        <w:t>ской области.</w:t>
      </w:r>
    </w:p>
    <w:p w:rsidR="006C1E89" w:rsidRPr="009C4AE9" w:rsidRDefault="006C1E89" w:rsidP="006C1E89">
      <w:pPr>
        <w:shd w:val="clear" w:color="auto" w:fill="FFFFFF"/>
        <w:ind w:firstLine="698"/>
        <w:jc w:val="both"/>
        <w:rPr>
          <w:sz w:val="28"/>
          <w:szCs w:val="28"/>
        </w:rPr>
      </w:pPr>
      <w:r>
        <w:rPr>
          <w:bCs/>
          <w:sz w:val="28"/>
          <w:szCs w:val="28"/>
        </w:rPr>
        <w:t>Услуги по перевозке пассажиров автомобильным транспортом по ме</w:t>
      </w:r>
      <w:r>
        <w:rPr>
          <w:bCs/>
          <w:sz w:val="28"/>
          <w:szCs w:val="28"/>
        </w:rPr>
        <w:t>ж</w:t>
      </w:r>
      <w:r>
        <w:rPr>
          <w:bCs/>
          <w:sz w:val="28"/>
          <w:szCs w:val="28"/>
        </w:rPr>
        <w:t xml:space="preserve">муниципальным маршрутам регулярных перевозок </w:t>
      </w:r>
      <w:r w:rsidR="00BA0AF1">
        <w:rPr>
          <w:bCs/>
          <w:sz w:val="28"/>
          <w:szCs w:val="28"/>
        </w:rPr>
        <w:t>на территории района</w:t>
      </w:r>
      <w:r>
        <w:rPr>
          <w:bCs/>
          <w:sz w:val="28"/>
          <w:szCs w:val="28"/>
        </w:rPr>
        <w:t xml:space="preserve"> в 2019 году осуществлялась по 1 межмуниципальному маршруту. </w:t>
      </w:r>
      <w:r w:rsidRPr="00386C1B">
        <w:rPr>
          <w:bCs/>
          <w:sz w:val="28"/>
          <w:szCs w:val="28"/>
        </w:rPr>
        <w:t>Перевозку пассажиров осуществля</w:t>
      </w:r>
      <w:r>
        <w:rPr>
          <w:bCs/>
          <w:sz w:val="28"/>
          <w:szCs w:val="28"/>
        </w:rPr>
        <w:t>л</w:t>
      </w:r>
      <w:r w:rsidRPr="00386C1B">
        <w:rPr>
          <w:bCs/>
          <w:sz w:val="28"/>
          <w:szCs w:val="28"/>
        </w:rPr>
        <w:t xml:space="preserve"> индивидуальный предприниматель Струков А.В. За год выполнено</w:t>
      </w:r>
      <w:r>
        <w:rPr>
          <w:bCs/>
          <w:sz w:val="28"/>
          <w:szCs w:val="28"/>
        </w:rPr>
        <w:t xml:space="preserve"> 730</w:t>
      </w:r>
      <w:r w:rsidRPr="00386C1B">
        <w:rPr>
          <w:sz w:val="28"/>
          <w:szCs w:val="28"/>
        </w:rPr>
        <w:t xml:space="preserve"> рейсов. </w:t>
      </w:r>
    </w:p>
    <w:p w:rsidR="006C1E89" w:rsidRPr="009C4AE9" w:rsidRDefault="006C1E89" w:rsidP="006C1E89">
      <w:pPr>
        <w:shd w:val="clear" w:color="auto" w:fill="FFFFFF"/>
        <w:ind w:firstLine="709"/>
        <w:jc w:val="both"/>
        <w:rPr>
          <w:sz w:val="28"/>
          <w:szCs w:val="28"/>
        </w:rPr>
      </w:pPr>
      <w:r w:rsidRPr="009C4AE9">
        <w:rPr>
          <w:sz w:val="28"/>
          <w:szCs w:val="28"/>
        </w:rPr>
        <w:t>Доля регулярных межмуниципальных автобусных маршрутов, на кот</w:t>
      </w:r>
      <w:r w:rsidRPr="009C4AE9">
        <w:rPr>
          <w:sz w:val="28"/>
          <w:szCs w:val="28"/>
        </w:rPr>
        <w:t>о</w:t>
      </w:r>
      <w:r w:rsidRPr="009C4AE9">
        <w:rPr>
          <w:sz w:val="28"/>
          <w:szCs w:val="28"/>
        </w:rPr>
        <w:t xml:space="preserve">рых осуществляются перевозки пассажиров </w:t>
      </w:r>
      <w:r>
        <w:rPr>
          <w:sz w:val="28"/>
          <w:szCs w:val="28"/>
        </w:rPr>
        <w:t>частными перевозчиками,</w:t>
      </w:r>
      <w:r w:rsidRPr="009C4AE9">
        <w:rPr>
          <w:sz w:val="28"/>
          <w:szCs w:val="28"/>
        </w:rPr>
        <w:t xml:space="preserve"> с</w:t>
      </w:r>
      <w:r w:rsidRPr="009C4AE9">
        <w:rPr>
          <w:sz w:val="28"/>
          <w:szCs w:val="28"/>
        </w:rPr>
        <w:t>о</w:t>
      </w:r>
      <w:r w:rsidRPr="009C4AE9">
        <w:rPr>
          <w:sz w:val="28"/>
          <w:szCs w:val="28"/>
        </w:rPr>
        <w:t xml:space="preserve">ставляет </w:t>
      </w:r>
      <w:r>
        <w:rPr>
          <w:sz w:val="28"/>
          <w:szCs w:val="28"/>
        </w:rPr>
        <w:t>100</w:t>
      </w:r>
      <w:r w:rsidRPr="009C4AE9">
        <w:rPr>
          <w:bCs/>
          <w:sz w:val="28"/>
          <w:szCs w:val="28"/>
        </w:rPr>
        <w:t xml:space="preserve"> процентов.</w:t>
      </w:r>
    </w:p>
    <w:p w:rsidR="00410F72" w:rsidRDefault="00A2039C" w:rsidP="006C1E89">
      <w:pPr>
        <w:tabs>
          <w:tab w:val="left" w:pos="4114"/>
        </w:tabs>
        <w:jc w:val="both"/>
        <w:rPr>
          <w:color w:val="000000"/>
          <w:sz w:val="28"/>
        </w:rPr>
      </w:pPr>
      <w:r>
        <w:rPr>
          <w:color w:val="000000"/>
          <w:sz w:val="28"/>
        </w:rPr>
        <w:t xml:space="preserve">         </w:t>
      </w:r>
      <w:r w:rsidR="006C1E89" w:rsidRPr="009C4AE9">
        <w:rPr>
          <w:color w:val="000000"/>
          <w:sz w:val="28"/>
        </w:rPr>
        <w:t>Административные барьеры для осуществления деятельности на да</w:t>
      </w:r>
      <w:r w:rsidR="006C1E89" w:rsidRPr="009C4AE9">
        <w:rPr>
          <w:color w:val="000000"/>
          <w:sz w:val="28"/>
        </w:rPr>
        <w:t>н</w:t>
      </w:r>
      <w:r w:rsidR="006C1E89" w:rsidRPr="009C4AE9">
        <w:rPr>
          <w:color w:val="000000"/>
          <w:sz w:val="28"/>
        </w:rPr>
        <w:t>ном рынке отсутствуют.</w:t>
      </w:r>
    </w:p>
    <w:p w:rsidR="006C1E89" w:rsidRDefault="006C1E89" w:rsidP="006C1E89">
      <w:pPr>
        <w:tabs>
          <w:tab w:val="left" w:pos="4114"/>
        </w:tabs>
        <w:jc w:val="both"/>
        <w:rPr>
          <w:color w:val="000000"/>
          <w:sz w:val="28"/>
        </w:rPr>
      </w:pPr>
    </w:p>
    <w:p w:rsidR="006C1E89" w:rsidRPr="00A2039C" w:rsidRDefault="00A2039C" w:rsidP="00A2039C">
      <w:pPr>
        <w:tabs>
          <w:tab w:val="left" w:pos="4114"/>
        </w:tabs>
        <w:jc w:val="both"/>
        <w:rPr>
          <w:color w:val="000000"/>
          <w:sz w:val="28"/>
        </w:rPr>
      </w:pPr>
      <w:r>
        <w:rPr>
          <w:color w:val="000000"/>
          <w:sz w:val="28"/>
        </w:rPr>
        <w:t xml:space="preserve">           18.   </w:t>
      </w:r>
      <w:r w:rsidRPr="00A2039C">
        <w:rPr>
          <w:color w:val="000000"/>
          <w:sz w:val="28"/>
        </w:rPr>
        <w:t>Рынок оказания услуг по перевозке пассажиров и багажа легк</w:t>
      </w:r>
      <w:r w:rsidRPr="00A2039C">
        <w:rPr>
          <w:color w:val="000000"/>
          <w:sz w:val="28"/>
        </w:rPr>
        <w:t>о</w:t>
      </w:r>
      <w:r w:rsidRPr="00A2039C">
        <w:rPr>
          <w:color w:val="000000"/>
          <w:sz w:val="28"/>
        </w:rPr>
        <w:t xml:space="preserve">вым такси </w:t>
      </w:r>
    </w:p>
    <w:p w:rsidR="00A2039C" w:rsidRDefault="00A2039C" w:rsidP="00A2039C">
      <w:pPr>
        <w:ind w:firstLine="709"/>
        <w:jc w:val="both"/>
        <w:rPr>
          <w:kern w:val="36"/>
          <w:sz w:val="28"/>
          <w:szCs w:val="28"/>
        </w:rPr>
      </w:pPr>
      <w:r>
        <w:rPr>
          <w:sz w:val="28"/>
          <w:szCs w:val="28"/>
        </w:rPr>
        <w:t>По состоянию на 01.01.2020 г. на территории  Комаричского муниц</w:t>
      </w:r>
      <w:r>
        <w:rPr>
          <w:sz w:val="28"/>
          <w:szCs w:val="28"/>
        </w:rPr>
        <w:t>и</w:t>
      </w:r>
      <w:r>
        <w:rPr>
          <w:sz w:val="28"/>
          <w:szCs w:val="28"/>
        </w:rPr>
        <w:t>пального района</w:t>
      </w:r>
      <w:r w:rsidRPr="009C4AE9">
        <w:rPr>
          <w:sz w:val="28"/>
          <w:szCs w:val="28"/>
        </w:rPr>
        <w:t xml:space="preserve"> </w:t>
      </w:r>
      <w:r>
        <w:rPr>
          <w:sz w:val="28"/>
          <w:szCs w:val="28"/>
        </w:rPr>
        <w:t xml:space="preserve">зарегистрированы 6 индивидуальных предпринимателей, </w:t>
      </w:r>
      <w:r w:rsidRPr="009C4AE9">
        <w:rPr>
          <w:kern w:val="36"/>
          <w:sz w:val="28"/>
          <w:szCs w:val="28"/>
        </w:rPr>
        <w:t>осуществл</w:t>
      </w:r>
      <w:r>
        <w:rPr>
          <w:kern w:val="36"/>
          <w:sz w:val="28"/>
          <w:szCs w:val="28"/>
        </w:rPr>
        <w:t xml:space="preserve">яющих </w:t>
      </w:r>
      <w:r w:rsidRPr="009C4AE9">
        <w:rPr>
          <w:kern w:val="36"/>
          <w:sz w:val="28"/>
          <w:szCs w:val="28"/>
        </w:rPr>
        <w:t xml:space="preserve"> деятельност</w:t>
      </w:r>
      <w:r>
        <w:rPr>
          <w:kern w:val="36"/>
          <w:sz w:val="28"/>
          <w:szCs w:val="28"/>
        </w:rPr>
        <w:t>ь</w:t>
      </w:r>
      <w:r w:rsidRPr="009C4AE9">
        <w:rPr>
          <w:kern w:val="36"/>
          <w:sz w:val="28"/>
          <w:szCs w:val="28"/>
        </w:rPr>
        <w:t xml:space="preserve"> по перевозке пассажиров и багажа легковым такси</w:t>
      </w:r>
      <w:r>
        <w:rPr>
          <w:kern w:val="36"/>
          <w:sz w:val="28"/>
          <w:szCs w:val="28"/>
        </w:rPr>
        <w:t>.</w:t>
      </w:r>
      <w:r w:rsidRPr="009C4AE9">
        <w:rPr>
          <w:kern w:val="36"/>
          <w:sz w:val="28"/>
          <w:szCs w:val="28"/>
        </w:rPr>
        <w:t xml:space="preserve"> </w:t>
      </w:r>
    </w:p>
    <w:p w:rsidR="002816C0" w:rsidRPr="009C4AE9" w:rsidRDefault="002816C0" w:rsidP="002816C0">
      <w:pPr>
        <w:jc w:val="both"/>
        <w:rPr>
          <w:kern w:val="36"/>
          <w:sz w:val="28"/>
          <w:szCs w:val="28"/>
        </w:rPr>
      </w:pPr>
      <w:r>
        <w:rPr>
          <w:sz w:val="28"/>
        </w:rPr>
        <w:t xml:space="preserve">          </w:t>
      </w:r>
      <w:r w:rsidRPr="009C4AE9">
        <w:rPr>
          <w:sz w:val="28"/>
        </w:rPr>
        <w:t>Хозяйствующие субъекты</w:t>
      </w:r>
      <w:r>
        <w:rPr>
          <w:sz w:val="28"/>
        </w:rPr>
        <w:t xml:space="preserve"> на данном рынке</w:t>
      </w:r>
      <w:r w:rsidRPr="009C4AE9">
        <w:rPr>
          <w:sz w:val="28"/>
        </w:rPr>
        <w:t xml:space="preserve"> с долей участия Росси</w:t>
      </w:r>
      <w:r w:rsidRPr="009C4AE9">
        <w:rPr>
          <w:sz w:val="28"/>
        </w:rPr>
        <w:t>й</w:t>
      </w:r>
      <w:r w:rsidRPr="009C4AE9">
        <w:rPr>
          <w:sz w:val="28"/>
        </w:rPr>
        <w:t>ской Федерации, субъекта Российской Федерации и муниципального образ</w:t>
      </w:r>
      <w:r w:rsidRPr="009C4AE9">
        <w:rPr>
          <w:sz w:val="28"/>
        </w:rPr>
        <w:t>о</w:t>
      </w:r>
      <w:r w:rsidRPr="009C4AE9">
        <w:rPr>
          <w:sz w:val="28"/>
        </w:rPr>
        <w:t>вания более 50</w:t>
      </w:r>
      <w:r>
        <w:rPr>
          <w:sz w:val="28"/>
        </w:rPr>
        <w:t xml:space="preserve"> </w:t>
      </w:r>
      <w:r w:rsidRPr="009C4AE9">
        <w:rPr>
          <w:sz w:val="28"/>
        </w:rPr>
        <w:t>%</w:t>
      </w:r>
      <w:r>
        <w:rPr>
          <w:sz w:val="28"/>
        </w:rPr>
        <w:t xml:space="preserve"> на территории Комаричского района</w:t>
      </w:r>
      <w:r w:rsidRPr="009C4AE9">
        <w:rPr>
          <w:sz w:val="28"/>
        </w:rPr>
        <w:t xml:space="preserve"> отсутствуют.</w:t>
      </w:r>
    </w:p>
    <w:p w:rsidR="006C1E89" w:rsidRDefault="00A2039C" w:rsidP="00A2039C">
      <w:pPr>
        <w:tabs>
          <w:tab w:val="left" w:pos="4114"/>
        </w:tabs>
        <w:jc w:val="both"/>
        <w:rPr>
          <w:color w:val="000000"/>
          <w:sz w:val="28"/>
          <w:szCs w:val="28"/>
        </w:rPr>
      </w:pPr>
      <w:r>
        <w:rPr>
          <w:color w:val="000000"/>
          <w:sz w:val="28"/>
          <w:szCs w:val="28"/>
        </w:rPr>
        <w:t xml:space="preserve">        </w:t>
      </w:r>
      <w:r w:rsidRPr="009C4AE9">
        <w:rPr>
          <w:color w:val="000000"/>
          <w:sz w:val="28"/>
          <w:szCs w:val="28"/>
        </w:rPr>
        <w:t>Административные барьеры для осуществления деятельности на данном рынке отсутствуют.</w:t>
      </w:r>
    </w:p>
    <w:p w:rsidR="00A2039C" w:rsidRDefault="00A2039C" w:rsidP="00A2039C">
      <w:pPr>
        <w:tabs>
          <w:tab w:val="left" w:pos="4114"/>
        </w:tabs>
        <w:jc w:val="both"/>
        <w:rPr>
          <w:color w:val="000000"/>
          <w:sz w:val="28"/>
          <w:szCs w:val="28"/>
        </w:rPr>
      </w:pPr>
    </w:p>
    <w:p w:rsidR="00A2039C" w:rsidRDefault="00301D71" w:rsidP="00A2039C">
      <w:pPr>
        <w:tabs>
          <w:tab w:val="left" w:pos="4114"/>
        </w:tabs>
        <w:jc w:val="both"/>
        <w:rPr>
          <w:color w:val="000000"/>
          <w:sz w:val="28"/>
          <w:szCs w:val="28"/>
        </w:rPr>
      </w:pPr>
      <w:r>
        <w:rPr>
          <w:color w:val="000000"/>
          <w:sz w:val="28"/>
          <w:szCs w:val="28"/>
        </w:rPr>
        <w:t xml:space="preserve">        19.  Рынок услуг связи, в том числе по предоставлению широкополосн</w:t>
      </w:r>
      <w:r>
        <w:rPr>
          <w:color w:val="000000"/>
          <w:sz w:val="28"/>
          <w:szCs w:val="28"/>
        </w:rPr>
        <w:t>о</w:t>
      </w:r>
      <w:r>
        <w:rPr>
          <w:color w:val="000000"/>
          <w:sz w:val="28"/>
          <w:szCs w:val="28"/>
        </w:rPr>
        <w:t>го доступа к информационно-телекоммуникационной сети «Интернет»</w:t>
      </w:r>
    </w:p>
    <w:p w:rsidR="00301D71" w:rsidRPr="004F0A44" w:rsidRDefault="00301D71" w:rsidP="00301D71">
      <w:pPr>
        <w:jc w:val="both"/>
        <w:rPr>
          <w:sz w:val="28"/>
          <w:szCs w:val="28"/>
        </w:rPr>
      </w:pPr>
      <w:r>
        <w:rPr>
          <w:sz w:val="28"/>
          <w:szCs w:val="28"/>
        </w:rPr>
        <w:t xml:space="preserve">         </w:t>
      </w:r>
      <w:r w:rsidRPr="004F0A44">
        <w:rPr>
          <w:sz w:val="28"/>
          <w:szCs w:val="28"/>
        </w:rPr>
        <w:t>В настоящее время на территории Комаричского района  услуги связи оказы</w:t>
      </w:r>
      <w:r w:rsidRPr="00301D71">
        <w:rPr>
          <w:sz w:val="28"/>
          <w:szCs w:val="28"/>
        </w:rPr>
        <w:t xml:space="preserve">вают: </w:t>
      </w:r>
      <w:proofErr w:type="spellStart"/>
      <w:r w:rsidRPr="00301D71">
        <w:rPr>
          <w:sz w:val="28"/>
          <w:szCs w:val="28"/>
        </w:rPr>
        <w:t>Ростелеком</w:t>
      </w:r>
      <w:proofErr w:type="spellEnd"/>
      <w:r w:rsidRPr="00301D71">
        <w:rPr>
          <w:sz w:val="28"/>
          <w:szCs w:val="28"/>
        </w:rPr>
        <w:t xml:space="preserve"> ПАО «</w:t>
      </w:r>
      <w:proofErr w:type="spellStart"/>
      <w:r w:rsidR="0096621C" w:rsidRPr="00301D71">
        <w:rPr>
          <w:sz w:val="28"/>
          <w:szCs w:val="28"/>
        </w:rPr>
        <w:fldChar w:fldCharType="begin"/>
      </w:r>
      <w:r w:rsidRPr="00301D71">
        <w:rPr>
          <w:sz w:val="28"/>
          <w:szCs w:val="28"/>
        </w:rPr>
        <w:instrText>HYPERLINK "http://101internet.ru/bryansk/providers/details/1344" \o "Ростелеком"</w:instrText>
      </w:r>
      <w:r w:rsidR="0096621C" w:rsidRPr="00301D71">
        <w:rPr>
          <w:sz w:val="28"/>
          <w:szCs w:val="28"/>
        </w:rPr>
        <w:fldChar w:fldCharType="separate"/>
      </w:r>
      <w:r w:rsidRPr="00301D71">
        <w:rPr>
          <w:rStyle w:val="a3"/>
          <w:color w:val="auto"/>
          <w:sz w:val="28"/>
          <w:szCs w:val="28"/>
        </w:rPr>
        <w:t>Ростелеком</w:t>
      </w:r>
      <w:proofErr w:type="spellEnd"/>
      <w:r w:rsidR="0096621C" w:rsidRPr="00301D71">
        <w:rPr>
          <w:sz w:val="28"/>
          <w:szCs w:val="28"/>
        </w:rPr>
        <w:fldChar w:fldCharType="end"/>
      </w:r>
      <w:r w:rsidRPr="00301D71">
        <w:rPr>
          <w:sz w:val="28"/>
          <w:szCs w:val="28"/>
        </w:rPr>
        <w:t xml:space="preserve">»,  </w:t>
      </w:r>
      <w:hyperlink r:id="rId8" w:tooltip="МТС" w:history="1">
        <w:r w:rsidRPr="00301D71">
          <w:rPr>
            <w:rStyle w:val="a3"/>
            <w:color w:val="auto"/>
            <w:sz w:val="28"/>
            <w:szCs w:val="28"/>
          </w:rPr>
          <w:t>МТС</w:t>
        </w:r>
      </w:hyperlink>
      <w:r w:rsidRPr="00301D71">
        <w:rPr>
          <w:sz w:val="28"/>
          <w:szCs w:val="28"/>
        </w:rPr>
        <w:t xml:space="preserve">  ПАО «Мобильные </w:t>
      </w:r>
      <w:proofErr w:type="spellStart"/>
      <w:r w:rsidRPr="00301D71">
        <w:rPr>
          <w:sz w:val="28"/>
          <w:szCs w:val="28"/>
        </w:rPr>
        <w:t>Тел</w:t>
      </w:r>
      <w:r w:rsidRPr="00301D71">
        <w:rPr>
          <w:sz w:val="28"/>
          <w:szCs w:val="28"/>
        </w:rPr>
        <w:t>е</w:t>
      </w:r>
      <w:r w:rsidRPr="00301D71">
        <w:rPr>
          <w:sz w:val="28"/>
          <w:szCs w:val="28"/>
        </w:rPr>
        <w:t>Системы</w:t>
      </w:r>
      <w:proofErr w:type="spellEnd"/>
      <w:r w:rsidRPr="00301D71">
        <w:rPr>
          <w:sz w:val="28"/>
          <w:szCs w:val="28"/>
        </w:rPr>
        <w:t xml:space="preserve">», </w:t>
      </w:r>
      <w:hyperlink r:id="rId9" w:tooltip="Билайн" w:history="1">
        <w:proofErr w:type="spellStart"/>
        <w:r w:rsidRPr="00301D71">
          <w:rPr>
            <w:rStyle w:val="a3"/>
            <w:color w:val="auto"/>
            <w:sz w:val="28"/>
            <w:szCs w:val="28"/>
          </w:rPr>
          <w:t>Билайн</w:t>
        </w:r>
        <w:proofErr w:type="spellEnd"/>
      </w:hyperlink>
      <w:r w:rsidRPr="00301D71">
        <w:rPr>
          <w:sz w:val="28"/>
          <w:szCs w:val="28"/>
        </w:rPr>
        <w:t xml:space="preserve">  ПАО «</w:t>
      </w:r>
      <w:proofErr w:type="spellStart"/>
      <w:r w:rsidRPr="00301D71">
        <w:rPr>
          <w:sz w:val="28"/>
          <w:szCs w:val="28"/>
        </w:rPr>
        <w:t>ВымпелКом</w:t>
      </w:r>
      <w:proofErr w:type="spellEnd"/>
      <w:r w:rsidRPr="00301D71">
        <w:rPr>
          <w:sz w:val="28"/>
          <w:szCs w:val="28"/>
        </w:rPr>
        <w:t>», Теле</w:t>
      </w:r>
      <w:proofErr w:type="gramStart"/>
      <w:r w:rsidRPr="00301D71">
        <w:rPr>
          <w:sz w:val="28"/>
          <w:szCs w:val="28"/>
        </w:rPr>
        <w:t>2</w:t>
      </w:r>
      <w:proofErr w:type="gramEnd"/>
      <w:r w:rsidRPr="00301D71">
        <w:rPr>
          <w:sz w:val="28"/>
          <w:szCs w:val="28"/>
        </w:rPr>
        <w:t xml:space="preserve">  ООО «Т2 </w:t>
      </w:r>
      <w:proofErr w:type="spellStart"/>
      <w:r w:rsidRPr="00301D71">
        <w:rPr>
          <w:sz w:val="28"/>
          <w:szCs w:val="28"/>
        </w:rPr>
        <w:t>Мобайл</w:t>
      </w:r>
      <w:proofErr w:type="spellEnd"/>
      <w:r w:rsidRPr="00301D71">
        <w:rPr>
          <w:sz w:val="28"/>
          <w:szCs w:val="28"/>
        </w:rPr>
        <w:t xml:space="preserve">», </w:t>
      </w:r>
      <w:hyperlink r:id="rId10" w:tooltip="МегаФон" w:history="1">
        <w:proofErr w:type="spellStart"/>
        <w:r w:rsidRPr="00301D71">
          <w:rPr>
            <w:rStyle w:val="a3"/>
            <w:color w:val="auto"/>
            <w:sz w:val="28"/>
            <w:szCs w:val="28"/>
          </w:rPr>
          <w:t>МегаФон</w:t>
        </w:r>
        <w:proofErr w:type="spellEnd"/>
      </w:hyperlink>
      <w:r w:rsidRPr="004F0A44">
        <w:rPr>
          <w:sz w:val="28"/>
          <w:szCs w:val="28"/>
        </w:rPr>
        <w:t xml:space="preserve">  ПАО «</w:t>
      </w:r>
      <w:proofErr w:type="spellStart"/>
      <w:r w:rsidRPr="004F0A44">
        <w:rPr>
          <w:sz w:val="28"/>
          <w:szCs w:val="28"/>
        </w:rPr>
        <w:t>МегаФон</w:t>
      </w:r>
      <w:proofErr w:type="spellEnd"/>
      <w:r w:rsidRPr="004F0A44">
        <w:rPr>
          <w:sz w:val="28"/>
          <w:szCs w:val="28"/>
        </w:rPr>
        <w:t>».</w:t>
      </w:r>
    </w:p>
    <w:tbl>
      <w:tblPr>
        <w:tblW w:w="9484" w:type="dxa"/>
        <w:tblLook w:val="04A0"/>
      </w:tblPr>
      <w:tblGrid>
        <w:gridCol w:w="250"/>
        <w:gridCol w:w="9234"/>
      </w:tblGrid>
      <w:tr w:rsidR="00301D71" w:rsidRPr="004F0A44" w:rsidTr="002F479F">
        <w:tc>
          <w:tcPr>
            <w:tcW w:w="250" w:type="dxa"/>
            <w:tcBorders>
              <w:top w:val="nil"/>
              <w:left w:val="nil"/>
              <w:bottom w:val="nil"/>
              <w:right w:val="nil"/>
            </w:tcBorders>
            <w:hideMark/>
          </w:tcPr>
          <w:p w:rsidR="00301D71" w:rsidRPr="004F0A44" w:rsidRDefault="00301D71" w:rsidP="002F479F">
            <w:pPr>
              <w:jc w:val="both"/>
              <w:rPr>
                <w:sz w:val="28"/>
                <w:szCs w:val="28"/>
              </w:rPr>
            </w:pPr>
          </w:p>
        </w:tc>
        <w:tc>
          <w:tcPr>
            <w:tcW w:w="9234" w:type="dxa"/>
            <w:tcBorders>
              <w:top w:val="nil"/>
              <w:left w:val="nil"/>
              <w:bottom w:val="nil"/>
              <w:right w:val="nil"/>
            </w:tcBorders>
            <w:hideMark/>
          </w:tcPr>
          <w:p w:rsidR="00301D71" w:rsidRPr="004F0A44" w:rsidRDefault="00301D71" w:rsidP="002F479F">
            <w:pPr>
              <w:jc w:val="both"/>
              <w:rPr>
                <w:sz w:val="28"/>
                <w:szCs w:val="28"/>
              </w:rPr>
            </w:pPr>
          </w:p>
        </w:tc>
      </w:tr>
      <w:tr w:rsidR="00301D71" w:rsidRPr="004F0A44" w:rsidTr="002F479F">
        <w:tc>
          <w:tcPr>
            <w:tcW w:w="250" w:type="dxa"/>
            <w:tcBorders>
              <w:top w:val="nil"/>
              <w:left w:val="nil"/>
              <w:bottom w:val="nil"/>
              <w:right w:val="nil"/>
            </w:tcBorders>
            <w:hideMark/>
          </w:tcPr>
          <w:p w:rsidR="00301D71" w:rsidRPr="004F0A44" w:rsidRDefault="00301D71" w:rsidP="002F479F">
            <w:pPr>
              <w:jc w:val="both"/>
              <w:rPr>
                <w:sz w:val="28"/>
                <w:szCs w:val="28"/>
              </w:rPr>
            </w:pPr>
          </w:p>
        </w:tc>
        <w:tc>
          <w:tcPr>
            <w:tcW w:w="9234" w:type="dxa"/>
            <w:tcBorders>
              <w:top w:val="nil"/>
              <w:left w:val="nil"/>
              <w:bottom w:val="nil"/>
              <w:right w:val="nil"/>
            </w:tcBorders>
            <w:hideMark/>
          </w:tcPr>
          <w:p w:rsidR="00301D71" w:rsidRPr="004F0A44" w:rsidRDefault="00301D71" w:rsidP="002F479F">
            <w:pPr>
              <w:jc w:val="both"/>
              <w:rPr>
                <w:sz w:val="28"/>
                <w:szCs w:val="28"/>
              </w:rPr>
            </w:pPr>
          </w:p>
        </w:tc>
      </w:tr>
      <w:tr w:rsidR="00301D71" w:rsidRPr="004F0A44" w:rsidTr="002F479F">
        <w:tc>
          <w:tcPr>
            <w:tcW w:w="250" w:type="dxa"/>
            <w:tcBorders>
              <w:top w:val="nil"/>
              <w:left w:val="nil"/>
              <w:bottom w:val="nil"/>
              <w:right w:val="nil"/>
            </w:tcBorders>
            <w:hideMark/>
          </w:tcPr>
          <w:p w:rsidR="00301D71" w:rsidRPr="004F0A44" w:rsidRDefault="00301D71" w:rsidP="002F479F">
            <w:pPr>
              <w:jc w:val="both"/>
              <w:rPr>
                <w:sz w:val="28"/>
                <w:szCs w:val="28"/>
              </w:rPr>
            </w:pPr>
          </w:p>
        </w:tc>
        <w:tc>
          <w:tcPr>
            <w:tcW w:w="9234" w:type="dxa"/>
            <w:tcBorders>
              <w:top w:val="nil"/>
              <w:left w:val="nil"/>
              <w:bottom w:val="nil"/>
              <w:right w:val="nil"/>
            </w:tcBorders>
            <w:hideMark/>
          </w:tcPr>
          <w:p w:rsidR="00301D71" w:rsidRPr="004F0A44" w:rsidRDefault="00301D71" w:rsidP="002F479F">
            <w:pPr>
              <w:jc w:val="both"/>
              <w:rPr>
                <w:sz w:val="28"/>
                <w:szCs w:val="28"/>
              </w:rPr>
            </w:pPr>
          </w:p>
        </w:tc>
      </w:tr>
      <w:tr w:rsidR="00301D71" w:rsidRPr="004F0A44" w:rsidTr="002F479F">
        <w:tc>
          <w:tcPr>
            <w:tcW w:w="250" w:type="dxa"/>
            <w:tcBorders>
              <w:top w:val="nil"/>
              <w:left w:val="nil"/>
              <w:bottom w:val="nil"/>
              <w:right w:val="nil"/>
            </w:tcBorders>
            <w:hideMark/>
          </w:tcPr>
          <w:p w:rsidR="00301D71" w:rsidRPr="004F0A44" w:rsidRDefault="00301D71" w:rsidP="002F479F">
            <w:pPr>
              <w:jc w:val="both"/>
              <w:rPr>
                <w:sz w:val="28"/>
                <w:szCs w:val="28"/>
              </w:rPr>
            </w:pPr>
          </w:p>
        </w:tc>
        <w:tc>
          <w:tcPr>
            <w:tcW w:w="9234" w:type="dxa"/>
            <w:tcBorders>
              <w:top w:val="nil"/>
              <w:left w:val="nil"/>
              <w:bottom w:val="nil"/>
              <w:right w:val="nil"/>
            </w:tcBorders>
            <w:hideMark/>
          </w:tcPr>
          <w:p w:rsidR="00301D71" w:rsidRPr="004F0A44" w:rsidRDefault="00301D71" w:rsidP="002F479F">
            <w:pPr>
              <w:jc w:val="both"/>
              <w:rPr>
                <w:sz w:val="28"/>
                <w:szCs w:val="28"/>
              </w:rPr>
            </w:pPr>
          </w:p>
        </w:tc>
      </w:tr>
      <w:tr w:rsidR="00301D71" w:rsidRPr="004F0A44" w:rsidTr="002F479F">
        <w:tc>
          <w:tcPr>
            <w:tcW w:w="250" w:type="dxa"/>
            <w:tcBorders>
              <w:top w:val="nil"/>
              <w:left w:val="nil"/>
              <w:bottom w:val="nil"/>
              <w:right w:val="nil"/>
            </w:tcBorders>
            <w:hideMark/>
          </w:tcPr>
          <w:p w:rsidR="00301D71" w:rsidRPr="004F0A44" w:rsidRDefault="00301D71" w:rsidP="002F479F">
            <w:pPr>
              <w:jc w:val="both"/>
              <w:rPr>
                <w:sz w:val="28"/>
                <w:szCs w:val="28"/>
              </w:rPr>
            </w:pPr>
          </w:p>
        </w:tc>
        <w:tc>
          <w:tcPr>
            <w:tcW w:w="9234" w:type="dxa"/>
            <w:tcBorders>
              <w:top w:val="nil"/>
              <w:left w:val="nil"/>
              <w:bottom w:val="nil"/>
              <w:right w:val="nil"/>
            </w:tcBorders>
            <w:hideMark/>
          </w:tcPr>
          <w:p w:rsidR="00301D71" w:rsidRPr="004F0A44" w:rsidRDefault="00301D71" w:rsidP="002F479F">
            <w:pPr>
              <w:jc w:val="both"/>
              <w:rPr>
                <w:sz w:val="28"/>
                <w:szCs w:val="28"/>
              </w:rPr>
            </w:pPr>
          </w:p>
        </w:tc>
      </w:tr>
      <w:tr w:rsidR="00301D71" w:rsidRPr="004F0A44" w:rsidTr="002F479F">
        <w:tc>
          <w:tcPr>
            <w:tcW w:w="250" w:type="dxa"/>
            <w:tcBorders>
              <w:top w:val="nil"/>
              <w:left w:val="nil"/>
              <w:bottom w:val="nil"/>
              <w:right w:val="nil"/>
            </w:tcBorders>
            <w:hideMark/>
          </w:tcPr>
          <w:p w:rsidR="00301D71" w:rsidRPr="004F0A44" w:rsidRDefault="00301D71" w:rsidP="002F479F">
            <w:pPr>
              <w:jc w:val="both"/>
              <w:rPr>
                <w:sz w:val="28"/>
                <w:szCs w:val="28"/>
              </w:rPr>
            </w:pPr>
          </w:p>
        </w:tc>
        <w:tc>
          <w:tcPr>
            <w:tcW w:w="9234" w:type="dxa"/>
            <w:tcBorders>
              <w:top w:val="nil"/>
              <w:left w:val="nil"/>
              <w:bottom w:val="nil"/>
              <w:right w:val="nil"/>
            </w:tcBorders>
            <w:hideMark/>
          </w:tcPr>
          <w:p w:rsidR="00301D71" w:rsidRPr="004F0A44" w:rsidRDefault="00301D71" w:rsidP="002F479F">
            <w:pPr>
              <w:jc w:val="both"/>
              <w:rPr>
                <w:sz w:val="28"/>
                <w:szCs w:val="28"/>
              </w:rPr>
            </w:pPr>
          </w:p>
        </w:tc>
      </w:tr>
      <w:tr w:rsidR="00301D71" w:rsidRPr="004F0A44" w:rsidTr="002F479F">
        <w:tc>
          <w:tcPr>
            <w:tcW w:w="250" w:type="dxa"/>
            <w:tcBorders>
              <w:top w:val="nil"/>
              <w:left w:val="nil"/>
              <w:bottom w:val="nil"/>
              <w:right w:val="nil"/>
            </w:tcBorders>
            <w:hideMark/>
          </w:tcPr>
          <w:p w:rsidR="00301D71" w:rsidRPr="004F0A44" w:rsidRDefault="00301D71" w:rsidP="002F479F">
            <w:pPr>
              <w:jc w:val="both"/>
              <w:rPr>
                <w:sz w:val="28"/>
                <w:szCs w:val="28"/>
              </w:rPr>
            </w:pPr>
          </w:p>
        </w:tc>
        <w:tc>
          <w:tcPr>
            <w:tcW w:w="9234" w:type="dxa"/>
            <w:tcBorders>
              <w:top w:val="nil"/>
              <w:left w:val="nil"/>
              <w:bottom w:val="nil"/>
              <w:right w:val="nil"/>
            </w:tcBorders>
            <w:hideMark/>
          </w:tcPr>
          <w:p w:rsidR="00301D71" w:rsidRPr="004F0A44" w:rsidRDefault="00301D71" w:rsidP="002F479F">
            <w:pPr>
              <w:jc w:val="both"/>
              <w:rPr>
                <w:sz w:val="28"/>
                <w:szCs w:val="28"/>
              </w:rPr>
            </w:pPr>
          </w:p>
        </w:tc>
      </w:tr>
      <w:tr w:rsidR="00301D71" w:rsidRPr="004F0A44" w:rsidTr="002F479F">
        <w:tc>
          <w:tcPr>
            <w:tcW w:w="250" w:type="dxa"/>
            <w:tcBorders>
              <w:top w:val="nil"/>
              <w:left w:val="nil"/>
              <w:bottom w:val="nil"/>
              <w:right w:val="nil"/>
            </w:tcBorders>
            <w:hideMark/>
          </w:tcPr>
          <w:p w:rsidR="00301D71" w:rsidRPr="004F0A44" w:rsidRDefault="00301D71" w:rsidP="002F479F">
            <w:pPr>
              <w:jc w:val="both"/>
              <w:rPr>
                <w:sz w:val="28"/>
                <w:szCs w:val="28"/>
              </w:rPr>
            </w:pPr>
          </w:p>
        </w:tc>
        <w:tc>
          <w:tcPr>
            <w:tcW w:w="9234" w:type="dxa"/>
            <w:tcBorders>
              <w:top w:val="nil"/>
              <w:left w:val="nil"/>
              <w:bottom w:val="nil"/>
              <w:right w:val="nil"/>
            </w:tcBorders>
            <w:hideMark/>
          </w:tcPr>
          <w:p w:rsidR="00301D71" w:rsidRPr="004F0A44" w:rsidRDefault="00301D71" w:rsidP="002F479F">
            <w:pPr>
              <w:jc w:val="both"/>
              <w:rPr>
                <w:sz w:val="28"/>
                <w:szCs w:val="28"/>
              </w:rPr>
            </w:pPr>
          </w:p>
        </w:tc>
      </w:tr>
      <w:tr w:rsidR="00301D71" w:rsidRPr="004F0A44" w:rsidTr="002F479F">
        <w:tc>
          <w:tcPr>
            <w:tcW w:w="250" w:type="dxa"/>
            <w:tcBorders>
              <w:top w:val="nil"/>
              <w:left w:val="nil"/>
              <w:bottom w:val="nil"/>
              <w:right w:val="nil"/>
            </w:tcBorders>
            <w:hideMark/>
          </w:tcPr>
          <w:p w:rsidR="00301D71" w:rsidRPr="004F0A44" w:rsidRDefault="00301D71" w:rsidP="002F479F">
            <w:pPr>
              <w:jc w:val="both"/>
              <w:rPr>
                <w:sz w:val="28"/>
                <w:szCs w:val="28"/>
              </w:rPr>
            </w:pPr>
          </w:p>
        </w:tc>
        <w:tc>
          <w:tcPr>
            <w:tcW w:w="9234" w:type="dxa"/>
            <w:tcBorders>
              <w:top w:val="nil"/>
              <w:left w:val="nil"/>
              <w:bottom w:val="nil"/>
              <w:right w:val="nil"/>
            </w:tcBorders>
            <w:hideMark/>
          </w:tcPr>
          <w:p w:rsidR="00301D71" w:rsidRPr="004F0A44" w:rsidRDefault="00301D71" w:rsidP="002F479F">
            <w:pPr>
              <w:jc w:val="both"/>
              <w:rPr>
                <w:sz w:val="28"/>
                <w:szCs w:val="28"/>
              </w:rPr>
            </w:pPr>
          </w:p>
        </w:tc>
      </w:tr>
      <w:tr w:rsidR="00301D71" w:rsidRPr="004F0A44" w:rsidTr="002F479F">
        <w:tc>
          <w:tcPr>
            <w:tcW w:w="250" w:type="dxa"/>
            <w:tcBorders>
              <w:top w:val="nil"/>
              <w:left w:val="nil"/>
              <w:bottom w:val="nil"/>
              <w:right w:val="nil"/>
            </w:tcBorders>
            <w:hideMark/>
          </w:tcPr>
          <w:p w:rsidR="00301D71" w:rsidRPr="004F0A44" w:rsidRDefault="00301D71" w:rsidP="002F479F">
            <w:pPr>
              <w:jc w:val="both"/>
              <w:rPr>
                <w:sz w:val="28"/>
                <w:szCs w:val="28"/>
              </w:rPr>
            </w:pPr>
          </w:p>
        </w:tc>
        <w:tc>
          <w:tcPr>
            <w:tcW w:w="9234" w:type="dxa"/>
            <w:tcBorders>
              <w:top w:val="nil"/>
              <w:left w:val="nil"/>
              <w:bottom w:val="nil"/>
              <w:right w:val="nil"/>
            </w:tcBorders>
            <w:hideMark/>
          </w:tcPr>
          <w:p w:rsidR="00301D71" w:rsidRPr="004F0A44" w:rsidRDefault="00301D71" w:rsidP="002F479F">
            <w:pPr>
              <w:jc w:val="both"/>
              <w:rPr>
                <w:sz w:val="28"/>
                <w:szCs w:val="28"/>
              </w:rPr>
            </w:pPr>
          </w:p>
        </w:tc>
      </w:tr>
      <w:tr w:rsidR="00301D71" w:rsidRPr="004F0A44" w:rsidTr="002F479F">
        <w:tc>
          <w:tcPr>
            <w:tcW w:w="250" w:type="dxa"/>
            <w:tcBorders>
              <w:top w:val="nil"/>
              <w:left w:val="nil"/>
              <w:bottom w:val="nil"/>
              <w:right w:val="nil"/>
            </w:tcBorders>
            <w:hideMark/>
          </w:tcPr>
          <w:p w:rsidR="00301D71" w:rsidRPr="004F0A44" w:rsidRDefault="00301D71" w:rsidP="002F479F">
            <w:pPr>
              <w:jc w:val="both"/>
              <w:rPr>
                <w:sz w:val="28"/>
                <w:szCs w:val="28"/>
              </w:rPr>
            </w:pPr>
          </w:p>
        </w:tc>
        <w:tc>
          <w:tcPr>
            <w:tcW w:w="9234" w:type="dxa"/>
            <w:tcBorders>
              <w:top w:val="nil"/>
              <w:left w:val="nil"/>
              <w:bottom w:val="nil"/>
              <w:right w:val="nil"/>
            </w:tcBorders>
            <w:hideMark/>
          </w:tcPr>
          <w:p w:rsidR="00301D71" w:rsidRPr="004F0A44" w:rsidRDefault="00301D71" w:rsidP="002F479F">
            <w:pPr>
              <w:jc w:val="both"/>
              <w:rPr>
                <w:sz w:val="28"/>
                <w:szCs w:val="28"/>
              </w:rPr>
            </w:pPr>
          </w:p>
        </w:tc>
      </w:tr>
      <w:tr w:rsidR="00301D71" w:rsidRPr="004F0A44" w:rsidTr="002F479F">
        <w:tc>
          <w:tcPr>
            <w:tcW w:w="250" w:type="dxa"/>
            <w:tcBorders>
              <w:top w:val="nil"/>
              <w:left w:val="nil"/>
              <w:bottom w:val="nil"/>
              <w:right w:val="nil"/>
            </w:tcBorders>
            <w:hideMark/>
          </w:tcPr>
          <w:p w:rsidR="00301D71" w:rsidRPr="004F0A44" w:rsidRDefault="00301D71" w:rsidP="002F479F">
            <w:pPr>
              <w:jc w:val="both"/>
              <w:rPr>
                <w:sz w:val="28"/>
                <w:szCs w:val="28"/>
              </w:rPr>
            </w:pPr>
          </w:p>
        </w:tc>
        <w:tc>
          <w:tcPr>
            <w:tcW w:w="9234" w:type="dxa"/>
            <w:tcBorders>
              <w:top w:val="nil"/>
              <w:left w:val="nil"/>
              <w:bottom w:val="nil"/>
              <w:right w:val="nil"/>
            </w:tcBorders>
            <w:hideMark/>
          </w:tcPr>
          <w:p w:rsidR="00301D71" w:rsidRPr="004F0A44" w:rsidRDefault="00301D71" w:rsidP="002F479F">
            <w:pPr>
              <w:jc w:val="both"/>
              <w:rPr>
                <w:sz w:val="28"/>
                <w:szCs w:val="28"/>
              </w:rPr>
            </w:pPr>
          </w:p>
        </w:tc>
      </w:tr>
      <w:tr w:rsidR="00301D71" w:rsidRPr="004F0A44" w:rsidTr="002F479F">
        <w:tc>
          <w:tcPr>
            <w:tcW w:w="250" w:type="dxa"/>
            <w:tcBorders>
              <w:top w:val="nil"/>
              <w:left w:val="nil"/>
              <w:bottom w:val="nil"/>
              <w:right w:val="nil"/>
            </w:tcBorders>
            <w:hideMark/>
          </w:tcPr>
          <w:p w:rsidR="00301D71" w:rsidRPr="004F0A44" w:rsidRDefault="00301D71" w:rsidP="002F479F">
            <w:pPr>
              <w:jc w:val="both"/>
              <w:rPr>
                <w:sz w:val="28"/>
                <w:szCs w:val="28"/>
              </w:rPr>
            </w:pPr>
          </w:p>
        </w:tc>
        <w:tc>
          <w:tcPr>
            <w:tcW w:w="9234" w:type="dxa"/>
            <w:tcBorders>
              <w:top w:val="nil"/>
              <w:left w:val="nil"/>
              <w:bottom w:val="nil"/>
              <w:right w:val="nil"/>
            </w:tcBorders>
            <w:hideMark/>
          </w:tcPr>
          <w:p w:rsidR="00301D71" w:rsidRPr="004F0A44" w:rsidRDefault="00301D71" w:rsidP="002F479F">
            <w:pPr>
              <w:jc w:val="both"/>
              <w:rPr>
                <w:sz w:val="28"/>
                <w:szCs w:val="28"/>
              </w:rPr>
            </w:pPr>
          </w:p>
        </w:tc>
      </w:tr>
      <w:tr w:rsidR="00301D71" w:rsidRPr="004F0A44" w:rsidTr="002F479F">
        <w:tc>
          <w:tcPr>
            <w:tcW w:w="250" w:type="dxa"/>
            <w:tcBorders>
              <w:top w:val="nil"/>
              <w:left w:val="nil"/>
              <w:bottom w:val="nil"/>
              <w:right w:val="nil"/>
            </w:tcBorders>
            <w:hideMark/>
          </w:tcPr>
          <w:p w:rsidR="00301D71" w:rsidRPr="004F0A44" w:rsidRDefault="00301D71" w:rsidP="002F479F">
            <w:pPr>
              <w:jc w:val="both"/>
              <w:rPr>
                <w:sz w:val="28"/>
                <w:szCs w:val="28"/>
              </w:rPr>
            </w:pPr>
          </w:p>
        </w:tc>
        <w:tc>
          <w:tcPr>
            <w:tcW w:w="9234" w:type="dxa"/>
            <w:tcBorders>
              <w:top w:val="nil"/>
              <w:left w:val="nil"/>
              <w:bottom w:val="nil"/>
              <w:right w:val="nil"/>
            </w:tcBorders>
            <w:hideMark/>
          </w:tcPr>
          <w:p w:rsidR="00301D71" w:rsidRPr="004F0A44" w:rsidRDefault="00301D71" w:rsidP="002F479F">
            <w:pPr>
              <w:jc w:val="both"/>
              <w:rPr>
                <w:sz w:val="28"/>
                <w:szCs w:val="28"/>
              </w:rPr>
            </w:pPr>
          </w:p>
        </w:tc>
      </w:tr>
      <w:tr w:rsidR="00301D71" w:rsidRPr="004F0A44" w:rsidTr="002F479F">
        <w:tc>
          <w:tcPr>
            <w:tcW w:w="250" w:type="dxa"/>
            <w:tcBorders>
              <w:top w:val="nil"/>
              <w:left w:val="nil"/>
              <w:bottom w:val="nil"/>
              <w:right w:val="nil"/>
            </w:tcBorders>
            <w:hideMark/>
          </w:tcPr>
          <w:p w:rsidR="00301D71" w:rsidRPr="004F0A44" w:rsidRDefault="00301D71" w:rsidP="002F479F">
            <w:pPr>
              <w:jc w:val="both"/>
              <w:rPr>
                <w:i/>
                <w:sz w:val="28"/>
                <w:szCs w:val="28"/>
              </w:rPr>
            </w:pPr>
          </w:p>
        </w:tc>
        <w:tc>
          <w:tcPr>
            <w:tcW w:w="9234" w:type="dxa"/>
            <w:tcBorders>
              <w:top w:val="nil"/>
              <w:left w:val="nil"/>
              <w:bottom w:val="nil"/>
              <w:right w:val="nil"/>
            </w:tcBorders>
            <w:hideMark/>
          </w:tcPr>
          <w:p w:rsidR="00301D71" w:rsidRPr="004F0A44" w:rsidRDefault="00301D71" w:rsidP="002F479F">
            <w:pPr>
              <w:jc w:val="both"/>
              <w:rPr>
                <w:i/>
                <w:sz w:val="28"/>
                <w:szCs w:val="28"/>
              </w:rPr>
            </w:pPr>
          </w:p>
        </w:tc>
      </w:tr>
      <w:tr w:rsidR="00301D71" w:rsidRPr="004F0A44" w:rsidTr="002F479F">
        <w:tc>
          <w:tcPr>
            <w:tcW w:w="250" w:type="dxa"/>
            <w:tcBorders>
              <w:top w:val="nil"/>
              <w:left w:val="nil"/>
              <w:bottom w:val="nil"/>
              <w:right w:val="nil"/>
            </w:tcBorders>
            <w:hideMark/>
          </w:tcPr>
          <w:p w:rsidR="00301D71" w:rsidRPr="004F0A44" w:rsidRDefault="00301D71" w:rsidP="002F479F">
            <w:pPr>
              <w:jc w:val="both"/>
              <w:rPr>
                <w:i/>
                <w:sz w:val="28"/>
                <w:szCs w:val="28"/>
              </w:rPr>
            </w:pPr>
          </w:p>
        </w:tc>
        <w:tc>
          <w:tcPr>
            <w:tcW w:w="9234" w:type="dxa"/>
            <w:tcBorders>
              <w:top w:val="nil"/>
              <w:left w:val="nil"/>
              <w:bottom w:val="nil"/>
              <w:right w:val="nil"/>
            </w:tcBorders>
            <w:hideMark/>
          </w:tcPr>
          <w:p w:rsidR="00301D71" w:rsidRPr="004F0A44" w:rsidRDefault="00301D71" w:rsidP="002F479F">
            <w:pPr>
              <w:jc w:val="both"/>
              <w:rPr>
                <w:i/>
                <w:sz w:val="28"/>
                <w:szCs w:val="28"/>
              </w:rPr>
            </w:pPr>
          </w:p>
        </w:tc>
      </w:tr>
      <w:tr w:rsidR="00301D71" w:rsidRPr="004F0A44" w:rsidTr="002F479F">
        <w:tc>
          <w:tcPr>
            <w:tcW w:w="250" w:type="dxa"/>
            <w:tcBorders>
              <w:top w:val="nil"/>
              <w:left w:val="nil"/>
              <w:bottom w:val="nil"/>
              <w:right w:val="nil"/>
            </w:tcBorders>
            <w:hideMark/>
          </w:tcPr>
          <w:p w:rsidR="00301D71" w:rsidRPr="004F0A44" w:rsidRDefault="00301D71" w:rsidP="002F479F">
            <w:pPr>
              <w:jc w:val="both"/>
              <w:rPr>
                <w:i/>
                <w:sz w:val="28"/>
                <w:szCs w:val="28"/>
              </w:rPr>
            </w:pPr>
          </w:p>
        </w:tc>
        <w:tc>
          <w:tcPr>
            <w:tcW w:w="9234" w:type="dxa"/>
            <w:tcBorders>
              <w:top w:val="nil"/>
              <w:left w:val="nil"/>
              <w:bottom w:val="nil"/>
              <w:right w:val="nil"/>
            </w:tcBorders>
            <w:hideMark/>
          </w:tcPr>
          <w:p w:rsidR="00301D71" w:rsidRPr="004F0A44" w:rsidRDefault="00301D71" w:rsidP="002F479F">
            <w:pPr>
              <w:jc w:val="both"/>
              <w:rPr>
                <w:i/>
                <w:sz w:val="28"/>
                <w:szCs w:val="28"/>
              </w:rPr>
            </w:pPr>
          </w:p>
        </w:tc>
      </w:tr>
      <w:tr w:rsidR="00301D71" w:rsidRPr="004F0A44" w:rsidTr="002F479F">
        <w:tc>
          <w:tcPr>
            <w:tcW w:w="250" w:type="dxa"/>
            <w:tcBorders>
              <w:top w:val="nil"/>
              <w:left w:val="nil"/>
              <w:bottom w:val="nil"/>
              <w:right w:val="nil"/>
            </w:tcBorders>
            <w:hideMark/>
          </w:tcPr>
          <w:p w:rsidR="00301D71" w:rsidRPr="004F0A44" w:rsidRDefault="00301D71" w:rsidP="002F479F">
            <w:pPr>
              <w:jc w:val="both"/>
              <w:rPr>
                <w:i/>
                <w:sz w:val="28"/>
                <w:szCs w:val="28"/>
              </w:rPr>
            </w:pPr>
          </w:p>
        </w:tc>
        <w:tc>
          <w:tcPr>
            <w:tcW w:w="9234" w:type="dxa"/>
            <w:tcBorders>
              <w:top w:val="nil"/>
              <w:left w:val="nil"/>
              <w:bottom w:val="nil"/>
              <w:right w:val="nil"/>
            </w:tcBorders>
            <w:hideMark/>
          </w:tcPr>
          <w:p w:rsidR="00301D71" w:rsidRPr="004F0A44" w:rsidRDefault="00301D71" w:rsidP="002F479F">
            <w:pPr>
              <w:jc w:val="both"/>
              <w:rPr>
                <w:i/>
                <w:sz w:val="28"/>
                <w:szCs w:val="28"/>
              </w:rPr>
            </w:pPr>
          </w:p>
        </w:tc>
      </w:tr>
    </w:tbl>
    <w:p w:rsidR="00301D71" w:rsidRPr="004F0A44" w:rsidRDefault="00301D71" w:rsidP="00301D71">
      <w:pPr>
        <w:ind w:firstLine="720"/>
        <w:jc w:val="both"/>
        <w:rPr>
          <w:sz w:val="28"/>
          <w:szCs w:val="28"/>
        </w:rPr>
      </w:pPr>
      <w:r w:rsidRPr="004F0A44">
        <w:rPr>
          <w:sz w:val="28"/>
          <w:szCs w:val="28"/>
        </w:rPr>
        <w:t>В перечень услуг операторов связи на территории района  входят:</w:t>
      </w:r>
    </w:p>
    <w:p w:rsidR="00301D71" w:rsidRPr="004F0A44" w:rsidRDefault="00301D71" w:rsidP="00301D71">
      <w:pPr>
        <w:jc w:val="both"/>
        <w:rPr>
          <w:sz w:val="28"/>
          <w:szCs w:val="28"/>
        </w:rPr>
      </w:pPr>
      <w:r w:rsidRPr="004F0A44">
        <w:rPr>
          <w:sz w:val="28"/>
          <w:szCs w:val="28"/>
        </w:rPr>
        <w:t>- проводная местная,  внутризоновая, междугородная и международная связь;</w:t>
      </w:r>
    </w:p>
    <w:p w:rsidR="00301D71" w:rsidRPr="004F0A44" w:rsidRDefault="00301D71" w:rsidP="00301D71">
      <w:pPr>
        <w:jc w:val="both"/>
        <w:rPr>
          <w:sz w:val="28"/>
          <w:szCs w:val="28"/>
        </w:rPr>
      </w:pPr>
      <w:r w:rsidRPr="004F0A44">
        <w:rPr>
          <w:sz w:val="28"/>
          <w:szCs w:val="28"/>
        </w:rPr>
        <w:t>- телеграфная и сотовая связь;</w:t>
      </w:r>
    </w:p>
    <w:p w:rsidR="00301D71" w:rsidRPr="004F0A44" w:rsidRDefault="00301D71" w:rsidP="00301D71">
      <w:pPr>
        <w:jc w:val="both"/>
        <w:rPr>
          <w:sz w:val="28"/>
          <w:szCs w:val="28"/>
        </w:rPr>
      </w:pPr>
      <w:r w:rsidRPr="004F0A44">
        <w:rPr>
          <w:sz w:val="28"/>
          <w:szCs w:val="28"/>
        </w:rPr>
        <w:t>-телевидения;</w:t>
      </w:r>
    </w:p>
    <w:p w:rsidR="00301D71" w:rsidRPr="004F0A44" w:rsidRDefault="00301D71" w:rsidP="00301D71">
      <w:pPr>
        <w:jc w:val="both"/>
        <w:rPr>
          <w:sz w:val="28"/>
          <w:szCs w:val="28"/>
        </w:rPr>
      </w:pPr>
      <w:r w:rsidRPr="004F0A44">
        <w:rPr>
          <w:sz w:val="28"/>
          <w:szCs w:val="28"/>
        </w:rPr>
        <w:t>- услуги Интернета, передача данных и пр.</w:t>
      </w:r>
    </w:p>
    <w:p w:rsidR="00301D71" w:rsidRPr="005E36E7" w:rsidRDefault="00301D71" w:rsidP="00301D71">
      <w:pPr>
        <w:pStyle w:val="a7"/>
        <w:spacing w:before="0" w:beforeAutospacing="0" w:after="0" w:afterAutospacing="0"/>
        <w:jc w:val="both"/>
        <w:rPr>
          <w:sz w:val="28"/>
          <w:szCs w:val="28"/>
        </w:rPr>
      </w:pPr>
      <w:r w:rsidRPr="004F0A44">
        <w:rPr>
          <w:i/>
          <w:sz w:val="28"/>
          <w:szCs w:val="28"/>
        </w:rPr>
        <w:t xml:space="preserve">         </w:t>
      </w:r>
      <w:r w:rsidRPr="004F0A44">
        <w:rPr>
          <w:bCs/>
          <w:sz w:val="28"/>
          <w:szCs w:val="28"/>
        </w:rPr>
        <w:t>Филиал ОАО «</w:t>
      </w:r>
      <w:proofErr w:type="spellStart"/>
      <w:r w:rsidRPr="004F0A44">
        <w:rPr>
          <w:bCs/>
          <w:sz w:val="28"/>
          <w:szCs w:val="28"/>
        </w:rPr>
        <w:t>ЦентрТелеком</w:t>
      </w:r>
      <w:proofErr w:type="spellEnd"/>
      <w:r w:rsidRPr="004F0A44">
        <w:rPr>
          <w:bCs/>
          <w:sz w:val="28"/>
          <w:szCs w:val="28"/>
        </w:rPr>
        <w:t xml:space="preserve">» </w:t>
      </w:r>
      <w:r w:rsidRPr="004F0A44">
        <w:rPr>
          <w:sz w:val="28"/>
          <w:szCs w:val="28"/>
        </w:rPr>
        <w:t>оказывает 100 %</w:t>
      </w:r>
      <w:r w:rsidRPr="005E36E7">
        <w:rPr>
          <w:sz w:val="28"/>
          <w:szCs w:val="28"/>
        </w:rPr>
        <w:t xml:space="preserve"> услуг проводной связи и широкополосного доступа в Интернет. </w:t>
      </w:r>
    </w:p>
    <w:p w:rsidR="00301D71" w:rsidRPr="00301D71" w:rsidRDefault="00301D71" w:rsidP="00301D71">
      <w:pPr>
        <w:pStyle w:val="af3"/>
        <w:spacing w:after="0"/>
        <w:ind w:left="0"/>
        <w:jc w:val="both"/>
        <w:rPr>
          <w:rFonts w:ascii="Times New Roman" w:hAnsi="Times New Roman"/>
          <w:sz w:val="28"/>
          <w:szCs w:val="28"/>
          <w:lang w:val="ru-RU"/>
        </w:rPr>
      </w:pPr>
      <w:r w:rsidRPr="00301D71">
        <w:rPr>
          <w:rFonts w:ascii="Times New Roman" w:hAnsi="Times New Roman"/>
          <w:sz w:val="28"/>
          <w:szCs w:val="28"/>
          <w:lang w:val="ru-RU"/>
        </w:rPr>
        <w:t xml:space="preserve">         Среди основных операторов сотовой связи, присутствующих на терр</w:t>
      </w:r>
      <w:r w:rsidRPr="00301D71">
        <w:rPr>
          <w:rFonts w:ascii="Times New Roman" w:hAnsi="Times New Roman"/>
          <w:sz w:val="28"/>
          <w:szCs w:val="28"/>
          <w:lang w:val="ru-RU"/>
        </w:rPr>
        <w:t>и</w:t>
      </w:r>
      <w:r w:rsidRPr="00301D71">
        <w:rPr>
          <w:rFonts w:ascii="Times New Roman" w:hAnsi="Times New Roman"/>
          <w:sz w:val="28"/>
          <w:szCs w:val="28"/>
          <w:lang w:val="ru-RU"/>
        </w:rPr>
        <w:t>тории района (ОАО «</w:t>
      </w:r>
      <w:proofErr w:type="spellStart"/>
      <w:r w:rsidRPr="00301D71">
        <w:rPr>
          <w:rFonts w:ascii="Times New Roman" w:hAnsi="Times New Roman"/>
          <w:sz w:val="28"/>
          <w:szCs w:val="28"/>
          <w:lang w:val="ru-RU"/>
        </w:rPr>
        <w:t>МегаФон</w:t>
      </w:r>
      <w:proofErr w:type="spellEnd"/>
      <w:r w:rsidRPr="00301D71">
        <w:rPr>
          <w:rFonts w:ascii="Times New Roman" w:hAnsi="Times New Roman"/>
          <w:sz w:val="28"/>
          <w:szCs w:val="28"/>
          <w:lang w:val="ru-RU"/>
        </w:rPr>
        <w:t>», ПАО</w:t>
      </w:r>
      <w:r w:rsidRPr="005E36E7">
        <w:rPr>
          <w:rFonts w:ascii="Times New Roman" w:hAnsi="Times New Roman"/>
          <w:sz w:val="28"/>
          <w:szCs w:val="28"/>
        </w:rPr>
        <w:t> </w:t>
      </w:r>
      <w:r w:rsidRPr="00301D71">
        <w:rPr>
          <w:rFonts w:ascii="Times New Roman" w:hAnsi="Times New Roman"/>
          <w:sz w:val="28"/>
          <w:szCs w:val="28"/>
          <w:lang w:val="ru-RU"/>
        </w:rPr>
        <w:t xml:space="preserve">«Мобильные </w:t>
      </w:r>
      <w:proofErr w:type="spellStart"/>
      <w:r w:rsidRPr="00301D71">
        <w:rPr>
          <w:rFonts w:ascii="Times New Roman" w:hAnsi="Times New Roman"/>
          <w:sz w:val="28"/>
          <w:szCs w:val="28"/>
          <w:lang w:val="ru-RU"/>
        </w:rPr>
        <w:t>ТелеСистемы</w:t>
      </w:r>
      <w:proofErr w:type="spellEnd"/>
      <w:r w:rsidRPr="00301D71">
        <w:rPr>
          <w:rFonts w:ascii="Times New Roman" w:hAnsi="Times New Roman"/>
          <w:sz w:val="28"/>
          <w:szCs w:val="28"/>
          <w:lang w:val="ru-RU"/>
        </w:rPr>
        <w:t>», Теле</w:t>
      </w:r>
      <w:proofErr w:type="gramStart"/>
      <w:r w:rsidRPr="00301D71">
        <w:rPr>
          <w:rFonts w:ascii="Times New Roman" w:hAnsi="Times New Roman"/>
          <w:sz w:val="28"/>
          <w:szCs w:val="28"/>
          <w:lang w:val="ru-RU"/>
        </w:rPr>
        <w:t>2</w:t>
      </w:r>
      <w:proofErr w:type="gramEnd"/>
      <w:r w:rsidRPr="00301D71">
        <w:rPr>
          <w:rFonts w:ascii="Times New Roman" w:hAnsi="Times New Roman"/>
          <w:sz w:val="28"/>
          <w:szCs w:val="28"/>
          <w:lang w:val="ru-RU"/>
        </w:rPr>
        <w:t xml:space="preserve">  ООО «Т2 </w:t>
      </w:r>
      <w:proofErr w:type="spellStart"/>
      <w:r w:rsidRPr="00301D71">
        <w:rPr>
          <w:rFonts w:ascii="Times New Roman" w:hAnsi="Times New Roman"/>
          <w:sz w:val="28"/>
          <w:szCs w:val="28"/>
          <w:lang w:val="ru-RU"/>
        </w:rPr>
        <w:t>Мобайл</w:t>
      </w:r>
      <w:proofErr w:type="spellEnd"/>
      <w:r w:rsidRPr="00301D71">
        <w:rPr>
          <w:rFonts w:ascii="Times New Roman" w:hAnsi="Times New Roman"/>
          <w:sz w:val="28"/>
          <w:szCs w:val="28"/>
          <w:lang w:val="ru-RU"/>
        </w:rPr>
        <w:t xml:space="preserve">», </w:t>
      </w:r>
      <w:hyperlink r:id="rId11" w:tooltip="Билайн" w:history="1">
        <w:proofErr w:type="spellStart"/>
        <w:r w:rsidRPr="00301D71">
          <w:rPr>
            <w:rStyle w:val="a3"/>
            <w:rFonts w:ascii="Times New Roman" w:hAnsi="Times New Roman"/>
            <w:color w:val="auto"/>
            <w:sz w:val="28"/>
            <w:szCs w:val="28"/>
            <w:lang w:val="ru-RU"/>
          </w:rPr>
          <w:t>Билайн</w:t>
        </w:r>
        <w:proofErr w:type="spellEnd"/>
      </w:hyperlink>
      <w:r w:rsidRPr="00301D71">
        <w:rPr>
          <w:rFonts w:ascii="Times New Roman" w:hAnsi="Times New Roman"/>
          <w:sz w:val="28"/>
          <w:szCs w:val="28"/>
          <w:lang w:val="ru-RU"/>
        </w:rPr>
        <w:t xml:space="preserve">  ПАО «</w:t>
      </w:r>
      <w:proofErr w:type="spellStart"/>
      <w:r w:rsidRPr="00301D71">
        <w:rPr>
          <w:rFonts w:ascii="Times New Roman" w:hAnsi="Times New Roman"/>
          <w:sz w:val="28"/>
          <w:szCs w:val="28"/>
          <w:lang w:val="ru-RU"/>
        </w:rPr>
        <w:t>ВымпелКом</w:t>
      </w:r>
      <w:proofErr w:type="spellEnd"/>
      <w:r w:rsidRPr="00301D71">
        <w:rPr>
          <w:rFonts w:ascii="Times New Roman" w:hAnsi="Times New Roman"/>
          <w:sz w:val="28"/>
          <w:szCs w:val="28"/>
          <w:lang w:val="ru-RU"/>
        </w:rPr>
        <w:t>»), наблюдается высокая ко</w:t>
      </w:r>
      <w:r w:rsidRPr="00301D71">
        <w:rPr>
          <w:rFonts w:ascii="Times New Roman" w:hAnsi="Times New Roman"/>
          <w:sz w:val="28"/>
          <w:szCs w:val="28"/>
          <w:lang w:val="ru-RU"/>
        </w:rPr>
        <w:t>н</w:t>
      </w:r>
      <w:r w:rsidRPr="00301D71">
        <w:rPr>
          <w:rFonts w:ascii="Times New Roman" w:hAnsi="Times New Roman"/>
          <w:sz w:val="28"/>
          <w:szCs w:val="28"/>
          <w:lang w:val="ru-RU"/>
        </w:rPr>
        <w:t xml:space="preserve">куренция. </w:t>
      </w:r>
    </w:p>
    <w:p w:rsidR="00301D71" w:rsidRPr="00537F73" w:rsidRDefault="00B76F48" w:rsidP="00301D71">
      <w:pPr>
        <w:widowControl w:val="0"/>
        <w:autoSpaceDE w:val="0"/>
        <w:autoSpaceDN w:val="0"/>
        <w:jc w:val="both"/>
        <w:rPr>
          <w:b/>
        </w:rPr>
      </w:pPr>
      <w:r>
        <w:rPr>
          <w:sz w:val="28"/>
          <w:szCs w:val="28"/>
        </w:rPr>
        <w:t xml:space="preserve">           </w:t>
      </w:r>
      <w:r w:rsidR="00301D71" w:rsidRPr="00E75BF1">
        <w:rPr>
          <w:sz w:val="28"/>
          <w:szCs w:val="28"/>
        </w:rPr>
        <w:t>В настоящее время технологии беспроводной и подвижной радиосвязи  стремительно развиваются, что способствует увеличить объём рынка услуг подвижной связи, а также существенно улучшить качество и удобство пол</w:t>
      </w:r>
      <w:r w:rsidR="00301D71" w:rsidRPr="00E75BF1">
        <w:rPr>
          <w:sz w:val="28"/>
          <w:szCs w:val="28"/>
        </w:rPr>
        <w:t>ь</w:t>
      </w:r>
      <w:r w:rsidR="00301D71" w:rsidRPr="00E75BF1">
        <w:rPr>
          <w:sz w:val="28"/>
          <w:szCs w:val="28"/>
        </w:rPr>
        <w:t>зования существующими услугами и сервисами. Таким образом, можно сд</w:t>
      </w:r>
      <w:r w:rsidR="00301D71" w:rsidRPr="00E75BF1">
        <w:rPr>
          <w:sz w:val="28"/>
          <w:szCs w:val="28"/>
        </w:rPr>
        <w:t>е</w:t>
      </w:r>
      <w:r w:rsidR="00301D71" w:rsidRPr="00E75BF1">
        <w:rPr>
          <w:sz w:val="28"/>
          <w:szCs w:val="28"/>
        </w:rPr>
        <w:t>лать вывод, что на рынке услуг связи в районе существует конкуренция. Но, несмотря на достаточно развитую телекоммуникационную инфраструктуру, в районе остается актуальной проблема  плохого качества сотовой связи и доступа к сети Интернет  в отдаленных сельских населенных пунктах района, которые обуславливаются рельефом местности, удалённостью от базовых станций.  Задачей развития конкуренции на рынке связи будет улучшение качества связи в сельской местности и обеспечение жителей района, незав</w:t>
      </w:r>
      <w:r w:rsidR="00301D71" w:rsidRPr="00E75BF1">
        <w:rPr>
          <w:sz w:val="28"/>
          <w:szCs w:val="28"/>
        </w:rPr>
        <w:t>и</w:t>
      </w:r>
      <w:r w:rsidR="00301D71" w:rsidRPr="00E75BF1">
        <w:rPr>
          <w:sz w:val="28"/>
          <w:szCs w:val="28"/>
        </w:rPr>
        <w:t xml:space="preserve">симо от места их проживания, современными услугами связи. </w:t>
      </w:r>
      <w:r w:rsidR="00301D71">
        <w:rPr>
          <w:sz w:val="28"/>
          <w:szCs w:val="28"/>
        </w:rPr>
        <w:t xml:space="preserve"> </w:t>
      </w:r>
      <w:r w:rsidR="00301D71" w:rsidRPr="00E75BF1">
        <w:rPr>
          <w:sz w:val="28"/>
          <w:szCs w:val="28"/>
        </w:rPr>
        <w:t>В 2018 и 2019 годах отсутствовали заявки  от операторов связи на размещение сетей и с</w:t>
      </w:r>
      <w:r w:rsidR="00301D71" w:rsidRPr="00E75BF1">
        <w:rPr>
          <w:sz w:val="28"/>
          <w:szCs w:val="28"/>
        </w:rPr>
        <w:t>о</w:t>
      </w:r>
      <w:r w:rsidR="00301D71" w:rsidRPr="00E75BF1">
        <w:rPr>
          <w:sz w:val="28"/>
          <w:szCs w:val="28"/>
        </w:rPr>
        <w:t>оружений связи на объектах муниципальной собственности.</w:t>
      </w:r>
    </w:p>
    <w:p w:rsidR="00301D71" w:rsidRDefault="005D419F" w:rsidP="00301D71">
      <w:pPr>
        <w:tabs>
          <w:tab w:val="left" w:pos="4114"/>
        </w:tabs>
        <w:jc w:val="both"/>
        <w:rPr>
          <w:color w:val="000000"/>
          <w:sz w:val="28"/>
          <w:szCs w:val="28"/>
        </w:rPr>
      </w:pPr>
      <w:r>
        <w:rPr>
          <w:color w:val="000000"/>
          <w:sz w:val="28"/>
          <w:szCs w:val="28"/>
        </w:rPr>
        <w:t xml:space="preserve">         </w:t>
      </w:r>
      <w:r w:rsidR="00301D71" w:rsidRPr="009C4AE9">
        <w:rPr>
          <w:color w:val="000000"/>
          <w:sz w:val="28"/>
          <w:szCs w:val="28"/>
        </w:rPr>
        <w:t>Административные барьеры для осуществления деятельности на да</w:t>
      </w:r>
      <w:r w:rsidR="00301D71" w:rsidRPr="009C4AE9">
        <w:rPr>
          <w:color w:val="000000"/>
          <w:sz w:val="28"/>
          <w:szCs w:val="28"/>
        </w:rPr>
        <w:t>н</w:t>
      </w:r>
      <w:r w:rsidR="00301D71" w:rsidRPr="009C4AE9">
        <w:rPr>
          <w:color w:val="000000"/>
          <w:sz w:val="28"/>
          <w:szCs w:val="28"/>
        </w:rPr>
        <w:t>ном рынке отсутствуют.</w:t>
      </w:r>
    </w:p>
    <w:p w:rsidR="00301D71" w:rsidRDefault="00301D71" w:rsidP="00A2039C">
      <w:pPr>
        <w:tabs>
          <w:tab w:val="left" w:pos="4114"/>
        </w:tabs>
        <w:jc w:val="both"/>
        <w:rPr>
          <w:color w:val="000000"/>
          <w:sz w:val="28"/>
          <w:szCs w:val="28"/>
        </w:rPr>
      </w:pPr>
    </w:p>
    <w:p w:rsidR="00A2039C" w:rsidRDefault="00251A18" w:rsidP="00A2039C">
      <w:pPr>
        <w:tabs>
          <w:tab w:val="left" w:pos="4114"/>
        </w:tabs>
        <w:jc w:val="both"/>
        <w:rPr>
          <w:color w:val="000000"/>
          <w:sz w:val="28"/>
          <w:szCs w:val="28"/>
        </w:rPr>
      </w:pPr>
      <w:r>
        <w:rPr>
          <w:color w:val="000000"/>
          <w:sz w:val="28"/>
          <w:szCs w:val="28"/>
        </w:rPr>
        <w:t xml:space="preserve">              20.  Рынок жилищного строительства (за исключением Московского фонда реноваций жилой застройки и индивидуального жилищного стро</w:t>
      </w:r>
      <w:r>
        <w:rPr>
          <w:color w:val="000000"/>
          <w:sz w:val="28"/>
          <w:szCs w:val="28"/>
        </w:rPr>
        <w:t>и</w:t>
      </w:r>
      <w:r>
        <w:rPr>
          <w:color w:val="000000"/>
          <w:sz w:val="28"/>
          <w:szCs w:val="28"/>
        </w:rPr>
        <w:t>тельства)</w:t>
      </w:r>
    </w:p>
    <w:p w:rsidR="00251A18" w:rsidRDefault="00251A18" w:rsidP="00251A18">
      <w:pPr>
        <w:ind w:firstLine="709"/>
        <w:jc w:val="both"/>
        <w:rPr>
          <w:sz w:val="28"/>
          <w:szCs w:val="28"/>
        </w:rPr>
      </w:pPr>
      <w:r w:rsidRPr="009C4AE9">
        <w:rPr>
          <w:sz w:val="28"/>
        </w:rPr>
        <w:t>Хозяйствующие субъекты</w:t>
      </w:r>
      <w:r>
        <w:rPr>
          <w:sz w:val="28"/>
        </w:rPr>
        <w:t xml:space="preserve">, зарегистрированные на территории района и ведущие деятельность на рынке жилищного строительства, </w:t>
      </w:r>
      <w:r w:rsidRPr="009C4AE9">
        <w:rPr>
          <w:sz w:val="28"/>
        </w:rPr>
        <w:t xml:space="preserve"> с долей участия Российской Федерации, субъекта Российской Федерации и муниципального образования более 50</w:t>
      </w:r>
      <w:r>
        <w:rPr>
          <w:sz w:val="28"/>
        </w:rPr>
        <w:t xml:space="preserve"> </w:t>
      </w:r>
      <w:r w:rsidRPr="009C4AE9">
        <w:rPr>
          <w:sz w:val="28"/>
        </w:rPr>
        <w:t>% отсутствуют.</w:t>
      </w:r>
    </w:p>
    <w:p w:rsidR="00251A18" w:rsidRPr="007D7AB2" w:rsidRDefault="00251A18" w:rsidP="00251A18">
      <w:pPr>
        <w:widowControl w:val="0"/>
        <w:autoSpaceDE w:val="0"/>
        <w:autoSpaceDN w:val="0"/>
        <w:rPr>
          <w:sz w:val="28"/>
          <w:szCs w:val="28"/>
        </w:rPr>
      </w:pPr>
      <w:r>
        <w:rPr>
          <w:sz w:val="28"/>
          <w:szCs w:val="28"/>
        </w:rPr>
        <w:t xml:space="preserve">           </w:t>
      </w:r>
      <w:r w:rsidRPr="007D7AB2">
        <w:rPr>
          <w:sz w:val="28"/>
          <w:szCs w:val="28"/>
        </w:rPr>
        <w:t>На территории района жилищное строительство ведется  индивид</w:t>
      </w:r>
      <w:r w:rsidRPr="007D7AB2">
        <w:rPr>
          <w:sz w:val="28"/>
          <w:szCs w:val="28"/>
        </w:rPr>
        <w:t>у</w:t>
      </w:r>
      <w:r w:rsidRPr="007D7AB2">
        <w:rPr>
          <w:sz w:val="28"/>
          <w:szCs w:val="28"/>
        </w:rPr>
        <w:t xml:space="preserve">альными застройщиками. </w:t>
      </w:r>
    </w:p>
    <w:p w:rsidR="00251A18" w:rsidRPr="007D7AB2" w:rsidRDefault="00251A18" w:rsidP="00251A18">
      <w:pPr>
        <w:ind w:firstLine="709"/>
        <w:jc w:val="both"/>
        <w:rPr>
          <w:sz w:val="28"/>
          <w:szCs w:val="28"/>
        </w:rPr>
      </w:pPr>
      <w:r w:rsidRPr="007D7AB2">
        <w:rPr>
          <w:sz w:val="28"/>
          <w:szCs w:val="28"/>
        </w:rPr>
        <w:lastRenderedPageBreak/>
        <w:t xml:space="preserve"> Администрацией Комаричского  района принимаются меры к привл</w:t>
      </w:r>
      <w:r w:rsidRPr="007D7AB2">
        <w:rPr>
          <w:sz w:val="28"/>
          <w:szCs w:val="28"/>
        </w:rPr>
        <w:t>е</w:t>
      </w:r>
      <w:r w:rsidRPr="007D7AB2">
        <w:rPr>
          <w:sz w:val="28"/>
          <w:szCs w:val="28"/>
        </w:rPr>
        <w:t>чению хозяйствующих субъектов частной формы собственности для  ж</w:t>
      </w:r>
      <w:r w:rsidRPr="007D7AB2">
        <w:rPr>
          <w:sz w:val="28"/>
          <w:szCs w:val="28"/>
        </w:rPr>
        <w:t>и</w:t>
      </w:r>
      <w:r w:rsidRPr="007D7AB2">
        <w:rPr>
          <w:sz w:val="28"/>
          <w:szCs w:val="28"/>
        </w:rPr>
        <w:t>лищного строительства  в п. Комаричи (строительство жилья  для детей-сирот и врачей).</w:t>
      </w:r>
    </w:p>
    <w:p w:rsidR="00251A18" w:rsidRDefault="00251A18" w:rsidP="00251A18">
      <w:pPr>
        <w:tabs>
          <w:tab w:val="left" w:pos="4114"/>
        </w:tabs>
        <w:jc w:val="both"/>
        <w:rPr>
          <w:color w:val="000000"/>
          <w:sz w:val="28"/>
          <w:szCs w:val="28"/>
        </w:rPr>
      </w:pPr>
      <w:r>
        <w:rPr>
          <w:color w:val="000000"/>
          <w:sz w:val="28"/>
          <w:szCs w:val="28"/>
        </w:rPr>
        <w:t xml:space="preserve">      </w:t>
      </w:r>
      <w:r w:rsidR="005D419F">
        <w:rPr>
          <w:color w:val="000000"/>
          <w:sz w:val="28"/>
          <w:szCs w:val="28"/>
        </w:rPr>
        <w:t xml:space="preserve">  </w:t>
      </w:r>
      <w:r>
        <w:rPr>
          <w:color w:val="000000"/>
          <w:sz w:val="28"/>
          <w:szCs w:val="28"/>
        </w:rPr>
        <w:t xml:space="preserve">  </w:t>
      </w:r>
      <w:r w:rsidRPr="009C4AE9">
        <w:rPr>
          <w:color w:val="000000"/>
          <w:sz w:val="28"/>
          <w:szCs w:val="28"/>
        </w:rPr>
        <w:t>Административные барьеры для осуществления деятельности на да</w:t>
      </w:r>
      <w:r w:rsidRPr="009C4AE9">
        <w:rPr>
          <w:color w:val="000000"/>
          <w:sz w:val="28"/>
          <w:szCs w:val="28"/>
        </w:rPr>
        <w:t>н</w:t>
      </w:r>
      <w:r w:rsidRPr="009C4AE9">
        <w:rPr>
          <w:color w:val="000000"/>
          <w:sz w:val="28"/>
          <w:szCs w:val="28"/>
        </w:rPr>
        <w:t>ном рынке отсутствуют.</w:t>
      </w:r>
    </w:p>
    <w:p w:rsidR="00A90699" w:rsidRDefault="00A90699" w:rsidP="00251A18">
      <w:pPr>
        <w:tabs>
          <w:tab w:val="left" w:pos="4114"/>
        </w:tabs>
        <w:jc w:val="both"/>
        <w:rPr>
          <w:color w:val="000000"/>
          <w:sz w:val="28"/>
          <w:szCs w:val="28"/>
        </w:rPr>
      </w:pPr>
    </w:p>
    <w:p w:rsidR="00A90699" w:rsidRDefault="00A90699" w:rsidP="00251A18">
      <w:pPr>
        <w:tabs>
          <w:tab w:val="left" w:pos="4114"/>
        </w:tabs>
        <w:jc w:val="both"/>
        <w:rPr>
          <w:color w:val="000000"/>
          <w:sz w:val="28"/>
          <w:szCs w:val="28"/>
        </w:rPr>
      </w:pPr>
      <w:r>
        <w:rPr>
          <w:color w:val="000000"/>
          <w:sz w:val="28"/>
          <w:szCs w:val="28"/>
        </w:rPr>
        <w:t xml:space="preserve">             21.  Рынок строительства объектов капитального строительства, за исключением жилищного и дорожного строительства</w:t>
      </w:r>
    </w:p>
    <w:p w:rsidR="00A90699" w:rsidRDefault="00A90699" w:rsidP="00635FAA">
      <w:pPr>
        <w:ind w:firstLine="709"/>
        <w:jc w:val="both"/>
        <w:rPr>
          <w:sz w:val="28"/>
          <w:szCs w:val="28"/>
        </w:rPr>
      </w:pPr>
      <w:r w:rsidRPr="009C4AE9">
        <w:rPr>
          <w:sz w:val="28"/>
        </w:rPr>
        <w:t>Хозяйствующие субъекты</w:t>
      </w:r>
      <w:r>
        <w:rPr>
          <w:sz w:val="28"/>
        </w:rPr>
        <w:t xml:space="preserve"> на </w:t>
      </w:r>
      <w:r w:rsidRPr="009C4AE9">
        <w:rPr>
          <w:sz w:val="28"/>
          <w:szCs w:val="28"/>
        </w:rPr>
        <w:t>рынк</w:t>
      </w:r>
      <w:r>
        <w:rPr>
          <w:sz w:val="28"/>
          <w:szCs w:val="28"/>
        </w:rPr>
        <w:t>е</w:t>
      </w:r>
      <w:r w:rsidRPr="009C4AE9">
        <w:rPr>
          <w:sz w:val="28"/>
          <w:szCs w:val="28"/>
        </w:rPr>
        <w:t xml:space="preserve"> строительства объектов капитал</w:t>
      </w:r>
      <w:r w:rsidRPr="009C4AE9">
        <w:rPr>
          <w:sz w:val="28"/>
          <w:szCs w:val="28"/>
        </w:rPr>
        <w:t>ь</w:t>
      </w:r>
      <w:r w:rsidRPr="009C4AE9">
        <w:rPr>
          <w:sz w:val="28"/>
          <w:szCs w:val="28"/>
        </w:rPr>
        <w:t>ного строительства</w:t>
      </w:r>
      <w:r>
        <w:rPr>
          <w:sz w:val="28"/>
        </w:rPr>
        <w:t xml:space="preserve">,  в том числе </w:t>
      </w:r>
      <w:r w:rsidRPr="009C4AE9">
        <w:rPr>
          <w:sz w:val="28"/>
        </w:rPr>
        <w:t xml:space="preserve"> с долей участия Российской Федерации, субъекта Российской Федерации и муниципального образования более 50</w:t>
      </w:r>
      <w:r>
        <w:rPr>
          <w:sz w:val="28"/>
        </w:rPr>
        <w:t xml:space="preserve"> </w:t>
      </w:r>
      <w:r w:rsidRPr="009C4AE9">
        <w:rPr>
          <w:sz w:val="28"/>
        </w:rPr>
        <w:t>%</w:t>
      </w:r>
      <w:r>
        <w:rPr>
          <w:sz w:val="28"/>
        </w:rPr>
        <w:t xml:space="preserve">, зарегистрированные на территории района </w:t>
      </w:r>
      <w:r w:rsidRPr="009C4AE9">
        <w:rPr>
          <w:sz w:val="28"/>
        </w:rPr>
        <w:t xml:space="preserve"> отсутствуют.</w:t>
      </w:r>
      <w:r w:rsidRPr="009C4AE9">
        <w:rPr>
          <w:sz w:val="28"/>
          <w:szCs w:val="28"/>
        </w:rPr>
        <w:t xml:space="preserve"> </w:t>
      </w:r>
    </w:p>
    <w:p w:rsidR="00A90699" w:rsidRDefault="00A90699" w:rsidP="00635FAA">
      <w:pPr>
        <w:ind w:firstLine="709"/>
        <w:jc w:val="both"/>
        <w:rPr>
          <w:sz w:val="28"/>
          <w:szCs w:val="28"/>
        </w:rPr>
      </w:pPr>
      <w:r w:rsidRPr="00753075">
        <w:rPr>
          <w:rFonts w:cs="Calibri"/>
          <w:sz w:val="28"/>
          <w:szCs w:val="28"/>
        </w:rPr>
        <w:t>На данном рынке работы для муниципальных нужд осуществляются организациями частной формы собственности</w:t>
      </w:r>
      <w:r w:rsidRPr="00753075">
        <w:rPr>
          <w:sz w:val="28"/>
          <w:szCs w:val="28"/>
        </w:rPr>
        <w:t xml:space="preserve">, в соответствии с </w:t>
      </w:r>
      <w:r>
        <w:rPr>
          <w:sz w:val="28"/>
          <w:szCs w:val="28"/>
        </w:rPr>
        <w:t>заключе</w:t>
      </w:r>
      <w:r>
        <w:rPr>
          <w:sz w:val="28"/>
          <w:szCs w:val="28"/>
        </w:rPr>
        <w:t>н</w:t>
      </w:r>
      <w:r>
        <w:rPr>
          <w:sz w:val="28"/>
          <w:szCs w:val="28"/>
        </w:rPr>
        <w:t>ными контрактами</w:t>
      </w:r>
      <w:r w:rsidRPr="00753075">
        <w:rPr>
          <w:sz w:val="28"/>
          <w:szCs w:val="28"/>
        </w:rPr>
        <w:t xml:space="preserve"> в рамках  Федерального Закона от 05.04.2013 года № 44-ФЗ  «О контрактной системе в сфере закупок товаров, работ и услуг для обеспечения государственных и муниципальных нужд».</w:t>
      </w:r>
    </w:p>
    <w:p w:rsidR="00A90699" w:rsidRDefault="00A90699" w:rsidP="00635FAA">
      <w:pPr>
        <w:ind w:firstLine="709"/>
        <w:jc w:val="both"/>
        <w:rPr>
          <w:color w:val="000000"/>
          <w:sz w:val="28"/>
          <w:szCs w:val="28"/>
        </w:rPr>
      </w:pPr>
      <w:r w:rsidRPr="009C4AE9">
        <w:rPr>
          <w:color w:val="000000"/>
          <w:sz w:val="28"/>
          <w:szCs w:val="28"/>
        </w:rPr>
        <w:t>Административные барьеры для осуществления деятельности на да</w:t>
      </w:r>
      <w:r w:rsidRPr="009C4AE9">
        <w:rPr>
          <w:color w:val="000000"/>
          <w:sz w:val="28"/>
          <w:szCs w:val="28"/>
        </w:rPr>
        <w:t>н</w:t>
      </w:r>
      <w:r w:rsidRPr="009C4AE9">
        <w:rPr>
          <w:color w:val="000000"/>
          <w:sz w:val="28"/>
          <w:szCs w:val="28"/>
        </w:rPr>
        <w:t>ном рынке отсутствуют.</w:t>
      </w:r>
    </w:p>
    <w:p w:rsidR="00A90699" w:rsidRDefault="00A90699" w:rsidP="00251A18">
      <w:pPr>
        <w:tabs>
          <w:tab w:val="left" w:pos="4114"/>
        </w:tabs>
        <w:jc w:val="both"/>
        <w:rPr>
          <w:color w:val="000000"/>
          <w:sz w:val="28"/>
          <w:szCs w:val="28"/>
        </w:rPr>
      </w:pPr>
    </w:p>
    <w:p w:rsidR="00A2039C" w:rsidRDefault="008D4368" w:rsidP="00A2039C">
      <w:pPr>
        <w:tabs>
          <w:tab w:val="left" w:pos="4114"/>
        </w:tabs>
        <w:jc w:val="both"/>
        <w:rPr>
          <w:sz w:val="28"/>
          <w:szCs w:val="28"/>
        </w:rPr>
      </w:pPr>
      <w:r>
        <w:rPr>
          <w:sz w:val="28"/>
          <w:szCs w:val="28"/>
        </w:rPr>
        <w:t xml:space="preserve">            22.  Рынок архитектурно-строительного проектирования</w:t>
      </w:r>
    </w:p>
    <w:p w:rsidR="008D4368" w:rsidRPr="00A90F07" w:rsidRDefault="008D4368" w:rsidP="008D4368">
      <w:pPr>
        <w:rPr>
          <w:sz w:val="28"/>
          <w:szCs w:val="28"/>
        </w:rPr>
      </w:pPr>
      <w:r>
        <w:rPr>
          <w:sz w:val="28"/>
          <w:szCs w:val="28"/>
        </w:rPr>
        <w:t xml:space="preserve">          </w:t>
      </w:r>
      <w:r w:rsidRPr="00A90F07">
        <w:rPr>
          <w:sz w:val="28"/>
          <w:szCs w:val="28"/>
        </w:rPr>
        <w:t>На территории Комаричского  района отсутствуют организации, зан</w:t>
      </w:r>
      <w:r w:rsidRPr="00A90F07">
        <w:rPr>
          <w:sz w:val="28"/>
          <w:szCs w:val="28"/>
        </w:rPr>
        <w:t>и</w:t>
      </w:r>
      <w:r w:rsidRPr="00A90F07">
        <w:rPr>
          <w:sz w:val="28"/>
          <w:szCs w:val="28"/>
        </w:rPr>
        <w:t>мающиеся архитектурно-строительным проектированием.</w:t>
      </w:r>
      <w:r>
        <w:rPr>
          <w:sz w:val="28"/>
          <w:szCs w:val="28"/>
        </w:rPr>
        <w:t xml:space="preserve"> </w:t>
      </w:r>
      <w:r w:rsidRPr="00A90F07">
        <w:rPr>
          <w:sz w:val="28"/>
          <w:szCs w:val="28"/>
        </w:rPr>
        <w:t>Конкуренция на данном рынке отсутствует.</w:t>
      </w:r>
    </w:p>
    <w:p w:rsidR="008D4368" w:rsidRDefault="008D4368" w:rsidP="008D4368">
      <w:pPr>
        <w:tabs>
          <w:tab w:val="left" w:pos="4114"/>
        </w:tabs>
        <w:jc w:val="both"/>
        <w:rPr>
          <w:sz w:val="28"/>
          <w:szCs w:val="28"/>
        </w:rPr>
      </w:pPr>
      <w:r>
        <w:rPr>
          <w:sz w:val="28"/>
          <w:szCs w:val="28"/>
        </w:rPr>
        <w:t xml:space="preserve">      </w:t>
      </w:r>
      <w:r w:rsidR="005D419F">
        <w:rPr>
          <w:sz w:val="28"/>
          <w:szCs w:val="28"/>
        </w:rPr>
        <w:t xml:space="preserve"> </w:t>
      </w:r>
      <w:r>
        <w:rPr>
          <w:sz w:val="28"/>
          <w:szCs w:val="28"/>
        </w:rPr>
        <w:t xml:space="preserve">  </w:t>
      </w:r>
      <w:r w:rsidRPr="009C4AE9">
        <w:rPr>
          <w:sz w:val="28"/>
          <w:szCs w:val="28"/>
        </w:rPr>
        <w:t>Административные барьеры для осуществления деятельности на рынке архитектурно-строительного проектирования отсутствуют.</w:t>
      </w:r>
    </w:p>
    <w:p w:rsidR="008D4368" w:rsidRDefault="008D4368" w:rsidP="00A2039C">
      <w:pPr>
        <w:tabs>
          <w:tab w:val="left" w:pos="4114"/>
        </w:tabs>
        <w:jc w:val="both"/>
        <w:rPr>
          <w:sz w:val="28"/>
          <w:szCs w:val="28"/>
        </w:rPr>
      </w:pPr>
    </w:p>
    <w:p w:rsidR="00D16FB6" w:rsidRDefault="00D16FB6" w:rsidP="00A2039C">
      <w:pPr>
        <w:tabs>
          <w:tab w:val="left" w:pos="4114"/>
        </w:tabs>
        <w:jc w:val="both"/>
        <w:rPr>
          <w:sz w:val="28"/>
          <w:szCs w:val="28"/>
        </w:rPr>
      </w:pPr>
      <w:r>
        <w:rPr>
          <w:sz w:val="28"/>
          <w:szCs w:val="28"/>
        </w:rPr>
        <w:t xml:space="preserve">          23.  Рынок кадастровых и землеустроительных работ</w:t>
      </w:r>
    </w:p>
    <w:p w:rsidR="00D16FB6" w:rsidRDefault="00D16FB6" w:rsidP="00D16FB6">
      <w:pPr>
        <w:ind w:firstLine="709"/>
        <w:jc w:val="both"/>
        <w:rPr>
          <w:noProof/>
          <w:sz w:val="28"/>
          <w:szCs w:val="28"/>
        </w:rPr>
      </w:pPr>
      <w:r w:rsidRPr="005238C4">
        <w:rPr>
          <w:noProof/>
          <w:sz w:val="28"/>
          <w:szCs w:val="28"/>
        </w:rPr>
        <w:t xml:space="preserve">В Комаричском  районе на рынке кадастровых и землеустроительных работ </w:t>
      </w:r>
      <w:r>
        <w:rPr>
          <w:noProof/>
          <w:sz w:val="28"/>
          <w:szCs w:val="28"/>
        </w:rPr>
        <w:t xml:space="preserve">оказывают услуги </w:t>
      </w:r>
      <w:r w:rsidRPr="005238C4">
        <w:rPr>
          <w:noProof/>
          <w:sz w:val="28"/>
          <w:szCs w:val="28"/>
        </w:rPr>
        <w:t xml:space="preserve"> ГБУ «Брянскоблте</w:t>
      </w:r>
      <w:r>
        <w:rPr>
          <w:noProof/>
          <w:sz w:val="28"/>
          <w:szCs w:val="28"/>
        </w:rPr>
        <w:t>х</w:t>
      </w:r>
      <w:r w:rsidRPr="005238C4">
        <w:rPr>
          <w:noProof/>
          <w:sz w:val="28"/>
          <w:szCs w:val="28"/>
        </w:rPr>
        <w:t>инвентаризация» и один индивидуальный предприниматель.</w:t>
      </w:r>
    </w:p>
    <w:p w:rsidR="00D16FB6" w:rsidRPr="00D659D8" w:rsidRDefault="00D16FB6" w:rsidP="00D16FB6">
      <w:pPr>
        <w:ind w:firstLine="709"/>
        <w:jc w:val="both"/>
        <w:rPr>
          <w:sz w:val="28"/>
          <w:szCs w:val="28"/>
        </w:rPr>
      </w:pPr>
      <w:r w:rsidRPr="00D659D8">
        <w:rPr>
          <w:rFonts w:cs="Calibri"/>
          <w:sz w:val="28"/>
          <w:szCs w:val="28"/>
        </w:rPr>
        <w:t>Для обеспечения муниципальных нужд на данном рынке работы ос</w:t>
      </w:r>
      <w:r w:rsidRPr="00D659D8">
        <w:rPr>
          <w:rFonts w:cs="Calibri"/>
          <w:sz w:val="28"/>
          <w:szCs w:val="28"/>
        </w:rPr>
        <w:t>у</w:t>
      </w:r>
      <w:r w:rsidRPr="00D659D8">
        <w:rPr>
          <w:rFonts w:cs="Calibri"/>
          <w:sz w:val="28"/>
          <w:szCs w:val="28"/>
        </w:rPr>
        <w:t xml:space="preserve">ществляются </w:t>
      </w:r>
      <w:r>
        <w:rPr>
          <w:rFonts w:cs="Calibri"/>
          <w:sz w:val="28"/>
          <w:szCs w:val="28"/>
        </w:rPr>
        <w:t xml:space="preserve">субъектами </w:t>
      </w:r>
      <w:r w:rsidRPr="00D659D8">
        <w:rPr>
          <w:rFonts w:cs="Calibri"/>
          <w:sz w:val="28"/>
          <w:szCs w:val="28"/>
        </w:rPr>
        <w:t xml:space="preserve"> частной формы собственности</w:t>
      </w:r>
      <w:r w:rsidRPr="00D659D8">
        <w:rPr>
          <w:sz w:val="28"/>
          <w:szCs w:val="28"/>
        </w:rPr>
        <w:t xml:space="preserve"> в соответствии с проводимыми</w:t>
      </w:r>
      <w:r w:rsidRPr="00D659D8">
        <w:rPr>
          <w:rFonts w:cs="Calibri"/>
          <w:sz w:val="28"/>
          <w:szCs w:val="28"/>
        </w:rPr>
        <w:t xml:space="preserve"> конкурентными способами при размещении заказов на выпо</w:t>
      </w:r>
      <w:r w:rsidRPr="00D659D8">
        <w:rPr>
          <w:rFonts w:cs="Calibri"/>
          <w:sz w:val="28"/>
          <w:szCs w:val="28"/>
        </w:rPr>
        <w:t>л</w:t>
      </w:r>
      <w:r w:rsidRPr="00D659D8">
        <w:rPr>
          <w:rFonts w:cs="Calibri"/>
          <w:sz w:val="28"/>
          <w:szCs w:val="28"/>
        </w:rPr>
        <w:t>нение кадастровых и землеустроительных работ.</w:t>
      </w:r>
    </w:p>
    <w:p w:rsidR="00D16FB6" w:rsidRDefault="00D16FB6" w:rsidP="00D16FB6">
      <w:pPr>
        <w:tabs>
          <w:tab w:val="left" w:pos="4114"/>
        </w:tabs>
        <w:jc w:val="both"/>
        <w:rPr>
          <w:sz w:val="28"/>
          <w:szCs w:val="28"/>
        </w:rPr>
      </w:pPr>
      <w:r>
        <w:rPr>
          <w:sz w:val="28"/>
          <w:szCs w:val="28"/>
        </w:rPr>
        <w:t xml:space="preserve">         А</w:t>
      </w:r>
      <w:r w:rsidRPr="009C4AE9">
        <w:rPr>
          <w:sz w:val="28"/>
          <w:szCs w:val="28"/>
        </w:rPr>
        <w:t>дминистративные барьеры для осуществления деятельности  на рынке кадастровых и землеустроительных работ  отсутствуют.</w:t>
      </w:r>
    </w:p>
    <w:p w:rsidR="004F79FD" w:rsidRDefault="004F79FD" w:rsidP="00D16FB6">
      <w:pPr>
        <w:tabs>
          <w:tab w:val="left" w:pos="4114"/>
        </w:tabs>
        <w:jc w:val="both"/>
        <w:rPr>
          <w:sz w:val="28"/>
          <w:szCs w:val="28"/>
        </w:rPr>
      </w:pPr>
    </w:p>
    <w:p w:rsidR="004F79FD" w:rsidRDefault="004F79FD" w:rsidP="00D16FB6">
      <w:pPr>
        <w:tabs>
          <w:tab w:val="left" w:pos="4114"/>
        </w:tabs>
        <w:jc w:val="both"/>
        <w:rPr>
          <w:sz w:val="28"/>
          <w:szCs w:val="28"/>
        </w:rPr>
      </w:pPr>
      <w:r>
        <w:rPr>
          <w:sz w:val="28"/>
          <w:szCs w:val="28"/>
        </w:rPr>
        <w:t xml:space="preserve">           24.  Рынок племенного животноводства</w:t>
      </w:r>
    </w:p>
    <w:p w:rsidR="004F79FD" w:rsidRPr="005C777D" w:rsidRDefault="004F79FD" w:rsidP="004F79FD">
      <w:pPr>
        <w:widowControl w:val="0"/>
        <w:autoSpaceDE w:val="0"/>
        <w:autoSpaceDN w:val="0"/>
        <w:jc w:val="both"/>
        <w:rPr>
          <w:sz w:val="28"/>
          <w:szCs w:val="28"/>
        </w:rPr>
      </w:pPr>
      <w:r>
        <w:rPr>
          <w:sz w:val="28"/>
          <w:szCs w:val="28"/>
        </w:rPr>
        <w:t xml:space="preserve">         </w:t>
      </w:r>
      <w:r w:rsidRPr="005C777D">
        <w:rPr>
          <w:sz w:val="28"/>
          <w:szCs w:val="28"/>
        </w:rPr>
        <w:t>На территории Комаричского муниципального района отсутствуют о</w:t>
      </w:r>
      <w:r w:rsidRPr="005C777D">
        <w:rPr>
          <w:sz w:val="28"/>
          <w:szCs w:val="28"/>
        </w:rPr>
        <w:t>р</w:t>
      </w:r>
      <w:r w:rsidRPr="005C777D">
        <w:rPr>
          <w:sz w:val="28"/>
          <w:szCs w:val="28"/>
        </w:rPr>
        <w:t>ганизации, осуществляющие деятельность по разведению племенных сел</w:t>
      </w:r>
      <w:r w:rsidRPr="005C777D">
        <w:rPr>
          <w:sz w:val="28"/>
          <w:szCs w:val="28"/>
        </w:rPr>
        <w:t>ь</w:t>
      </w:r>
      <w:r w:rsidRPr="005C777D">
        <w:rPr>
          <w:sz w:val="28"/>
          <w:szCs w:val="28"/>
        </w:rPr>
        <w:t>скохозяйственных животных. Данный рынок на территории района не ра</w:t>
      </w:r>
      <w:r w:rsidRPr="005C777D">
        <w:rPr>
          <w:sz w:val="28"/>
          <w:szCs w:val="28"/>
        </w:rPr>
        <w:t>з</w:t>
      </w:r>
      <w:r w:rsidRPr="005C777D">
        <w:rPr>
          <w:sz w:val="28"/>
          <w:szCs w:val="28"/>
        </w:rPr>
        <w:t>вит. Сельскохозяйственные предприятия района закупают племенной скот за пределами района.</w:t>
      </w:r>
    </w:p>
    <w:p w:rsidR="004F79FD" w:rsidRPr="009C4AE9" w:rsidRDefault="004F79FD" w:rsidP="004F79FD">
      <w:pPr>
        <w:widowControl w:val="0"/>
        <w:autoSpaceDE w:val="0"/>
        <w:autoSpaceDN w:val="0"/>
        <w:ind w:firstLine="709"/>
        <w:jc w:val="both"/>
        <w:rPr>
          <w:sz w:val="28"/>
          <w:szCs w:val="28"/>
        </w:rPr>
      </w:pPr>
      <w:r w:rsidRPr="009C4AE9">
        <w:rPr>
          <w:sz w:val="28"/>
          <w:szCs w:val="28"/>
        </w:rPr>
        <w:lastRenderedPageBreak/>
        <w:t>В рамках государственной программы «Развитие сельского хозяйства и регулирование рынков сельскохозяйственной продукции, сырья и прод</w:t>
      </w:r>
      <w:r w:rsidRPr="009C4AE9">
        <w:rPr>
          <w:sz w:val="28"/>
          <w:szCs w:val="28"/>
        </w:rPr>
        <w:t>о</w:t>
      </w:r>
      <w:r w:rsidRPr="009C4AE9">
        <w:rPr>
          <w:sz w:val="28"/>
          <w:szCs w:val="28"/>
        </w:rPr>
        <w:t>вольствия Брянской области» хозяйствам оказывается госп</w:t>
      </w:r>
      <w:r w:rsidRPr="009C4AE9">
        <w:rPr>
          <w:sz w:val="28"/>
          <w:szCs w:val="20"/>
        </w:rPr>
        <w:t>оддержка на ра</w:t>
      </w:r>
      <w:r w:rsidRPr="009C4AE9">
        <w:rPr>
          <w:sz w:val="28"/>
          <w:szCs w:val="20"/>
        </w:rPr>
        <w:t>з</w:t>
      </w:r>
      <w:r w:rsidRPr="009C4AE9">
        <w:rPr>
          <w:sz w:val="28"/>
          <w:szCs w:val="20"/>
        </w:rPr>
        <w:t>витие племенного животноводства.</w:t>
      </w:r>
    </w:p>
    <w:p w:rsidR="004F79FD" w:rsidRDefault="004F79FD" w:rsidP="004F79FD">
      <w:pPr>
        <w:tabs>
          <w:tab w:val="left" w:pos="4114"/>
        </w:tabs>
        <w:jc w:val="both"/>
        <w:rPr>
          <w:sz w:val="28"/>
          <w:szCs w:val="28"/>
        </w:rPr>
      </w:pPr>
      <w:r>
        <w:rPr>
          <w:sz w:val="28"/>
          <w:szCs w:val="28"/>
        </w:rPr>
        <w:t xml:space="preserve">         </w:t>
      </w:r>
      <w:r w:rsidRPr="009C4AE9">
        <w:rPr>
          <w:sz w:val="28"/>
          <w:szCs w:val="28"/>
        </w:rPr>
        <w:t>Административные барьеры для осуществлени</w:t>
      </w:r>
      <w:r>
        <w:rPr>
          <w:sz w:val="28"/>
          <w:szCs w:val="28"/>
        </w:rPr>
        <w:t>я деятельности на да</w:t>
      </w:r>
      <w:r>
        <w:rPr>
          <w:sz w:val="28"/>
          <w:szCs w:val="28"/>
        </w:rPr>
        <w:t>н</w:t>
      </w:r>
      <w:r>
        <w:rPr>
          <w:sz w:val="28"/>
          <w:szCs w:val="28"/>
        </w:rPr>
        <w:t xml:space="preserve">ном рынке </w:t>
      </w:r>
      <w:r w:rsidRPr="009C4AE9">
        <w:rPr>
          <w:sz w:val="28"/>
          <w:szCs w:val="28"/>
        </w:rPr>
        <w:t>отсутствуют.</w:t>
      </w:r>
    </w:p>
    <w:p w:rsidR="008D4368" w:rsidRDefault="008D4368" w:rsidP="004F79FD">
      <w:pPr>
        <w:tabs>
          <w:tab w:val="left" w:pos="4114"/>
        </w:tabs>
        <w:jc w:val="both"/>
        <w:rPr>
          <w:sz w:val="28"/>
          <w:szCs w:val="28"/>
        </w:rPr>
      </w:pPr>
    </w:p>
    <w:p w:rsidR="008543C8" w:rsidRDefault="008543C8" w:rsidP="004F79FD">
      <w:pPr>
        <w:tabs>
          <w:tab w:val="left" w:pos="4114"/>
        </w:tabs>
        <w:jc w:val="both"/>
        <w:rPr>
          <w:sz w:val="28"/>
          <w:szCs w:val="28"/>
        </w:rPr>
      </w:pPr>
      <w:r>
        <w:rPr>
          <w:sz w:val="28"/>
          <w:szCs w:val="28"/>
        </w:rPr>
        <w:t xml:space="preserve">         25.  Рынок семеноводства</w:t>
      </w:r>
    </w:p>
    <w:p w:rsidR="008543C8" w:rsidRPr="009D1A9A" w:rsidRDefault="008543C8" w:rsidP="008543C8">
      <w:pPr>
        <w:widowControl w:val="0"/>
        <w:autoSpaceDE w:val="0"/>
        <w:autoSpaceDN w:val="0"/>
        <w:rPr>
          <w:sz w:val="28"/>
          <w:szCs w:val="28"/>
        </w:rPr>
      </w:pPr>
      <w:r>
        <w:rPr>
          <w:sz w:val="28"/>
          <w:szCs w:val="28"/>
        </w:rPr>
        <w:t xml:space="preserve">          </w:t>
      </w:r>
      <w:r w:rsidRPr="005C777D">
        <w:rPr>
          <w:sz w:val="28"/>
          <w:szCs w:val="28"/>
        </w:rPr>
        <w:t xml:space="preserve"> Сельскохозяйственные предприятия района закупают </w:t>
      </w:r>
      <w:r w:rsidRPr="009D1A9A">
        <w:rPr>
          <w:sz w:val="28"/>
          <w:szCs w:val="28"/>
        </w:rPr>
        <w:t xml:space="preserve">семена </w:t>
      </w:r>
      <w:r>
        <w:rPr>
          <w:sz w:val="28"/>
          <w:szCs w:val="28"/>
        </w:rPr>
        <w:t>сельхо</w:t>
      </w:r>
      <w:r>
        <w:rPr>
          <w:sz w:val="28"/>
          <w:szCs w:val="28"/>
        </w:rPr>
        <w:t>з</w:t>
      </w:r>
      <w:r w:rsidRPr="009D1A9A">
        <w:rPr>
          <w:sz w:val="28"/>
          <w:szCs w:val="28"/>
        </w:rPr>
        <w:t xml:space="preserve">культур  для сортообновления </w:t>
      </w:r>
      <w:r>
        <w:rPr>
          <w:sz w:val="28"/>
          <w:szCs w:val="28"/>
        </w:rPr>
        <w:t xml:space="preserve">в основном </w:t>
      </w:r>
      <w:r w:rsidRPr="009D1A9A">
        <w:rPr>
          <w:sz w:val="28"/>
          <w:szCs w:val="28"/>
        </w:rPr>
        <w:t>за пределами района.</w:t>
      </w:r>
    </w:p>
    <w:p w:rsidR="00C61CD4" w:rsidRDefault="008543C8" w:rsidP="008543C8">
      <w:pPr>
        <w:ind w:firstLine="709"/>
        <w:jc w:val="both"/>
        <w:rPr>
          <w:sz w:val="28"/>
          <w:szCs w:val="28"/>
        </w:rPr>
      </w:pPr>
      <w:r w:rsidRPr="009C4AE9">
        <w:rPr>
          <w:sz w:val="28"/>
          <w:szCs w:val="28"/>
        </w:rPr>
        <w:t>В рамках государственной программы «Развитие сельского хозяйства и регулирование рынков сельскохозяйственной продукции, сырья и прод</w:t>
      </w:r>
      <w:r w:rsidRPr="009C4AE9">
        <w:rPr>
          <w:sz w:val="28"/>
          <w:szCs w:val="28"/>
        </w:rPr>
        <w:t>о</w:t>
      </w:r>
      <w:r w:rsidRPr="009C4AE9">
        <w:rPr>
          <w:sz w:val="28"/>
          <w:szCs w:val="28"/>
        </w:rPr>
        <w:t>вольствия Брянской области» хозяйствам оказывается госп</w:t>
      </w:r>
      <w:r w:rsidRPr="009C4AE9">
        <w:rPr>
          <w:sz w:val="28"/>
        </w:rPr>
        <w:t>оддержка на пр</w:t>
      </w:r>
      <w:r w:rsidRPr="009C4AE9">
        <w:rPr>
          <w:sz w:val="28"/>
        </w:rPr>
        <w:t>и</w:t>
      </w:r>
      <w:r w:rsidRPr="009C4AE9">
        <w:rPr>
          <w:sz w:val="28"/>
        </w:rPr>
        <w:t>обретение элитных семян.</w:t>
      </w:r>
      <w:r w:rsidR="00C61CD4" w:rsidRPr="00C61CD4">
        <w:rPr>
          <w:sz w:val="28"/>
          <w:szCs w:val="28"/>
        </w:rPr>
        <w:t xml:space="preserve"> </w:t>
      </w:r>
    </w:p>
    <w:p w:rsidR="008543C8" w:rsidRPr="009C4AE9" w:rsidRDefault="00C61CD4" w:rsidP="008543C8">
      <w:pPr>
        <w:ind w:firstLine="709"/>
        <w:jc w:val="both"/>
        <w:rPr>
          <w:sz w:val="28"/>
        </w:rPr>
      </w:pPr>
      <w:r w:rsidRPr="005C777D">
        <w:rPr>
          <w:sz w:val="28"/>
          <w:szCs w:val="28"/>
        </w:rPr>
        <w:t xml:space="preserve">На территории Комаричского муниципального района </w:t>
      </w:r>
      <w:r>
        <w:rPr>
          <w:sz w:val="28"/>
          <w:szCs w:val="28"/>
        </w:rPr>
        <w:t xml:space="preserve"> с 2020 года одна организация частной формы собственности (КФХ Шохин С.В.)  планирует </w:t>
      </w:r>
      <w:r w:rsidRPr="00D36FE1">
        <w:rPr>
          <w:sz w:val="28"/>
          <w:szCs w:val="28"/>
        </w:rPr>
        <w:t xml:space="preserve"> деятельность на рынке семеноводства</w:t>
      </w:r>
      <w:r>
        <w:rPr>
          <w:sz w:val="28"/>
          <w:szCs w:val="28"/>
        </w:rPr>
        <w:t>.</w:t>
      </w:r>
    </w:p>
    <w:p w:rsidR="008543C8" w:rsidRDefault="008543C8" w:rsidP="008543C8">
      <w:pPr>
        <w:tabs>
          <w:tab w:val="left" w:pos="4114"/>
        </w:tabs>
        <w:jc w:val="both"/>
        <w:rPr>
          <w:sz w:val="28"/>
          <w:szCs w:val="28"/>
        </w:rPr>
      </w:pPr>
      <w:r>
        <w:rPr>
          <w:sz w:val="28"/>
          <w:szCs w:val="28"/>
        </w:rPr>
        <w:t xml:space="preserve">          </w:t>
      </w:r>
      <w:r w:rsidRPr="009C4AE9">
        <w:rPr>
          <w:sz w:val="28"/>
          <w:szCs w:val="28"/>
        </w:rPr>
        <w:t>Административные барьеры для осуществления деятельности на да</w:t>
      </w:r>
      <w:r w:rsidRPr="009C4AE9">
        <w:rPr>
          <w:sz w:val="28"/>
          <w:szCs w:val="28"/>
        </w:rPr>
        <w:t>н</w:t>
      </w:r>
      <w:r w:rsidRPr="009C4AE9">
        <w:rPr>
          <w:sz w:val="28"/>
          <w:szCs w:val="28"/>
        </w:rPr>
        <w:t>ном рынке  отсутствуют.</w:t>
      </w:r>
    </w:p>
    <w:p w:rsidR="009F3675" w:rsidRDefault="009F3675" w:rsidP="008543C8">
      <w:pPr>
        <w:tabs>
          <w:tab w:val="left" w:pos="4114"/>
        </w:tabs>
        <w:jc w:val="both"/>
        <w:rPr>
          <w:sz w:val="28"/>
          <w:szCs w:val="28"/>
        </w:rPr>
      </w:pPr>
    </w:p>
    <w:p w:rsidR="009F3675" w:rsidRDefault="009F3675" w:rsidP="008543C8">
      <w:pPr>
        <w:tabs>
          <w:tab w:val="left" w:pos="4114"/>
        </w:tabs>
        <w:jc w:val="both"/>
        <w:rPr>
          <w:sz w:val="28"/>
          <w:szCs w:val="28"/>
        </w:rPr>
      </w:pPr>
      <w:r>
        <w:rPr>
          <w:sz w:val="28"/>
          <w:szCs w:val="28"/>
        </w:rPr>
        <w:t xml:space="preserve">        26.  Рынок добычи общераспространенных полезных ископаемых на участках недр местного значения</w:t>
      </w:r>
    </w:p>
    <w:p w:rsidR="009F3675" w:rsidRPr="00C56AB6" w:rsidRDefault="009F3675" w:rsidP="009F3675">
      <w:pPr>
        <w:suppressAutoHyphens/>
        <w:ind w:firstLine="709"/>
        <w:jc w:val="both"/>
        <w:rPr>
          <w:sz w:val="28"/>
          <w:szCs w:val="28"/>
        </w:rPr>
      </w:pPr>
      <w:r w:rsidRPr="009C4AE9">
        <w:rPr>
          <w:sz w:val="28"/>
          <w:szCs w:val="28"/>
        </w:rPr>
        <w:t xml:space="preserve">В настоящее время на территории </w:t>
      </w:r>
      <w:r>
        <w:rPr>
          <w:sz w:val="28"/>
          <w:szCs w:val="28"/>
        </w:rPr>
        <w:t xml:space="preserve">Комаричского муниципального района </w:t>
      </w:r>
      <w:r w:rsidRPr="009C4AE9">
        <w:rPr>
          <w:sz w:val="28"/>
          <w:szCs w:val="28"/>
        </w:rPr>
        <w:t xml:space="preserve">Брянской области деятельность по добыче общераспространенных полезных ископаемых осуществляет </w:t>
      </w:r>
      <w:r>
        <w:rPr>
          <w:sz w:val="28"/>
          <w:szCs w:val="28"/>
        </w:rPr>
        <w:t>1</w:t>
      </w:r>
      <w:r w:rsidRPr="009C4AE9">
        <w:rPr>
          <w:sz w:val="28"/>
          <w:szCs w:val="28"/>
        </w:rPr>
        <w:t xml:space="preserve"> юридическ</w:t>
      </w:r>
      <w:r>
        <w:rPr>
          <w:sz w:val="28"/>
          <w:szCs w:val="28"/>
        </w:rPr>
        <w:t xml:space="preserve">ое </w:t>
      </w:r>
      <w:r w:rsidRPr="009C4AE9">
        <w:rPr>
          <w:sz w:val="28"/>
          <w:szCs w:val="28"/>
        </w:rPr>
        <w:t>лиц</w:t>
      </w:r>
      <w:r>
        <w:rPr>
          <w:sz w:val="28"/>
          <w:szCs w:val="28"/>
        </w:rPr>
        <w:t xml:space="preserve">о (Комаричский </w:t>
      </w:r>
      <w:proofErr w:type="spellStart"/>
      <w:r>
        <w:rPr>
          <w:sz w:val="28"/>
          <w:szCs w:val="28"/>
        </w:rPr>
        <w:t>ДРСУч</w:t>
      </w:r>
      <w:proofErr w:type="spellEnd"/>
      <w:r>
        <w:rPr>
          <w:sz w:val="28"/>
          <w:szCs w:val="28"/>
        </w:rPr>
        <w:t xml:space="preserve"> ОАО «</w:t>
      </w:r>
      <w:proofErr w:type="spellStart"/>
      <w:r>
        <w:rPr>
          <w:sz w:val="28"/>
          <w:szCs w:val="28"/>
        </w:rPr>
        <w:t>Брянскавтодор</w:t>
      </w:r>
      <w:proofErr w:type="spellEnd"/>
      <w:r>
        <w:rPr>
          <w:sz w:val="28"/>
          <w:szCs w:val="28"/>
        </w:rPr>
        <w:t xml:space="preserve">») </w:t>
      </w:r>
      <w:r w:rsidRPr="00C56AB6">
        <w:rPr>
          <w:sz w:val="28"/>
          <w:szCs w:val="28"/>
        </w:rPr>
        <w:t>с  долей участия субъекта Российской Федерации более 50 %</w:t>
      </w:r>
      <w:r>
        <w:rPr>
          <w:sz w:val="28"/>
          <w:szCs w:val="28"/>
        </w:rPr>
        <w:t>, имеющее лицензию на добычу строительного песка</w:t>
      </w:r>
      <w:r w:rsidRPr="00C56AB6">
        <w:rPr>
          <w:sz w:val="28"/>
          <w:szCs w:val="28"/>
        </w:rPr>
        <w:t>.</w:t>
      </w:r>
    </w:p>
    <w:p w:rsidR="009F3675" w:rsidRDefault="009F3675" w:rsidP="009F3675">
      <w:pPr>
        <w:shd w:val="clear" w:color="auto" w:fill="FFFFFF"/>
        <w:ind w:firstLine="709"/>
        <w:rPr>
          <w:sz w:val="28"/>
          <w:szCs w:val="28"/>
        </w:rPr>
      </w:pPr>
      <w:r w:rsidRPr="009C4AE9">
        <w:rPr>
          <w:sz w:val="28"/>
          <w:szCs w:val="28"/>
        </w:rPr>
        <w:t>В 201</w:t>
      </w:r>
      <w:r>
        <w:rPr>
          <w:sz w:val="28"/>
          <w:szCs w:val="28"/>
        </w:rPr>
        <w:t>9</w:t>
      </w:r>
      <w:r w:rsidRPr="009C4AE9">
        <w:rPr>
          <w:sz w:val="28"/>
          <w:szCs w:val="28"/>
        </w:rPr>
        <w:t xml:space="preserve"> году  общераспространенных полезных ископаемых было  д</w:t>
      </w:r>
      <w:r w:rsidRPr="009C4AE9">
        <w:rPr>
          <w:sz w:val="28"/>
          <w:szCs w:val="28"/>
        </w:rPr>
        <w:t>о</w:t>
      </w:r>
      <w:r w:rsidRPr="009C4AE9">
        <w:rPr>
          <w:sz w:val="28"/>
          <w:szCs w:val="28"/>
        </w:rPr>
        <w:t xml:space="preserve">быто </w:t>
      </w:r>
      <w:r>
        <w:rPr>
          <w:sz w:val="28"/>
          <w:szCs w:val="28"/>
        </w:rPr>
        <w:t>21,941</w:t>
      </w:r>
      <w:r w:rsidRPr="009C4AE9">
        <w:rPr>
          <w:sz w:val="28"/>
          <w:szCs w:val="28"/>
        </w:rPr>
        <w:t xml:space="preserve"> тыс. куб. м</w:t>
      </w:r>
      <w:r>
        <w:rPr>
          <w:sz w:val="28"/>
          <w:szCs w:val="28"/>
        </w:rPr>
        <w:t>.</w:t>
      </w:r>
      <w:r w:rsidRPr="009C4AE9">
        <w:rPr>
          <w:sz w:val="28"/>
          <w:szCs w:val="28"/>
        </w:rPr>
        <w:t xml:space="preserve"> </w:t>
      </w:r>
    </w:p>
    <w:p w:rsidR="009F3675" w:rsidRDefault="009F3675" w:rsidP="009F3675">
      <w:pPr>
        <w:tabs>
          <w:tab w:val="left" w:pos="4114"/>
        </w:tabs>
        <w:jc w:val="both"/>
        <w:rPr>
          <w:sz w:val="28"/>
          <w:szCs w:val="28"/>
        </w:rPr>
      </w:pPr>
      <w:r>
        <w:rPr>
          <w:sz w:val="28"/>
          <w:szCs w:val="28"/>
        </w:rPr>
        <w:t xml:space="preserve">          </w:t>
      </w:r>
      <w:r w:rsidRPr="009C4AE9">
        <w:rPr>
          <w:sz w:val="28"/>
          <w:szCs w:val="28"/>
        </w:rPr>
        <w:t>Административные барьеры для осуществлени</w:t>
      </w:r>
      <w:r>
        <w:rPr>
          <w:sz w:val="28"/>
          <w:szCs w:val="28"/>
        </w:rPr>
        <w:t>я деятельности на да</w:t>
      </w:r>
      <w:r>
        <w:rPr>
          <w:sz w:val="28"/>
          <w:szCs w:val="28"/>
        </w:rPr>
        <w:t>н</w:t>
      </w:r>
      <w:r>
        <w:rPr>
          <w:sz w:val="28"/>
          <w:szCs w:val="28"/>
        </w:rPr>
        <w:t xml:space="preserve">ном рынке </w:t>
      </w:r>
      <w:r w:rsidRPr="009C4AE9">
        <w:rPr>
          <w:sz w:val="28"/>
          <w:szCs w:val="28"/>
        </w:rPr>
        <w:t>отсутствуют.</w:t>
      </w:r>
    </w:p>
    <w:p w:rsidR="00F65C64" w:rsidRDefault="00F65C64" w:rsidP="009F3675">
      <w:pPr>
        <w:tabs>
          <w:tab w:val="left" w:pos="4114"/>
        </w:tabs>
        <w:jc w:val="both"/>
        <w:rPr>
          <w:sz w:val="28"/>
          <w:szCs w:val="28"/>
        </w:rPr>
      </w:pPr>
    </w:p>
    <w:p w:rsidR="00F65C64" w:rsidRDefault="00F65C64" w:rsidP="009F3675">
      <w:pPr>
        <w:tabs>
          <w:tab w:val="left" w:pos="4114"/>
        </w:tabs>
        <w:jc w:val="both"/>
        <w:rPr>
          <w:sz w:val="28"/>
          <w:szCs w:val="28"/>
        </w:rPr>
      </w:pPr>
      <w:r>
        <w:rPr>
          <w:sz w:val="28"/>
          <w:szCs w:val="28"/>
        </w:rPr>
        <w:t xml:space="preserve">           27.  Рынок оказания услуг по ремонту автотранспортных средств</w:t>
      </w:r>
    </w:p>
    <w:p w:rsidR="00F65C64" w:rsidRPr="009C4AE9" w:rsidRDefault="00F65C64" w:rsidP="00F65C64">
      <w:pPr>
        <w:ind w:firstLine="709"/>
        <w:jc w:val="both"/>
        <w:rPr>
          <w:sz w:val="28"/>
          <w:szCs w:val="28"/>
        </w:rPr>
      </w:pPr>
      <w:r w:rsidRPr="009C4AE9">
        <w:rPr>
          <w:sz w:val="28"/>
          <w:szCs w:val="28"/>
        </w:rPr>
        <w:t xml:space="preserve">На территории </w:t>
      </w:r>
      <w:r>
        <w:rPr>
          <w:sz w:val="28"/>
          <w:szCs w:val="28"/>
        </w:rPr>
        <w:t xml:space="preserve">Комаричского муниципального района </w:t>
      </w:r>
      <w:r w:rsidRPr="009C4AE9">
        <w:rPr>
          <w:sz w:val="28"/>
          <w:szCs w:val="28"/>
        </w:rPr>
        <w:t>Брянской обла</w:t>
      </w:r>
      <w:r w:rsidRPr="009C4AE9">
        <w:rPr>
          <w:sz w:val="28"/>
          <w:szCs w:val="28"/>
        </w:rPr>
        <w:t>с</w:t>
      </w:r>
      <w:r w:rsidRPr="009C4AE9">
        <w:rPr>
          <w:sz w:val="28"/>
          <w:szCs w:val="28"/>
        </w:rPr>
        <w:t>ти оказание услуг по ремонту автотранспортных средств осуществляют</w:t>
      </w:r>
      <w:r>
        <w:rPr>
          <w:sz w:val="28"/>
          <w:szCs w:val="28"/>
        </w:rPr>
        <w:t xml:space="preserve"> 6</w:t>
      </w:r>
      <w:r w:rsidRPr="009C4AE9">
        <w:rPr>
          <w:sz w:val="28"/>
          <w:szCs w:val="28"/>
        </w:rPr>
        <w:t xml:space="preserve"> </w:t>
      </w:r>
      <w:r>
        <w:rPr>
          <w:sz w:val="28"/>
          <w:szCs w:val="28"/>
        </w:rPr>
        <w:t xml:space="preserve"> субъектов частной формы собственности (1 юридическое лицо и 5 индивид</w:t>
      </w:r>
      <w:r>
        <w:rPr>
          <w:sz w:val="28"/>
          <w:szCs w:val="28"/>
        </w:rPr>
        <w:t>у</w:t>
      </w:r>
      <w:r>
        <w:rPr>
          <w:sz w:val="28"/>
          <w:szCs w:val="28"/>
        </w:rPr>
        <w:t>альных предпринимателей)</w:t>
      </w:r>
      <w:r w:rsidRPr="009C4AE9">
        <w:rPr>
          <w:sz w:val="28"/>
          <w:szCs w:val="28"/>
        </w:rPr>
        <w:t>.</w:t>
      </w:r>
    </w:p>
    <w:p w:rsidR="00F65C64" w:rsidRPr="009C4AE9" w:rsidRDefault="00F65C64" w:rsidP="00F65C64">
      <w:pPr>
        <w:ind w:firstLine="709"/>
        <w:jc w:val="both"/>
        <w:rPr>
          <w:sz w:val="28"/>
        </w:rPr>
      </w:pPr>
      <w:r w:rsidRPr="009C4AE9">
        <w:rPr>
          <w:sz w:val="28"/>
        </w:rPr>
        <w:t>Хозяйствующие субъекты с долей участия Российской Федерации, субъекта Российской Федерации и муниципального образования более 50</w:t>
      </w:r>
      <w:r>
        <w:rPr>
          <w:sz w:val="28"/>
        </w:rPr>
        <w:t xml:space="preserve"> </w:t>
      </w:r>
      <w:r w:rsidRPr="009C4AE9">
        <w:rPr>
          <w:sz w:val="28"/>
        </w:rPr>
        <w:t>% отсутствуют.</w:t>
      </w:r>
      <w:r>
        <w:rPr>
          <w:sz w:val="28"/>
        </w:rPr>
        <w:t xml:space="preserve"> Указанный рынок является рынком с развитой конкуренцией.</w:t>
      </w:r>
    </w:p>
    <w:p w:rsidR="00F65C64" w:rsidRDefault="00F65C64" w:rsidP="00F65C64">
      <w:pPr>
        <w:tabs>
          <w:tab w:val="left" w:pos="4114"/>
        </w:tabs>
        <w:jc w:val="both"/>
        <w:rPr>
          <w:sz w:val="28"/>
          <w:szCs w:val="28"/>
        </w:rPr>
      </w:pPr>
      <w:r>
        <w:rPr>
          <w:sz w:val="28"/>
          <w:szCs w:val="28"/>
        </w:rPr>
        <w:t xml:space="preserve">          </w:t>
      </w:r>
      <w:r w:rsidRPr="009C4AE9">
        <w:rPr>
          <w:sz w:val="28"/>
          <w:szCs w:val="28"/>
        </w:rPr>
        <w:t>Административные барьеры для ведения предпринимательской де</w:t>
      </w:r>
      <w:r w:rsidRPr="009C4AE9">
        <w:rPr>
          <w:sz w:val="28"/>
          <w:szCs w:val="28"/>
        </w:rPr>
        <w:t>я</w:t>
      </w:r>
      <w:r w:rsidRPr="009C4AE9">
        <w:rPr>
          <w:sz w:val="28"/>
          <w:szCs w:val="28"/>
        </w:rPr>
        <w:t>тельности отсутствуют</w:t>
      </w:r>
      <w:r>
        <w:rPr>
          <w:sz w:val="28"/>
          <w:szCs w:val="28"/>
        </w:rPr>
        <w:t>.</w:t>
      </w:r>
    </w:p>
    <w:p w:rsidR="008D4368" w:rsidRPr="005E36E7" w:rsidRDefault="008D4368" w:rsidP="00A2039C">
      <w:pPr>
        <w:tabs>
          <w:tab w:val="left" w:pos="4114"/>
        </w:tabs>
        <w:jc w:val="both"/>
        <w:rPr>
          <w:sz w:val="28"/>
          <w:szCs w:val="28"/>
        </w:rPr>
      </w:pPr>
    </w:p>
    <w:p w:rsidR="002816C0" w:rsidRDefault="002816C0" w:rsidP="00410F72">
      <w:pPr>
        <w:shd w:val="clear" w:color="auto" w:fill="FFFFFF"/>
        <w:tabs>
          <w:tab w:val="left" w:pos="7423"/>
        </w:tabs>
        <w:ind w:firstLine="533"/>
        <w:jc w:val="both"/>
        <w:rPr>
          <w:sz w:val="28"/>
          <w:szCs w:val="28"/>
        </w:rPr>
      </w:pPr>
      <w:r>
        <w:rPr>
          <w:sz w:val="28"/>
          <w:szCs w:val="28"/>
        </w:rPr>
        <w:t xml:space="preserve">     28.  Рынок поставки сжиженного газа в баллонах</w:t>
      </w:r>
    </w:p>
    <w:p w:rsidR="002816C0" w:rsidRPr="009C4AE9" w:rsidRDefault="002816C0" w:rsidP="002816C0">
      <w:pPr>
        <w:jc w:val="both"/>
        <w:rPr>
          <w:sz w:val="28"/>
        </w:rPr>
      </w:pPr>
      <w:r>
        <w:rPr>
          <w:sz w:val="28"/>
        </w:rPr>
        <w:lastRenderedPageBreak/>
        <w:t xml:space="preserve">          </w:t>
      </w:r>
      <w:r w:rsidRPr="009C4AE9">
        <w:rPr>
          <w:sz w:val="28"/>
        </w:rPr>
        <w:t>Уполномоченной газораспределительной организацией для бытовых нужд населения Брянской области является ООО «</w:t>
      </w:r>
      <w:proofErr w:type="spellStart"/>
      <w:r w:rsidRPr="009C4AE9">
        <w:rPr>
          <w:sz w:val="28"/>
        </w:rPr>
        <w:t>Газэнергосеть</w:t>
      </w:r>
      <w:proofErr w:type="spellEnd"/>
      <w:r w:rsidRPr="009C4AE9">
        <w:rPr>
          <w:sz w:val="28"/>
        </w:rPr>
        <w:t xml:space="preserve"> Брянск».</w:t>
      </w:r>
    </w:p>
    <w:p w:rsidR="002816C0" w:rsidRPr="009C4AE9" w:rsidRDefault="002816C0" w:rsidP="002816C0">
      <w:pPr>
        <w:jc w:val="both"/>
        <w:rPr>
          <w:sz w:val="28"/>
        </w:rPr>
      </w:pPr>
      <w:r>
        <w:rPr>
          <w:sz w:val="28"/>
        </w:rPr>
        <w:t xml:space="preserve">          </w:t>
      </w:r>
      <w:r w:rsidRPr="009C4AE9">
        <w:rPr>
          <w:sz w:val="28"/>
        </w:rPr>
        <w:t>Хозяйствующие субъекты</w:t>
      </w:r>
      <w:r>
        <w:rPr>
          <w:sz w:val="28"/>
        </w:rPr>
        <w:t xml:space="preserve"> на данном рынке, в т.ч. </w:t>
      </w:r>
      <w:r w:rsidRPr="009C4AE9">
        <w:rPr>
          <w:sz w:val="28"/>
        </w:rPr>
        <w:t xml:space="preserve"> с долей участия Ро</w:t>
      </w:r>
      <w:r w:rsidRPr="009C4AE9">
        <w:rPr>
          <w:sz w:val="28"/>
        </w:rPr>
        <w:t>с</w:t>
      </w:r>
      <w:r w:rsidRPr="009C4AE9">
        <w:rPr>
          <w:sz w:val="28"/>
        </w:rPr>
        <w:t>сийской Федерации, субъекта Российской Федерации и муниципального о</w:t>
      </w:r>
      <w:r w:rsidRPr="009C4AE9">
        <w:rPr>
          <w:sz w:val="28"/>
        </w:rPr>
        <w:t>б</w:t>
      </w:r>
      <w:r w:rsidRPr="009C4AE9">
        <w:rPr>
          <w:sz w:val="28"/>
        </w:rPr>
        <w:t>разования более 50</w:t>
      </w:r>
      <w:r>
        <w:rPr>
          <w:sz w:val="28"/>
        </w:rPr>
        <w:t xml:space="preserve"> </w:t>
      </w:r>
      <w:r w:rsidRPr="009C4AE9">
        <w:rPr>
          <w:sz w:val="28"/>
        </w:rPr>
        <w:t>%</w:t>
      </w:r>
      <w:r>
        <w:rPr>
          <w:sz w:val="28"/>
        </w:rPr>
        <w:t xml:space="preserve"> на территории Комаричского района</w:t>
      </w:r>
      <w:r w:rsidRPr="009C4AE9">
        <w:rPr>
          <w:sz w:val="28"/>
        </w:rPr>
        <w:t xml:space="preserve"> отсутствуют.</w:t>
      </w:r>
    </w:p>
    <w:p w:rsidR="00410F72" w:rsidRDefault="002816C0" w:rsidP="002816C0">
      <w:pPr>
        <w:shd w:val="clear" w:color="auto" w:fill="FFFFFF"/>
        <w:tabs>
          <w:tab w:val="left" w:pos="7423"/>
        </w:tabs>
        <w:ind w:firstLine="533"/>
        <w:jc w:val="both"/>
        <w:rPr>
          <w:sz w:val="28"/>
        </w:rPr>
      </w:pPr>
      <w:r>
        <w:rPr>
          <w:sz w:val="28"/>
        </w:rPr>
        <w:t xml:space="preserve"> </w:t>
      </w:r>
      <w:r w:rsidRPr="009C4AE9">
        <w:rPr>
          <w:sz w:val="28"/>
        </w:rPr>
        <w:t>Административные барьеры для ведения предпринимательской де</w:t>
      </w:r>
      <w:r w:rsidRPr="009C4AE9">
        <w:rPr>
          <w:sz w:val="28"/>
        </w:rPr>
        <w:t>я</w:t>
      </w:r>
      <w:r w:rsidRPr="009C4AE9">
        <w:rPr>
          <w:sz w:val="28"/>
        </w:rPr>
        <w:t>тельности отсутствуют.</w:t>
      </w:r>
    </w:p>
    <w:p w:rsidR="00635FAA" w:rsidRDefault="00635FAA" w:rsidP="002816C0">
      <w:pPr>
        <w:shd w:val="clear" w:color="auto" w:fill="FFFFFF"/>
        <w:tabs>
          <w:tab w:val="left" w:pos="7423"/>
        </w:tabs>
        <w:ind w:firstLine="533"/>
        <w:jc w:val="both"/>
        <w:rPr>
          <w:sz w:val="28"/>
        </w:rPr>
      </w:pPr>
    </w:p>
    <w:p w:rsidR="00635FAA" w:rsidRDefault="00635FAA" w:rsidP="002816C0">
      <w:pPr>
        <w:shd w:val="clear" w:color="auto" w:fill="FFFFFF"/>
        <w:tabs>
          <w:tab w:val="left" w:pos="7423"/>
        </w:tabs>
        <w:ind w:firstLine="533"/>
        <w:jc w:val="both"/>
        <w:rPr>
          <w:sz w:val="28"/>
        </w:rPr>
      </w:pPr>
      <w:r>
        <w:rPr>
          <w:sz w:val="28"/>
        </w:rPr>
        <w:t xml:space="preserve">     29.  Рынок легкой промышленности</w:t>
      </w:r>
    </w:p>
    <w:p w:rsidR="00635FAA" w:rsidRPr="009C4AE9" w:rsidRDefault="00635FAA" w:rsidP="00635FAA">
      <w:pPr>
        <w:ind w:firstLine="709"/>
        <w:rPr>
          <w:sz w:val="28"/>
          <w:szCs w:val="28"/>
        </w:rPr>
      </w:pPr>
      <w:r w:rsidRPr="009C4AE9">
        <w:rPr>
          <w:sz w:val="28"/>
        </w:rPr>
        <w:t>Хозяйствующие субъекты</w:t>
      </w:r>
      <w:r>
        <w:rPr>
          <w:sz w:val="28"/>
        </w:rPr>
        <w:t xml:space="preserve"> на ранке легкой промышленности, в том числе</w:t>
      </w:r>
      <w:r w:rsidRPr="009C4AE9">
        <w:rPr>
          <w:sz w:val="28"/>
        </w:rPr>
        <w:t xml:space="preserve"> с долей участия Российской Федерации, субъекта Российской Федер</w:t>
      </w:r>
      <w:r w:rsidRPr="009C4AE9">
        <w:rPr>
          <w:sz w:val="28"/>
        </w:rPr>
        <w:t>а</w:t>
      </w:r>
      <w:r w:rsidRPr="009C4AE9">
        <w:rPr>
          <w:sz w:val="28"/>
        </w:rPr>
        <w:t>ции  и муниципального образования более 50</w:t>
      </w:r>
      <w:r>
        <w:rPr>
          <w:sz w:val="28"/>
        </w:rPr>
        <w:t xml:space="preserve"> </w:t>
      </w:r>
      <w:r w:rsidRPr="009C4AE9">
        <w:rPr>
          <w:sz w:val="28"/>
        </w:rPr>
        <w:t>%</w:t>
      </w:r>
      <w:r>
        <w:rPr>
          <w:sz w:val="28"/>
        </w:rPr>
        <w:t xml:space="preserve"> в районе</w:t>
      </w:r>
      <w:r w:rsidRPr="009C4AE9">
        <w:rPr>
          <w:sz w:val="28"/>
        </w:rPr>
        <w:t xml:space="preserve"> отсутствуют.</w:t>
      </w:r>
      <w:r w:rsidRPr="009C4AE9">
        <w:rPr>
          <w:sz w:val="28"/>
          <w:szCs w:val="28"/>
        </w:rPr>
        <w:t xml:space="preserve"> </w:t>
      </w:r>
    </w:p>
    <w:p w:rsidR="00635FAA" w:rsidRDefault="00635FAA" w:rsidP="00635FAA">
      <w:pPr>
        <w:shd w:val="clear" w:color="auto" w:fill="FFFFFF"/>
        <w:tabs>
          <w:tab w:val="left" w:pos="7423"/>
        </w:tabs>
        <w:ind w:firstLine="533"/>
        <w:jc w:val="both"/>
        <w:rPr>
          <w:sz w:val="28"/>
          <w:szCs w:val="28"/>
        </w:rPr>
      </w:pPr>
      <w:r w:rsidRPr="009C4AE9">
        <w:rPr>
          <w:sz w:val="28"/>
          <w:szCs w:val="28"/>
        </w:rPr>
        <w:t>Административные барьеры для ведения предпринимательской деятел</w:t>
      </w:r>
      <w:r w:rsidRPr="009C4AE9">
        <w:rPr>
          <w:sz w:val="28"/>
          <w:szCs w:val="28"/>
        </w:rPr>
        <w:t>ь</w:t>
      </w:r>
      <w:r w:rsidRPr="009C4AE9">
        <w:rPr>
          <w:sz w:val="28"/>
          <w:szCs w:val="28"/>
        </w:rPr>
        <w:t>ности отсутствуют.</w:t>
      </w:r>
    </w:p>
    <w:p w:rsidR="00635FAA" w:rsidRDefault="00635FAA" w:rsidP="00635FAA">
      <w:pPr>
        <w:shd w:val="clear" w:color="auto" w:fill="FFFFFF"/>
        <w:tabs>
          <w:tab w:val="left" w:pos="7423"/>
        </w:tabs>
        <w:ind w:firstLine="533"/>
        <w:jc w:val="both"/>
        <w:rPr>
          <w:sz w:val="28"/>
          <w:szCs w:val="28"/>
        </w:rPr>
      </w:pPr>
    </w:p>
    <w:p w:rsidR="00635FAA" w:rsidRDefault="00635FAA" w:rsidP="00635FAA">
      <w:pPr>
        <w:shd w:val="clear" w:color="auto" w:fill="FFFFFF"/>
        <w:tabs>
          <w:tab w:val="left" w:pos="7423"/>
        </w:tabs>
        <w:ind w:firstLine="533"/>
        <w:jc w:val="both"/>
        <w:rPr>
          <w:sz w:val="28"/>
          <w:szCs w:val="28"/>
        </w:rPr>
      </w:pPr>
      <w:r>
        <w:rPr>
          <w:sz w:val="28"/>
          <w:szCs w:val="28"/>
        </w:rPr>
        <w:t xml:space="preserve">     30.  Рынок обработки древесины и производства изделий из дерева</w:t>
      </w:r>
    </w:p>
    <w:p w:rsidR="00635FAA" w:rsidRDefault="00635FAA" w:rsidP="0000328B">
      <w:pPr>
        <w:ind w:firstLine="709"/>
        <w:jc w:val="both"/>
        <w:rPr>
          <w:sz w:val="28"/>
        </w:rPr>
      </w:pPr>
      <w:r w:rsidRPr="009C4AE9">
        <w:rPr>
          <w:sz w:val="28"/>
        </w:rPr>
        <w:t xml:space="preserve">В </w:t>
      </w:r>
      <w:r>
        <w:rPr>
          <w:sz w:val="28"/>
        </w:rPr>
        <w:t xml:space="preserve">Комаричском районе </w:t>
      </w:r>
      <w:r w:rsidRPr="009C4AE9">
        <w:rPr>
          <w:sz w:val="28"/>
        </w:rPr>
        <w:t xml:space="preserve"> на рынке </w:t>
      </w:r>
      <w:r w:rsidRPr="009C4AE9">
        <w:rPr>
          <w:sz w:val="28"/>
          <w:szCs w:val="28"/>
        </w:rPr>
        <w:t>обработки древесины и производства изделий из дерева</w:t>
      </w:r>
      <w:r w:rsidRPr="009C4AE9">
        <w:rPr>
          <w:sz w:val="28"/>
        </w:rPr>
        <w:t xml:space="preserve"> осуществляют деятельность</w:t>
      </w:r>
      <w:r>
        <w:rPr>
          <w:sz w:val="28"/>
        </w:rPr>
        <w:t xml:space="preserve"> 6 субъектов</w:t>
      </w:r>
      <w:r w:rsidRPr="009C4AE9">
        <w:rPr>
          <w:sz w:val="28"/>
        </w:rPr>
        <w:t xml:space="preserve"> частной формы собственности</w:t>
      </w:r>
      <w:r>
        <w:rPr>
          <w:sz w:val="28"/>
        </w:rPr>
        <w:t>. Из них:</w:t>
      </w:r>
    </w:p>
    <w:p w:rsidR="00635FAA" w:rsidRDefault="00635FAA" w:rsidP="0000328B">
      <w:pPr>
        <w:ind w:firstLine="709"/>
        <w:jc w:val="both"/>
        <w:rPr>
          <w:sz w:val="28"/>
        </w:rPr>
      </w:pPr>
      <w:r>
        <w:rPr>
          <w:sz w:val="28"/>
        </w:rPr>
        <w:t xml:space="preserve">   2 организации частной формы собственности;</w:t>
      </w:r>
    </w:p>
    <w:p w:rsidR="00635FAA" w:rsidRDefault="00635FAA" w:rsidP="0000328B">
      <w:pPr>
        <w:ind w:firstLine="709"/>
        <w:jc w:val="both"/>
        <w:rPr>
          <w:sz w:val="28"/>
        </w:rPr>
      </w:pPr>
      <w:r>
        <w:rPr>
          <w:sz w:val="28"/>
        </w:rPr>
        <w:t xml:space="preserve">   4 </w:t>
      </w:r>
      <w:proofErr w:type="gramStart"/>
      <w:r>
        <w:rPr>
          <w:sz w:val="28"/>
        </w:rPr>
        <w:t>индивидуальных</w:t>
      </w:r>
      <w:proofErr w:type="gramEnd"/>
      <w:r>
        <w:rPr>
          <w:sz w:val="28"/>
        </w:rPr>
        <w:t xml:space="preserve"> предпринимателя.</w:t>
      </w:r>
    </w:p>
    <w:p w:rsidR="0000328B" w:rsidRPr="009C4AE9" w:rsidRDefault="0000328B" w:rsidP="0000328B">
      <w:pPr>
        <w:ind w:firstLine="709"/>
        <w:jc w:val="both"/>
        <w:rPr>
          <w:sz w:val="28"/>
        </w:rPr>
      </w:pPr>
      <w:r>
        <w:rPr>
          <w:sz w:val="28"/>
        </w:rPr>
        <w:t>Указанный рынок является рынком с развитой конкуренцией.</w:t>
      </w:r>
    </w:p>
    <w:p w:rsidR="00635FAA" w:rsidRDefault="00635FAA" w:rsidP="0000328B">
      <w:pPr>
        <w:shd w:val="clear" w:color="auto" w:fill="FFFFFF"/>
        <w:tabs>
          <w:tab w:val="left" w:pos="7423"/>
        </w:tabs>
        <w:ind w:firstLine="533"/>
        <w:jc w:val="both"/>
        <w:rPr>
          <w:sz w:val="28"/>
          <w:szCs w:val="28"/>
        </w:rPr>
      </w:pPr>
      <w:r w:rsidRPr="009C4AE9">
        <w:rPr>
          <w:sz w:val="28"/>
          <w:szCs w:val="28"/>
        </w:rPr>
        <w:t>Административные барьеры для ведения предпринимательской деятел</w:t>
      </w:r>
      <w:r w:rsidRPr="009C4AE9">
        <w:rPr>
          <w:sz w:val="28"/>
          <w:szCs w:val="28"/>
        </w:rPr>
        <w:t>ь</w:t>
      </w:r>
      <w:r w:rsidRPr="009C4AE9">
        <w:rPr>
          <w:sz w:val="28"/>
          <w:szCs w:val="28"/>
        </w:rPr>
        <w:t>ности отсутствуют.</w:t>
      </w:r>
    </w:p>
    <w:p w:rsidR="00BD00E8" w:rsidRDefault="00BD00E8" w:rsidP="0000328B">
      <w:pPr>
        <w:shd w:val="clear" w:color="auto" w:fill="FFFFFF"/>
        <w:tabs>
          <w:tab w:val="left" w:pos="7423"/>
        </w:tabs>
        <w:ind w:firstLine="533"/>
        <w:jc w:val="both"/>
        <w:rPr>
          <w:sz w:val="28"/>
          <w:szCs w:val="28"/>
        </w:rPr>
      </w:pPr>
    </w:p>
    <w:p w:rsidR="00BD00E8" w:rsidRDefault="00BD00E8" w:rsidP="0000328B">
      <w:pPr>
        <w:shd w:val="clear" w:color="auto" w:fill="FFFFFF"/>
        <w:tabs>
          <w:tab w:val="left" w:pos="7423"/>
        </w:tabs>
        <w:ind w:firstLine="533"/>
        <w:jc w:val="both"/>
        <w:rPr>
          <w:sz w:val="28"/>
          <w:szCs w:val="28"/>
        </w:rPr>
      </w:pPr>
      <w:r>
        <w:rPr>
          <w:sz w:val="28"/>
          <w:szCs w:val="28"/>
        </w:rPr>
        <w:t xml:space="preserve">    31.  Рынок производства кирпича</w:t>
      </w:r>
    </w:p>
    <w:p w:rsidR="00BD00E8" w:rsidRPr="009C4AE9" w:rsidRDefault="00BD00E8" w:rsidP="00BD00E8">
      <w:pPr>
        <w:ind w:firstLine="709"/>
        <w:jc w:val="both"/>
        <w:rPr>
          <w:sz w:val="28"/>
          <w:szCs w:val="28"/>
        </w:rPr>
      </w:pPr>
      <w:r w:rsidRPr="009C4AE9">
        <w:rPr>
          <w:sz w:val="28"/>
        </w:rPr>
        <w:t>Хозяйствующие субъекты</w:t>
      </w:r>
      <w:r>
        <w:rPr>
          <w:sz w:val="28"/>
        </w:rPr>
        <w:t>, в т.ч.</w:t>
      </w:r>
      <w:r w:rsidRPr="009C4AE9">
        <w:rPr>
          <w:sz w:val="28"/>
        </w:rPr>
        <w:t xml:space="preserve"> с долей участия Российской Федер</w:t>
      </w:r>
      <w:r w:rsidRPr="009C4AE9">
        <w:rPr>
          <w:sz w:val="28"/>
        </w:rPr>
        <w:t>а</w:t>
      </w:r>
      <w:r w:rsidRPr="009C4AE9">
        <w:rPr>
          <w:sz w:val="28"/>
        </w:rPr>
        <w:t>ции, субъекта Российской Федерации и муниципального образования более 50</w:t>
      </w:r>
      <w:r>
        <w:rPr>
          <w:sz w:val="28"/>
        </w:rPr>
        <w:t xml:space="preserve"> </w:t>
      </w:r>
      <w:r w:rsidRPr="009C4AE9">
        <w:rPr>
          <w:sz w:val="28"/>
        </w:rPr>
        <w:t xml:space="preserve">% </w:t>
      </w:r>
      <w:r>
        <w:rPr>
          <w:sz w:val="28"/>
        </w:rPr>
        <w:t xml:space="preserve">на территории Комаричского муниципального района </w:t>
      </w:r>
      <w:r w:rsidRPr="009C4AE9">
        <w:rPr>
          <w:sz w:val="28"/>
        </w:rPr>
        <w:t>отсутствуют.</w:t>
      </w:r>
      <w:r w:rsidRPr="009C4AE9">
        <w:rPr>
          <w:sz w:val="28"/>
          <w:szCs w:val="28"/>
        </w:rPr>
        <w:t xml:space="preserve"> </w:t>
      </w:r>
    </w:p>
    <w:p w:rsidR="00BD00E8" w:rsidRDefault="00BD00E8" w:rsidP="00BD00E8">
      <w:pPr>
        <w:shd w:val="clear" w:color="auto" w:fill="FFFFFF"/>
        <w:tabs>
          <w:tab w:val="left" w:pos="7423"/>
        </w:tabs>
        <w:ind w:firstLine="533"/>
        <w:jc w:val="both"/>
        <w:rPr>
          <w:sz w:val="28"/>
          <w:szCs w:val="28"/>
        </w:rPr>
      </w:pPr>
      <w:r w:rsidRPr="009C4AE9">
        <w:rPr>
          <w:sz w:val="28"/>
          <w:szCs w:val="28"/>
        </w:rPr>
        <w:t>Административные барьеры для ведения предпринимательской деятел</w:t>
      </w:r>
      <w:r w:rsidRPr="009C4AE9">
        <w:rPr>
          <w:sz w:val="28"/>
          <w:szCs w:val="28"/>
        </w:rPr>
        <w:t>ь</w:t>
      </w:r>
      <w:r w:rsidRPr="009C4AE9">
        <w:rPr>
          <w:sz w:val="28"/>
          <w:szCs w:val="28"/>
        </w:rPr>
        <w:t>ности отсутствуют.</w:t>
      </w:r>
    </w:p>
    <w:p w:rsidR="00BD00E8" w:rsidRDefault="00BD00E8" w:rsidP="00BD00E8">
      <w:pPr>
        <w:shd w:val="clear" w:color="auto" w:fill="FFFFFF"/>
        <w:tabs>
          <w:tab w:val="left" w:pos="7423"/>
        </w:tabs>
        <w:ind w:firstLine="533"/>
        <w:jc w:val="both"/>
        <w:rPr>
          <w:sz w:val="28"/>
          <w:szCs w:val="28"/>
        </w:rPr>
      </w:pPr>
    </w:p>
    <w:p w:rsidR="00BD00E8" w:rsidRDefault="00BD00E8" w:rsidP="00BD00E8">
      <w:pPr>
        <w:shd w:val="clear" w:color="auto" w:fill="FFFFFF"/>
        <w:tabs>
          <w:tab w:val="left" w:pos="7423"/>
        </w:tabs>
        <w:ind w:firstLine="533"/>
        <w:jc w:val="both"/>
        <w:rPr>
          <w:sz w:val="28"/>
          <w:szCs w:val="28"/>
        </w:rPr>
      </w:pPr>
      <w:r>
        <w:rPr>
          <w:sz w:val="28"/>
          <w:szCs w:val="28"/>
        </w:rPr>
        <w:t xml:space="preserve">    32.  Рынок производства бетона</w:t>
      </w:r>
    </w:p>
    <w:p w:rsidR="00BD00E8" w:rsidRPr="009C4AE9" w:rsidRDefault="00BD00E8" w:rsidP="00BD00E8">
      <w:pPr>
        <w:ind w:firstLine="709"/>
        <w:rPr>
          <w:sz w:val="28"/>
          <w:szCs w:val="28"/>
        </w:rPr>
      </w:pPr>
      <w:r w:rsidRPr="009C4AE9">
        <w:rPr>
          <w:sz w:val="28"/>
        </w:rPr>
        <w:t>Хозяйствующие субъекты</w:t>
      </w:r>
      <w:r>
        <w:rPr>
          <w:sz w:val="28"/>
        </w:rPr>
        <w:t>, в  т.ч.</w:t>
      </w:r>
      <w:r w:rsidRPr="009C4AE9">
        <w:rPr>
          <w:sz w:val="28"/>
        </w:rPr>
        <w:t xml:space="preserve"> с долей участия Российской Федер</w:t>
      </w:r>
      <w:r w:rsidRPr="009C4AE9">
        <w:rPr>
          <w:sz w:val="28"/>
        </w:rPr>
        <w:t>а</w:t>
      </w:r>
      <w:r w:rsidRPr="009C4AE9">
        <w:rPr>
          <w:sz w:val="28"/>
        </w:rPr>
        <w:t>ции, субъекта Российской Федерации и муниципального образования более 50</w:t>
      </w:r>
      <w:r>
        <w:rPr>
          <w:sz w:val="28"/>
        </w:rPr>
        <w:t xml:space="preserve"> </w:t>
      </w:r>
      <w:r w:rsidRPr="009C4AE9">
        <w:rPr>
          <w:sz w:val="28"/>
        </w:rPr>
        <w:t xml:space="preserve">% </w:t>
      </w:r>
      <w:r>
        <w:rPr>
          <w:sz w:val="28"/>
        </w:rPr>
        <w:t xml:space="preserve"> на территории Комаричского муниципального района </w:t>
      </w:r>
      <w:r w:rsidRPr="009C4AE9">
        <w:rPr>
          <w:sz w:val="28"/>
        </w:rPr>
        <w:t>отсутствуют.</w:t>
      </w:r>
      <w:r w:rsidRPr="009C4AE9">
        <w:rPr>
          <w:sz w:val="28"/>
          <w:szCs w:val="28"/>
        </w:rPr>
        <w:t xml:space="preserve"> </w:t>
      </w:r>
    </w:p>
    <w:p w:rsidR="00BD00E8" w:rsidRDefault="00BD00E8" w:rsidP="00BD00E8">
      <w:pPr>
        <w:shd w:val="clear" w:color="auto" w:fill="FFFFFF"/>
        <w:tabs>
          <w:tab w:val="left" w:pos="7423"/>
        </w:tabs>
        <w:ind w:firstLine="533"/>
        <w:jc w:val="both"/>
        <w:rPr>
          <w:sz w:val="28"/>
          <w:szCs w:val="28"/>
        </w:rPr>
      </w:pPr>
      <w:r w:rsidRPr="009C4AE9">
        <w:rPr>
          <w:sz w:val="28"/>
          <w:szCs w:val="28"/>
        </w:rPr>
        <w:t>Административные барьеры для ведения предпринимательской деятел</w:t>
      </w:r>
      <w:r w:rsidRPr="009C4AE9">
        <w:rPr>
          <w:sz w:val="28"/>
          <w:szCs w:val="28"/>
        </w:rPr>
        <w:t>ь</w:t>
      </w:r>
      <w:r w:rsidRPr="009C4AE9">
        <w:rPr>
          <w:sz w:val="28"/>
          <w:szCs w:val="28"/>
        </w:rPr>
        <w:t>ности отсутствуют.</w:t>
      </w:r>
    </w:p>
    <w:p w:rsidR="00382CA3" w:rsidRDefault="00382CA3" w:rsidP="00BD00E8">
      <w:pPr>
        <w:shd w:val="clear" w:color="auto" w:fill="FFFFFF"/>
        <w:tabs>
          <w:tab w:val="left" w:pos="7423"/>
        </w:tabs>
        <w:ind w:firstLine="533"/>
        <w:jc w:val="both"/>
        <w:rPr>
          <w:sz w:val="28"/>
          <w:szCs w:val="28"/>
        </w:rPr>
      </w:pPr>
    </w:p>
    <w:p w:rsidR="00382CA3" w:rsidRDefault="00382CA3" w:rsidP="00BD00E8">
      <w:pPr>
        <w:shd w:val="clear" w:color="auto" w:fill="FFFFFF"/>
        <w:tabs>
          <w:tab w:val="left" w:pos="7423"/>
        </w:tabs>
        <w:ind w:firstLine="533"/>
        <w:jc w:val="both"/>
        <w:rPr>
          <w:sz w:val="28"/>
          <w:szCs w:val="28"/>
        </w:rPr>
      </w:pPr>
      <w:r>
        <w:rPr>
          <w:sz w:val="28"/>
          <w:szCs w:val="28"/>
        </w:rPr>
        <w:t xml:space="preserve">   33.  Рынок наружной рекламы</w:t>
      </w:r>
    </w:p>
    <w:p w:rsidR="00382CA3" w:rsidRPr="0093470F" w:rsidRDefault="00382CA3" w:rsidP="00382CA3">
      <w:pPr>
        <w:ind w:firstLine="567"/>
        <w:jc w:val="both"/>
        <w:rPr>
          <w:sz w:val="28"/>
          <w:szCs w:val="28"/>
        </w:rPr>
      </w:pPr>
      <w:r w:rsidRPr="0097168E">
        <w:rPr>
          <w:sz w:val="28"/>
          <w:szCs w:val="28"/>
        </w:rPr>
        <w:t>Рынок сферы наружной рекламы на территории Комаричского муниц</w:t>
      </w:r>
      <w:r w:rsidRPr="0097168E">
        <w:rPr>
          <w:sz w:val="28"/>
          <w:szCs w:val="28"/>
        </w:rPr>
        <w:t>и</w:t>
      </w:r>
      <w:r w:rsidRPr="0097168E">
        <w:rPr>
          <w:sz w:val="28"/>
          <w:szCs w:val="28"/>
        </w:rPr>
        <w:t xml:space="preserve">пального района </w:t>
      </w:r>
      <w:r>
        <w:rPr>
          <w:sz w:val="28"/>
          <w:szCs w:val="28"/>
        </w:rPr>
        <w:t>Брянской</w:t>
      </w:r>
      <w:r w:rsidRPr="0097168E">
        <w:rPr>
          <w:sz w:val="28"/>
          <w:szCs w:val="28"/>
        </w:rPr>
        <w:t xml:space="preserve"> области  не развит. На территории Комаричского муниципального района отсутствуют субъекты, осуществляющие свою де</w:t>
      </w:r>
      <w:r w:rsidRPr="0097168E">
        <w:rPr>
          <w:sz w:val="28"/>
          <w:szCs w:val="28"/>
        </w:rPr>
        <w:t>я</w:t>
      </w:r>
      <w:r w:rsidRPr="0097168E">
        <w:rPr>
          <w:sz w:val="28"/>
          <w:szCs w:val="28"/>
        </w:rPr>
        <w:t>тельность в сфере наружной рекламы.</w:t>
      </w:r>
      <w:r>
        <w:rPr>
          <w:sz w:val="28"/>
          <w:szCs w:val="28"/>
        </w:rPr>
        <w:t xml:space="preserve"> </w:t>
      </w:r>
      <w:r w:rsidRPr="0093470F">
        <w:rPr>
          <w:sz w:val="28"/>
          <w:szCs w:val="28"/>
        </w:rPr>
        <w:t>В 2019 году  разрешения на установку рекламных конструкций частным организациям не выдавались.</w:t>
      </w:r>
    </w:p>
    <w:p w:rsidR="00382CA3" w:rsidRDefault="00382CA3" w:rsidP="00382CA3">
      <w:pPr>
        <w:shd w:val="clear" w:color="auto" w:fill="FFFFFF"/>
        <w:tabs>
          <w:tab w:val="left" w:pos="7423"/>
        </w:tabs>
        <w:ind w:firstLine="533"/>
        <w:jc w:val="both"/>
        <w:rPr>
          <w:sz w:val="28"/>
          <w:szCs w:val="28"/>
        </w:rPr>
      </w:pPr>
      <w:r w:rsidRPr="009C4AE9">
        <w:rPr>
          <w:sz w:val="28"/>
          <w:szCs w:val="28"/>
        </w:rPr>
        <w:lastRenderedPageBreak/>
        <w:t>Административные барьеры для ведения предпринимательской деятел</w:t>
      </w:r>
      <w:r w:rsidRPr="009C4AE9">
        <w:rPr>
          <w:sz w:val="28"/>
          <w:szCs w:val="28"/>
        </w:rPr>
        <w:t>ь</w:t>
      </w:r>
      <w:r w:rsidRPr="009C4AE9">
        <w:rPr>
          <w:sz w:val="28"/>
          <w:szCs w:val="28"/>
        </w:rPr>
        <w:t>ности отсутствуют.</w:t>
      </w:r>
    </w:p>
    <w:p w:rsidR="003F7512" w:rsidRDefault="003F7512" w:rsidP="00382CA3">
      <w:pPr>
        <w:shd w:val="clear" w:color="auto" w:fill="FFFFFF"/>
        <w:tabs>
          <w:tab w:val="left" w:pos="7423"/>
        </w:tabs>
        <w:ind w:firstLine="533"/>
        <w:jc w:val="both"/>
        <w:rPr>
          <w:sz w:val="28"/>
          <w:szCs w:val="28"/>
        </w:rPr>
      </w:pPr>
    </w:p>
    <w:p w:rsidR="00410F72" w:rsidRPr="005E36E7" w:rsidRDefault="00410F72" w:rsidP="00EA4C66">
      <w:pPr>
        <w:shd w:val="clear" w:color="auto" w:fill="FFFFFF"/>
        <w:jc w:val="both"/>
        <w:rPr>
          <w:sz w:val="28"/>
          <w:szCs w:val="28"/>
        </w:rPr>
      </w:pPr>
    </w:p>
    <w:p w:rsidR="00B37406" w:rsidRPr="005E36E7" w:rsidRDefault="00B37406" w:rsidP="00410523">
      <w:pPr>
        <w:shd w:val="clear" w:color="auto" w:fill="FFFFFF"/>
        <w:ind w:firstLine="886"/>
        <w:jc w:val="center"/>
        <w:rPr>
          <w:b/>
          <w:i/>
          <w:sz w:val="28"/>
          <w:szCs w:val="28"/>
        </w:rPr>
      </w:pPr>
      <w:r w:rsidRPr="005E36E7">
        <w:rPr>
          <w:b/>
          <w:i/>
          <w:sz w:val="28"/>
          <w:szCs w:val="28"/>
          <w:lang w:val="en-US"/>
        </w:rPr>
        <w:t>III</w:t>
      </w:r>
      <w:r w:rsidRPr="005E36E7">
        <w:rPr>
          <w:b/>
          <w:i/>
          <w:sz w:val="28"/>
          <w:szCs w:val="28"/>
        </w:rPr>
        <w:t>. Результаты деятельности по внедрению Стандарта разв</w:t>
      </w:r>
      <w:r w:rsidRPr="005E36E7">
        <w:rPr>
          <w:b/>
          <w:i/>
          <w:sz w:val="28"/>
          <w:szCs w:val="28"/>
        </w:rPr>
        <w:t>и</w:t>
      </w:r>
      <w:r w:rsidRPr="005E36E7">
        <w:rPr>
          <w:b/>
          <w:i/>
          <w:sz w:val="28"/>
          <w:szCs w:val="28"/>
        </w:rPr>
        <w:t>тия конкуренции</w:t>
      </w:r>
    </w:p>
    <w:p w:rsidR="00B37406" w:rsidRPr="005E36E7" w:rsidRDefault="00B37406" w:rsidP="00B37406">
      <w:pPr>
        <w:shd w:val="clear" w:color="auto" w:fill="FFFFFF"/>
        <w:ind w:firstLine="886"/>
        <w:jc w:val="both"/>
        <w:rPr>
          <w:b/>
          <w:sz w:val="28"/>
          <w:szCs w:val="28"/>
        </w:rPr>
      </w:pPr>
    </w:p>
    <w:p w:rsidR="00B37406" w:rsidRPr="005E36E7" w:rsidRDefault="00D310C5" w:rsidP="00B37406">
      <w:pPr>
        <w:shd w:val="clear" w:color="auto" w:fill="FFFFFF"/>
        <w:ind w:firstLine="886"/>
        <w:jc w:val="both"/>
        <w:rPr>
          <w:sz w:val="28"/>
          <w:szCs w:val="28"/>
        </w:rPr>
      </w:pPr>
      <w:r>
        <w:rPr>
          <w:sz w:val="28"/>
          <w:szCs w:val="28"/>
        </w:rPr>
        <w:t>1</w:t>
      </w:r>
      <w:r w:rsidR="00B37406" w:rsidRPr="005E36E7">
        <w:rPr>
          <w:sz w:val="28"/>
          <w:szCs w:val="28"/>
        </w:rPr>
        <w:t>. Определение уполномоченного органа  по содействию развитию конкуренции в р</w:t>
      </w:r>
      <w:r w:rsidR="007A4B17" w:rsidRPr="005E36E7">
        <w:rPr>
          <w:sz w:val="28"/>
          <w:szCs w:val="28"/>
        </w:rPr>
        <w:t>айоне</w:t>
      </w:r>
    </w:p>
    <w:p w:rsidR="00B37406" w:rsidRPr="005E36E7" w:rsidRDefault="007A4B17" w:rsidP="00B37406">
      <w:pPr>
        <w:shd w:val="clear" w:color="auto" w:fill="FFFFFF"/>
        <w:ind w:firstLine="886"/>
        <w:jc w:val="both"/>
        <w:rPr>
          <w:sz w:val="28"/>
          <w:szCs w:val="28"/>
        </w:rPr>
      </w:pPr>
      <w:r w:rsidRPr="005E36E7">
        <w:rPr>
          <w:sz w:val="28"/>
          <w:szCs w:val="28"/>
        </w:rPr>
        <w:t>Распоряжением администрации Комаричского</w:t>
      </w:r>
      <w:r w:rsidR="00B37406" w:rsidRPr="005E36E7">
        <w:rPr>
          <w:sz w:val="28"/>
          <w:szCs w:val="28"/>
        </w:rPr>
        <w:t xml:space="preserve"> </w:t>
      </w:r>
      <w:r w:rsidRPr="005E36E7">
        <w:rPr>
          <w:sz w:val="28"/>
          <w:szCs w:val="28"/>
        </w:rPr>
        <w:t>муниципального ра</w:t>
      </w:r>
      <w:r w:rsidRPr="005E36E7">
        <w:rPr>
          <w:sz w:val="28"/>
          <w:szCs w:val="28"/>
        </w:rPr>
        <w:t>й</w:t>
      </w:r>
      <w:r w:rsidRPr="005E36E7">
        <w:rPr>
          <w:sz w:val="28"/>
          <w:szCs w:val="28"/>
        </w:rPr>
        <w:t>она от 07</w:t>
      </w:r>
      <w:r w:rsidR="00B37406" w:rsidRPr="005E36E7">
        <w:rPr>
          <w:sz w:val="28"/>
          <w:szCs w:val="28"/>
        </w:rPr>
        <w:t xml:space="preserve"> декабря 201</w:t>
      </w:r>
      <w:r w:rsidRPr="005E36E7">
        <w:rPr>
          <w:sz w:val="28"/>
          <w:szCs w:val="28"/>
        </w:rPr>
        <w:t>6</w:t>
      </w:r>
      <w:r w:rsidR="00B37406" w:rsidRPr="005E36E7">
        <w:rPr>
          <w:sz w:val="28"/>
          <w:szCs w:val="28"/>
        </w:rPr>
        <w:t xml:space="preserve"> года № </w:t>
      </w:r>
      <w:r w:rsidRPr="005E36E7">
        <w:rPr>
          <w:sz w:val="28"/>
          <w:szCs w:val="28"/>
        </w:rPr>
        <w:t>587-р</w:t>
      </w:r>
      <w:r w:rsidR="00B37406" w:rsidRPr="005E36E7">
        <w:rPr>
          <w:sz w:val="28"/>
          <w:szCs w:val="28"/>
        </w:rPr>
        <w:t xml:space="preserve"> «О внедрении Стандарта развития ко</w:t>
      </w:r>
      <w:r w:rsidR="00B37406" w:rsidRPr="005E36E7">
        <w:rPr>
          <w:sz w:val="28"/>
          <w:szCs w:val="28"/>
        </w:rPr>
        <w:t>н</w:t>
      </w:r>
      <w:r w:rsidR="00B37406" w:rsidRPr="005E36E7">
        <w:rPr>
          <w:sz w:val="28"/>
          <w:szCs w:val="28"/>
        </w:rPr>
        <w:t xml:space="preserve">куренции в </w:t>
      </w:r>
      <w:r w:rsidRPr="005E36E7">
        <w:rPr>
          <w:sz w:val="28"/>
          <w:szCs w:val="28"/>
        </w:rPr>
        <w:t>Комаричском муниципальном районе</w:t>
      </w:r>
      <w:r w:rsidR="00B37406" w:rsidRPr="005E36E7">
        <w:rPr>
          <w:sz w:val="28"/>
          <w:szCs w:val="28"/>
        </w:rPr>
        <w:t>» уполномоченным орг</w:t>
      </w:r>
      <w:r w:rsidR="00B37406" w:rsidRPr="005E36E7">
        <w:rPr>
          <w:sz w:val="28"/>
          <w:szCs w:val="28"/>
        </w:rPr>
        <w:t>а</w:t>
      </w:r>
      <w:r w:rsidR="00B37406" w:rsidRPr="005E36E7">
        <w:rPr>
          <w:sz w:val="28"/>
          <w:szCs w:val="28"/>
        </w:rPr>
        <w:t>ном, ответственным за координацию деятельности по реализации меропри</w:t>
      </w:r>
      <w:r w:rsidR="00B37406" w:rsidRPr="005E36E7">
        <w:rPr>
          <w:sz w:val="28"/>
          <w:szCs w:val="28"/>
        </w:rPr>
        <w:t>я</w:t>
      </w:r>
      <w:r w:rsidR="00B37406" w:rsidRPr="005E36E7">
        <w:rPr>
          <w:sz w:val="28"/>
          <w:szCs w:val="28"/>
        </w:rPr>
        <w:t xml:space="preserve">тий по внедрению Стандарта развития конкуренции в </w:t>
      </w:r>
      <w:r w:rsidR="00C1756E" w:rsidRPr="005E36E7">
        <w:rPr>
          <w:sz w:val="28"/>
          <w:szCs w:val="28"/>
        </w:rPr>
        <w:t>Комаричском муниц</w:t>
      </w:r>
      <w:r w:rsidR="00C1756E" w:rsidRPr="005E36E7">
        <w:rPr>
          <w:sz w:val="28"/>
          <w:szCs w:val="28"/>
        </w:rPr>
        <w:t>и</w:t>
      </w:r>
      <w:r w:rsidR="00C1756E" w:rsidRPr="005E36E7">
        <w:rPr>
          <w:sz w:val="28"/>
          <w:szCs w:val="28"/>
        </w:rPr>
        <w:t>пальном районе</w:t>
      </w:r>
      <w:r w:rsidR="00B37406" w:rsidRPr="005E36E7">
        <w:rPr>
          <w:sz w:val="28"/>
          <w:szCs w:val="28"/>
        </w:rPr>
        <w:t xml:space="preserve">, определен  </w:t>
      </w:r>
      <w:r w:rsidR="00C1756E" w:rsidRPr="005E36E7">
        <w:rPr>
          <w:sz w:val="28"/>
          <w:szCs w:val="28"/>
        </w:rPr>
        <w:t>отдел экономики, организации торговли и быт</w:t>
      </w:r>
      <w:r w:rsidR="00C1756E" w:rsidRPr="005E36E7">
        <w:rPr>
          <w:sz w:val="28"/>
          <w:szCs w:val="28"/>
        </w:rPr>
        <w:t>о</w:t>
      </w:r>
      <w:r w:rsidR="00C1756E" w:rsidRPr="005E36E7">
        <w:rPr>
          <w:sz w:val="28"/>
          <w:szCs w:val="28"/>
        </w:rPr>
        <w:t>вых услуг администрации района.</w:t>
      </w:r>
    </w:p>
    <w:p w:rsidR="00B37406" w:rsidRPr="005E36E7" w:rsidRDefault="00B37406" w:rsidP="00B37406">
      <w:pPr>
        <w:shd w:val="clear" w:color="auto" w:fill="FFFFFF"/>
        <w:ind w:firstLine="691"/>
        <w:jc w:val="both"/>
        <w:rPr>
          <w:sz w:val="28"/>
          <w:szCs w:val="28"/>
        </w:rPr>
      </w:pPr>
    </w:p>
    <w:p w:rsidR="00B37406" w:rsidRPr="005E36E7" w:rsidRDefault="00D310C5" w:rsidP="00B37406">
      <w:pPr>
        <w:shd w:val="clear" w:color="auto" w:fill="FFFFFF"/>
        <w:ind w:firstLine="886"/>
        <w:jc w:val="both"/>
        <w:rPr>
          <w:sz w:val="28"/>
          <w:szCs w:val="28"/>
        </w:rPr>
      </w:pPr>
      <w:r>
        <w:rPr>
          <w:sz w:val="28"/>
          <w:szCs w:val="28"/>
        </w:rPr>
        <w:t>2</w:t>
      </w:r>
      <w:r w:rsidR="00B37406" w:rsidRPr="005E36E7">
        <w:rPr>
          <w:sz w:val="28"/>
          <w:szCs w:val="28"/>
        </w:rPr>
        <w:t>. Рассмотрение вопросов содействия развитию конкуренции на зас</w:t>
      </w:r>
      <w:r w:rsidR="00B37406" w:rsidRPr="005E36E7">
        <w:rPr>
          <w:sz w:val="28"/>
          <w:szCs w:val="28"/>
        </w:rPr>
        <w:t>е</w:t>
      </w:r>
      <w:r w:rsidR="00B37406" w:rsidRPr="005E36E7">
        <w:rPr>
          <w:sz w:val="28"/>
          <w:szCs w:val="28"/>
        </w:rPr>
        <w:t>даниях коллегиального органа</w:t>
      </w:r>
      <w:r w:rsidR="00C1756E" w:rsidRPr="005E36E7">
        <w:rPr>
          <w:sz w:val="28"/>
          <w:szCs w:val="28"/>
        </w:rPr>
        <w:t>.</w:t>
      </w:r>
    </w:p>
    <w:p w:rsidR="0039604D" w:rsidRPr="005E36E7" w:rsidRDefault="00C1756E" w:rsidP="0039604D">
      <w:pPr>
        <w:ind w:firstLine="900"/>
        <w:jc w:val="both"/>
        <w:rPr>
          <w:sz w:val="28"/>
          <w:szCs w:val="28"/>
        </w:rPr>
      </w:pPr>
      <w:r w:rsidRPr="005E36E7">
        <w:rPr>
          <w:sz w:val="28"/>
          <w:szCs w:val="28"/>
        </w:rPr>
        <w:t>Распоряжением администрации Комаричского муниципального ра</w:t>
      </w:r>
      <w:r w:rsidRPr="005E36E7">
        <w:rPr>
          <w:sz w:val="28"/>
          <w:szCs w:val="28"/>
        </w:rPr>
        <w:t>й</w:t>
      </w:r>
      <w:r w:rsidRPr="005E36E7">
        <w:rPr>
          <w:sz w:val="28"/>
          <w:szCs w:val="28"/>
        </w:rPr>
        <w:t>она от 07 декабря 2016 года № 587-р «О внедрении Стандарта развития ко</w:t>
      </w:r>
      <w:r w:rsidRPr="005E36E7">
        <w:rPr>
          <w:sz w:val="28"/>
          <w:szCs w:val="28"/>
        </w:rPr>
        <w:t>н</w:t>
      </w:r>
      <w:r w:rsidRPr="005E36E7">
        <w:rPr>
          <w:sz w:val="28"/>
          <w:szCs w:val="28"/>
        </w:rPr>
        <w:t xml:space="preserve">куренции в Комаричском муниципальном районе» </w:t>
      </w:r>
      <w:r w:rsidR="00B37406" w:rsidRPr="005E36E7">
        <w:rPr>
          <w:sz w:val="28"/>
          <w:szCs w:val="28"/>
        </w:rPr>
        <w:t xml:space="preserve">утверждены </w:t>
      </w:r>
      <w:r w:rsidRPr="005E36E7">
        <w:rPr>
          <w:sz w:val="28"/>
          <w:szCs w:val="28"/>
        </w:rPr>
        <w:t>состав и п</w:t>
      </w:r>
      <w:r w:rsidRPr="005E36E7">
        <w:rPr>
          <w:sz w:val="28"/>
          <w:szCs w:val="28"/>
        </w:rPr>
        <w:t>о</w:t>
      </w:r>
      <w:r w:rsidRPr="005E36E7">
        <w:rPr>
          <w:sz w:val="28"/>
          <w:szCs w:val="28"/>
        </w:rPr>
        <w:t>ложение  рабочей группы по внедрению Стандарта развития конкуренции в Комаричском муниципальном районе</w:t>
      </w:r>
      <w:r w:rsidR="00B37406" w:rsidRPr="005E36E7">
        <w:rPr>
          <w:sz w:val="28"/>
          <w:szCs w:val="28"/>
        </w:rPr>
        <w:t>.</w:t>
      </w:r>
      <w:r w:rsidR="0039604D" w:rsidRPr="005E36E7">
        <w:rPr>
          <w:sz w:val="28"/>
          <w:szCs w:val="28"/>
        </w:rPr>
        <w:t xml:space="preserve"> Состав рабочей группы сформирован с учетом требований к составу коллегиального органа, утвержденных Ста</w:t>
      </w:r>
      <w:r w:rsidR="0039604D" w:rsidRPr="005E36E7">
        <w:rPr>
          <w:sz w:val="28"/>
          <w:szCs w:val="28"/>
        </w:rPr>
        <w:t>н</w:t>
      </w:r>
      <w:r w:rsidR="0039604D" w:rsidRPr="005E36E7">
        <w:rPr>
          <w:sz w:val="28"/>
          <w:szCs w:val="28"/>
        </w:rPr>
        <w:t>дартом.</w:t>
      </w:r>
    </w:p>
    <w:p w:rsidR="006D5F2D" w:rsidRPr="00E2322F" w:rsidRDefault="006D5F2D" w:rsidP="006D5F2D">
      <w:pPr>
        <w:ind w:firstLine="900"/>
        <w:jc w:val="both"/>
        <w:rPr>
          <w:rFonts w:eastAsia="Calibri"/>
          <w:sz w:val="28"/>
          <w:szCs w:val="28"/>
          <w:lang w:eastAsia="en-US"/>
        </w:rPr>
      </w:pPr>
      <w:r w:rsidRPr="00E2322F">
        <w:rPr>
          <w:sz w:val="28"/>
          <w:szCs w:val="28"/>
        </w:rPr>
        <w:t xml:space="preserve"> В 201</w:t>
      </w:r>
      <w:r w:rsidR="00A2039C" w:rsidRPr="00E2322F">
        <w:rPr>
          <w:sz w:val="28"/>
          <w:szCs w:val="28"/>
        </w:rPr>
        <w:t>9</w:t>
      </w:r>
      <w:r w:rsidRPr="00E2322F">
        <w:rPr>
          <w:sz w:val="28"/>
          <w:szCs w:val="28"/>
        </w:rPr>
        <w:t xml:space="preserve"> году состоялось 1 заседание рабочей группы по внедрению Стандарта развития конкуренции в Комаричском районе,  на котором был</w:t>
      </w:r>
      <w:r w:rsidR="00E2322F" w:rsidRPr="00E2322F">
        <w:rPr>
          <w:sz w:val="28"/>
          <w:szCs w:val="28"/>
        </w:rPr>
        <w:t>и</w:t>
      </w:r>
      <w:r w:rsidRPr="00E2322F">
        <w:rPr>
          <w:sz w:val="28"/>
          <w:szCs w:val="28"/>
        </w:rPr>
        <w:t xml:space="preserve"> рассмотрен</w:t>
      </w:r>
      <w:r w:rsidR="00E2322F" w:rsidRPr="00E2322F">
        <w:rPr>
          <w:sz w:val="28"/>
          <w:szCs w:val="28"/>
        </w:rPr>
        <w:t>ы</w:t>
      </w:r>
      <w:r w:rsidRPr="00E2322F">
        <w:rPr>
          <w:sz w:val="28"/>
          <w:szCs w:val="28"/>
        </w:rPr>
        <w:t xml:space="preserve"> вопрос</w:t>
      </w:r>
      <w:r w:rsidR="00E2322F" w:rsidRPr="00E2322F">
        <w:rPr>
          <w:sz w:val="28"/>
          <w:szCs w:val="28"/>
        </w:rPr>
        <w:t>ы</w:t>
      </w:r>
      <w:r w:rsidRPr="00E2322F">
        <w:rPr>
          <w:rFonts w:eastAsia="Calibri"/>
          <w:sz w:val="28"/>
          <w:szCs w:val="28"/>
          <w:lang w:eastAsia="en-US"/>
        </w:rPr>
        <w:t xml:space="preserve"> о  результатах деятельности по внедрению Стандарта развития конкуренции</w:t>
      </w:r>
      <w:r w:rsidR="00B847FB" w:rsidRPr="00E2322F">
        <w:rPr>
          <w:rFonts w:eastAsia="Calibri"/>
          <w:sz w:val="28"/>
          <w:szCs w:val="28"/>
          <w:lang w:eastAsia="en-US"/>
        </w:rPr>
        <w:t xml:space="preserve"> и </w:t>
      </w:r>
      <w:r w:rsidR="00E2322F">
        <w:rPr>
          <w:rFonts w:eastAsia="Calibri"/>
          <w:sz w:val="28"/>
          <w:szCs w:val="28"/>
          <w:lang w:eastAsia="en-US"/>
        </w:rPr>
        <w:t xml:space="preserve">необходимости </w:t>
      </w:r>
      <w:r w:rsidR="00E2322F" w:rsidRPr="00E2322F">
        <w:rPr>
          <w:rFonts w:eastAsia="Calibri"/>
          <w:sz w:val="28"/>
          <w:szCs w:val="28"/>
          <w:lang w:eastAsia="en-US"/>
        </w:rPr>
        <w:t>разработк</w:t>
      </w:r>
      <w:r w:rsidR="00E2322F">
        <w:rPr>
          <w:rFonts w:eastAsia="Calibri"/>
          <w:sz w:val="28"/>
          <w:szCs w:val="28"/>
          <w:lang w:eastAsia="en-US"/>
        </w:rPr>
        <w:t>и</w:t>
      </w:r>
      <w:r w:rsidR="00B847FB" w:rsidRPr="00E2322F">
        <w:rPr>
          <w:rFonts w:eastAsia="Calibri"/>
          <w:sz w:val="28"/>
          <w:szCs w:val="28"/>
          <w:lang w:eastAsia="en-US"/>
        </w:rPr>
        <w:t xml:space="preserve"> </w:t>
      </w:r>
      <w:r w:rsidR="00E2322F" w:rsidRPr="00E2322F">
        <w:rPr>
          <w:rFonts w:eastAsia="Calibri"/>
          <w:sz w:val="28"/>
          <w:szCs w:val="28"/>
          <w:lang w:eastAsia="en-US"/>
        </w:rPr>
        <w:t xml:space="preserve">нового </w:t>
      </w:r>
      <w:r w:rsidR="00B847FB" w:rsidRPr="00E2322F">
        <w:rPr>
          <w:rFonts w:eastAsia="Calibri"/>
          <w:sz w:val="28"/>
          <w:szCs w:val="28"/>
          <w:lang w:eastAsia="en-US"/>
        </w:rPr>
        <w:t>Плана меропри</w:t>
      </w:r>
      <w:r w:rsidR="00B847FB" w:rsidRPr="00E2322F">
        <w:rPr>
          <w:rFonts w:eastAsia="Calibri"/>
          <w:sz w:val="28"/>
          <w:szCs w:val="28"/>
          <w:lang w:eastAsia="en-US"/>
        </w:rPr>
        <w:t>я</w:t>
      </w:r>
      <w:r w:rsidR="00B847FB" w:rsidRPr="00E2322F">
        <w:rPr>
          <w:rFonts w:eastAsia="Calibri"/>
          <w:sz w:val="28"/>
          <w:szCs w:val="28"/>
          <w:lang w:eastAsia="en-US"/>
        </w:rPr>
        <w:t>тий «дорожной карты» по содействию развития конкуренции в районе</w:t>
      </w:r>
      <w:r w:rsidRPr="00E2322F">
        <w:rPr>
          <w:rFonts w:eastAsia="Calibri"/>
          <w:sz w:val="28"/>
          <w:szCs w:val="28"/>
          <w:lang w:eastAsia="en-US"/>
        </w:rPr>
        <w:t>.</w:t>
      </w:r>
    </w:p>
    <w:p w:rsidR="00B37406" w:rsidRDefault="00B37406" w:rsidP="00B37406">
      <w:pPr>
        <w:pStyle w:val="2"/>
        <w:spacing w:before="0" w:after="0"/>
        <w:ind w:firstLine="720"/>
        <w:jc w:val="both"/>
        <w:rPr>
          <w:rFonts w:ascii="Times New Roman" w:hAnsi="Times New Roman" w:cs="Times New Roman"/>
          <w:b w:val="0"/>
          <w:i w:val="0"/>
        </w:rPr>
      </w:pPr>
      <w:bookmarkStart w:id="1" w:name="_Toc416359810"/>
    </w:p>
    <w:p w:rsidR="00B37406" w:rsidRDefault="00B37406" w:rsidP="0056725F">
      <w:pPr>
        <w:pStyle w:val="2"/>
        <w:spacing w:before="0" w:after="0"/>
        <w:ind w:firstLine="900"/>
        <w:jc w:val="both"/>
        <w:rPr>
          <w:rFonts w:ascii="Times New Roman" w:hAnsi="Times New Roman" w:cs="Times New Roman"/>
          <w:b w:val="0"/>
          <w:i w:val="0"/>
        </w:rPr>
      </w:pPr>
      <w:r w:rsidRPr="005E36E7">
        <w:rPr>
          <w:rFonts w:ascii="Times New Roman" w:hAnsi="Times New Roman" w:cs="Times New Roman"/>
          <w:b w:val="0"/>
          <w:i w:val="0"/>
        </w:rPr>
        <w:t xml:space="preserve">3. Утверждение перечня </w:t>
      </w:r>
      <w:r w:rsidR="0056725F">
        <w:rPr>
          <w:rFonts w:ascii="Times New Roman" w:hAnsi="Times New Roman" w:cs="Times New Roman"/>
          <w:b w:val="0"/>
          <w:i w:val="0"/>
        </w:rPr>
        <w:t>товарных</w:t>
      </w:r>
      <w:r w:rsidRPr="005E36E7">
        <w:rPr>
          <w:rFonts w:ascii="Times New Roman" w:hAnsi="Times New Roman" w:cs="Times New Roman"/>
          <w:b w:val="0"/>
          <w:i w:val="0"/>
        </w:rPr>
        <w:t xml:space="preserve"> рынков </w:t>
      </w:r>
      <w:r w:rsidR="0056725F">
        <w:rPr>
          <w:rFonts w:ascii="Times New Roman" w:hAnsi="Times New Roman" w:cs="Times New Roman"/>
          <w:b w:val="0"/>
          <w:i w:val="0"/>
        </w:rPr>
        <w:t>по</w:t>
      </w:r>
      <w:r w:rsidRPr="005E36E7">
        <w:rPr>
          <w:rFonts w:ascii="Times New Roman" w:hAnsi="Times New Roman" w:cs="Times New Roman"/>
          <w:b w:val="0"/>
          <w:i w:val="0"/>
        </w:rPr>
        <w:t xml:space="preserve"> </w:t>
      </w:r>
      <w:r w:rsidRPr="0056725F">
        <w:rPr>
          <w:rFonts w:ascii="Times New Roman" w:hAnsi="Times New Roman" w:cs="Times New Roman"/>
          <w:b w:val="0"/>
          <w:i w:val="0"/>
        </w:rPr>
        <w:t>содействи</w:t>
      </w:r>
      <w:r w:rsidR="0056725F" w:rsidRPr="0056725F">
        <w:rPr>
          <w:rFonts w:ascii="Times New Roman" w:hAnsi="Times New Roman" w:cs="Times New Roman"/>
          <w:b w:val="0"/>
          <w:i w:val="0"/>
        </w:rPr>
        <w:t>ю</w:t>
      </w:r>
      <w:r w:rsidRPr="0056725F">
        <w:rPr>
          <w:rFonts w:ascii="Times New Roman" w:hAnsi="Times New Roman" w:cs="Times New Roman"/>
          <w:b w:val="0"/>
          <w:i w:val="0"/>
        </w:rPr>
        <w:t xml:space="preserve"> развитию конкуренции в </w:t>
      </w:r>
      <w:r w:rsidR="00B074D5" w:rsidRPr="0056725F">
        <w:rPr>
          <w:rFonts w:ascii="Times New Roman" w:hAnsi="Times New Roman" w:cs="Times New Roman"/>
          <w:b w:val="0"/>
          <w:i w:val="0"/>
        </w:rPr>
        <w:t>Комаричском муниципальном районе</w:t>
      </w:r>
      <w:bookmarkEnd w:id="1"/>
      <w:r w:rsidR="00B074D5" w:rsidRPr="0056725F">
        <w:rPr>
          <w:rFonts w:ascii="Times New Roman" w:hAnsi="Times New Roman" w:cs="Times New Roman"/>
          <w:b w:val="0"/>
          <w:i w:val="0"/>
        </w:rPr>
        <w:t>.</w:t>
      </w:r>
    </w:p>
    <w:p w:rsidR="0056725F" w:rsidRDefault="0056725F" w:rsidP="0056725F">
      <w:pPr>
        <w:jc w:val="both"/>
        <w:rPr>
          <w:sz w:val="28"/>
          <w:szCs w:val="28"/>
        </w:rPr>
      </w:pPr>
      <w:r w:rsidRPr="0056725F">
        <w:rPr>
          <w:sz w:val="28"/>
          <w:szCs w:val="28"/>
        </w:rPr>
        <w:t xml:space="preserve">             </w:t>
      </w:r>
      <w:proofErr w:type="gramStart"/>
      <w:r w:rsidRPr="0056725F">
        <w:rPr>
          <w:sz w:val="28"/>
          <w:szCs w:val="28"/>
        </w:rPr>
        <w:t>Постановлением администрации Комаричского муниципального ра</w:t>
      </w:r>
      <w:r w:rsidRPr="0056725F">
        <w:rPr>
          <w:sz w:val="28"/>
          <w:szCs w:val="28"/>
        </w:rPr>
        <w:t>й</w:t>
      </w:r>
      <w:r w:rsidRPr="0056725F">
        <w:rPr>
          <w:sz w:val="28"/>
          <w:szCs w:val="28"/>
        </w:rPr>
        <w:t>она  от 28.01.2020 года № 39</w:t>
      </w:r>
      <w:r>
        <w:rPr>
          <w:sz w:val="28"/>
          <w:szCs w:val="28"/>
        </w:rPr>
        <w:t xml:space="preserve"> «Об утверждении перечня товарных рынков по содействию развитию конкуренции и плана мероприятий («дорожной ка</w:t>
      </w:r>
      <w:r>
        <w:rPr>
          <w:sz w:val="28"/>
          <w:szCs w:val="28"/>
        </w:rPr>
        <w:t>р</w:t>
      </w:r>
      <w:r>
        <w:rPr>
          <w:sz w:val="28"/>
          <w:szCs w:val="28"/>
        </w:rPr>
        <w:t>ты») по содействию развитию конкуренции в Комаричском муниципальном районе на 2019 – 2022 годы»</w:t>
      </w:r>
      <w:r w:rsidRPr="0056725F">
        <w:rPr>
          <w:sz w:val="28"/>
          <w:szCs w:val="28"/>
        </w:rPr>
        <w:t xml:space="preserve"> утвержден перечень товарных рынков по соде</w:t>
      </w:r>
      <w:r w:rsidRPr="0056725F">
        <w:rPr>
          <w:sz w:val="28"/>
          <w:szCs w:val="28"/>
        </w:rPr>
        <w:t>й</w:t>
      </w:r>
      <w:r w:rsidRPr="0056725F">
        <w:rPr>
          <w:sz w:val="28"/>
          <w:szCs w:val="28"/>
        </w:rPr>
        <w:t>ствию развитию конкуренции в Комаричском муниципальном районе на 2019 – 2022 го</w:t>
      </w:r>
      <w:r>
        <w:rPr>
          <w:sz w:val="28"/>
          <w:szCs w:val="28"/>
        </w:rPr>
        <w:t>ды, включающий 33 товарных рынка.</w:t>
      </w:r>
      <w:proofErr w:type="gramEnd"/>
    </w:p>
    <w:p w:rsidR="0056725F" w:rsidRPr="0056725F" w:rsidRDefault="0056725F" w:rsidP="0056725F">
      <w:pPr>
        <w:rPr>
          <w:sz w:val="28"/>
          <w:szCs w:val="28"/>
        </w:rPr>
      </w:pPr>
    </w:p>
    <w:p w:rsidR="00B37406" w:rsidRPr="005E36E7" w:rsidRDefault="00B37406" w:rsidP="00B37406">
      <w:pPr>
        <w:pStyle w:val="2"/>
        <w:spacing w:before="0" w:after="0"/>
        <w:ind w:firstLine="720"/>
        <w:jc w:val="both"/>
        <w:rPr>
          <w:rFonts w:ascii="Times New Roman" w:hAnsi="Times New Roman" w:cs="Times New Roman"/>
          <w:b w:val="0"/>
          <w:i w:val="0"/>
        </w:rPr>
      </w:pPr>
      <w:bookmarkStart w:id="2" w:name="_Toc416359811"/>
      <w:r w:rsidRPr="0056725F">
        <w:rPr>
          <w:rFonts w:ascii="Times New Roman" w:hAnsi="Times New Roman" w:cs="Times New Roman"/>
          <w:b w:val="0"/>
          <w:i w:val="0"/>
        </w:rPr>
        <w:lastRenderedPageBreak/>
        <w:t>4. Разработка плана мероприятий («дорожной карты») по содействию</w:t>
      </w:r>
      <w:r w:rsidRPr="005E36E7">
        <w:rPr>
          <w:rFonts w:ascii="Times New Roman" w:hAnsi="Times New Roman" w:cs="Times New Roman"/>
          <w:b w:val="0"/>
          <w:i w:val="0"/>
        </w:rPr>
        <w:t xml:space="preserve"> развитию конкуренции в </w:t>
      </w:r>
      <w:r w:rsidR="007E4941" w:rsidRPr="005E36E7">
        <w:rPr>
          <w:rFonts w:ascii="Times New Roman" w:hAnsi="Times New Roman" w:cs="Times New Roman"/>
          <w:b w:val="0"/>
          <w:i w:val="0"/>
        </w:rPr>
        <w:t>районе</w:t>
      </w:r>
      <w:r w:rsidRPr="005E36E7">
        <w:rPr>
          <w:rFonts w:ascii="Times New Roman" w:hAnsi="Times New Roman" w:cs="Times New Roman"/>
          <w:b w:val="0"/>
          <w:i w:val="0"/>
        </w:rPr>
        <w:t>.</w:t>
      </w:r>
      <w:bookmarkEnd w:id="2"/>
    </w:p>
    <w:p w:rsidR="007E4941" w:rsidRPr="0056725F" w:rsidRDefault="0056725F" w:rsidP="007E4941">
      <w:pPr>
        <w:ind w:firstLine="720"/>
        <w:jc w:val="both"/>
        <w:rPr>
          <w:sz w:val="28"/>
          <w:szCs w:val="28"/>
        </w:rPr>
      </w:pPr>
      <w:r w:rsidRPr="0056725F">
        <w:rPr>
          <w:sz w:val="28"/>
          <w:szCs w:val="28"/>
        </w:rPr>
        <w:t>План мероприятий («дорожная карта») утвержден</w:t>
      </w:r>
      <w:r>
        <w:rPr>
          <w:sz w:val="28"/>
          <w:szCs w:val="28"/>
        </w:rPr>
        <w:t xml:space="preserve"> п</w:t>
      </w:r>
      <w:r w:rsidRPr="0056725F">
        <w:rPr>
          <w:sz w:val="28"/>
          <w:szCs w:val="28"/>
        </w:rPr>
        <w:t>остановлением а</w:t>
      </w:r>
      <w:r w:rsidRPr="0056725F">
        <w:rPr>
          <w:sz w:val="28"/>
          <w:szCs w:val="28"/>
        </w:rPr>
        <w:t>д</w:t>
      </w:r>
      <w:r w:rsidRPr="0056725F">
        <w:rPr>
          <w:sz w:val="28"/>
          <w:szCs w:val="28"/>
        </w:rPr>
        <w:t>министрации Комаричского муниципального района  от 28.01.2020 года № 39</w:t>
      </w:r>
      <w:r>
        <w:rPr>
          <w:sz w:val="28"/>
          <w:szCs w:val="28"/>
        </w:rPr>
        <w:t xml:space="preserve"> «Об утверждении перечня товарных рынков по содействию развитию конк</w:t>
      </w:r>
      <w:r>
        <w:rPr>
          <w:sz w:val="28"/>
          <w:szCs w:val="28"/>
        </w:rPr>
        <w:t>у</w:t>
      </w:r>
      <w:r>
        <w:rPr>
          <w:sz w:val="28"/>
          <w:szCs w:val="28"/>
        </w:rPr>
        <w:t>ренции и плана мероприятий («дорожной карты») по содействию развитию конкуренции в Комаричском муниципальном районе на 2019 – 2022 годы»</w:t>
      </w:r>
      <w:r w:rsidRPr="0056725F">
        <w:rPr>
          <w:sz w:val="28"/>
          <w:szCs w:val="28"/>
        </w:rPr>
        <w:t xml:space="preserve"> </w:t>
      </w:r>
      <w:r w:rsidR="007E4941" w:rsidRPr="003F7512">
        <w:rPr>
          <w:i/>
          <w:sz w:val="28"/>
          <w:szCs w:val="28"/>
        </w:rPr>
        <w:t xml:space="preserve"> </w:t>
      </w:r>
      <w:r w:rsidR="007E4941" w:rsidRPr="0056725F">
        <w:rPr>
          <w:sz w:val="28"/>
          <w:szCs w:val="28"/>
        </w:rPr>
        <w:t>(далее «дорожная карта»).</w:t>
      </w:r>
    </w:p>
    <w:p w:rsidR="00B37406" w:rsidRPr="0056725F" w:rsidRDefault="00B37406" w:rsidP="00B37406">
      <w:pPr>
        <w:ind w:firstLine="720"/>
        <w:jc w:val="both"/>
        <w:rPr>
          <w:sz w:val="28"/>
          <w:szCs w:val="28"/>
        </w:rPr>
      </w:pPr>
      <w:r w:rsidRPr="003F7512">
        <w:rPr>
          <w:i/>
          <w:sz w:val="28"/>
          <w:szCs w:val="28"/>
        </w:rPr>
        <w:t>«</w:t>
      </w:r>
      <w:r w:rsidR="007E4941" w:rsidRPr="0056725F">
        <w:rPr>
          <w:sz w:val="28"/>
          <w:szCs w:val="28"/>
        </w:rPr>
        <w:t>Д</w:t>
      </w:r>
      <w:r w:rsidRPr="0056725F">
        <w:rPr>
          <w:sz w:val="28"/>
          <w:szCs w:val="28"/>
        </w:rPr>
        <w:t>орожн</w:t>
      </w:r>
      <w:r w:rsidR="007E4941" w:rsidRPr="0056725F">
        <w:rPr>
          <w:sz w:val="28"/>
          <w:szCs w:val="28"/>
        </w:rPr>
        <w:t>ая</w:t>
      </w:r>
      <w:r w:rsidRPr="0056725F">
        <w:rPr>
          <w:sz w:val="28"/>
          <w:szCs w:val="28"/>
        </w:rPr>
        <w:t xml:space="preserve"> карт</w:t>
      </w:r>
      <w:r w:rsidR="007E4941" w:rsidRPr="0056725F">
        <w:rPr>
          <w:sz w:val="28"/>
          <w:szCs w:val="28"/>
        </w:rPr>
        <w:t>а</w:t>
      </w:r>
      <w:r w:rsidRPr="0056725F">
        <w:rPr>
          <w:sz w:val="28"/>
          <w:szCs w:val="28"/>
        </w:rPr>
        <w:t xml:space="preserve">» включает в себя: </w:t>
      </w:r>
    </w:p>
    <w:p w:rsidR="00B37406" w:rsidRPr="0056725F" w:rsidRDefault="0056725F" w:rsidP="00B37406">
      <w:pPr>
        <w:ind w:firstLine="720"/>
        <w:jc w:val="both"/>
        <w:rPr>
          <w:sz w:val="28"/>
          <w:szCs w:val="28"/>
        </w:rPr>
      </w:pPr>
      <w:r w:rsidRPr="0056725F">
        <w:rPr>
          <w:sz w:val="28"/>
          <w:szCs w:val="28"/>
        </w:rPr>
        <w:t xml:space="preserve">- </w:t>
      </w:r>
      <w:r w:rsidR="00B37406" w:rsidRPr="0056725F">
        <w:rPr>
          <w:sz w:val="28"/>
          <w:szCs w:val="28"/>
        </w:rPr>
        <w:t xml:space="preserve">Мероприятия по </w:t>
      </w:r>
      <w:r w:rsidR="007E4941" w:rsidRPr="0056725F">
        <w:rPr>
          <w:sz w:val="28"/>
          <w:szCs w:val="28"/>
        </w:rPr>
        <w:t>содействию</w:t>
      </w:r>
      <w:r w:rsidR="00B37406" w:rsidRPr="0056725F">
        <w:rPr>
          <w:sz w:val="28"/>
          <w:szCs w:val="28"/>
        </w:rPr>
        <w:t xml:space="preserve"> развитию конкуренции </w:t>
      </w:r>
      <w:r w:rsidR="007E4941" w:rsidRPr="0056725F">
        <w:rPr>
          <w:sz w:val="28"/>
          <w:szCs w:val="28"/>
        </w:rPr>
        <w:t xml:space="preserve">на </w:t>
      </w:r>
      <w:r w:rsidRPr="0056725F">
        <w:rPr>
          <w:sz w:val="28"/>
          <w:szCs w:val="28"/>
        </w:rPr>
        <w:t>33 товарных</w:t>
      </w:r>
      <w:r w:rsidR="007E4941" w:rsidRPr="0056725F">
        <w:rPr>
          <w:sz w:val="28"/>
          <w:szCs w:val="28"/>
        </w:rPr>
        <w:t xml:space="preserve"> рынках Комаричского муниципального района</w:t>
      </w:r>
      <w:r w:rsidR="003A77BF" w:rsidRPr="0056725F">
        <w:rPr>
          <w:sz w:val="28"/>
          <w:szCs w:val="28"/>
        </w:rPr>
        <w:t>;</w:t>
      </w:r>
      <w:r w:rsidR="00B37406" w:rsidRPr="0056725F">
        <w:rPr>
          <w:sz w:val="28"/>
          <w:szCs w:val="28"/>
        </w:rPr>
        <w:t xml:space="preserve"> </w:t>
      </w:r>
    </w:p>
    <w:p w:rsidR="003A77BF" w:rsidRPr="0056725F" w:rsidRDefault="0056725F" w:rsidP="00B37406">
      <w:pPr>
        <w:ind w:firstLine="720"/>
        <w:jc w:val="both"/>
        <w:rPr>
          <w:sz w:val="28"/>
          <w:szCs w:val="28"/>
        </w:rPr>
      </w:pPr>
      <w:r w:rsidRPr="0056725F">
        <w:rPr>
          <w:sz w:val="28"/>
          <w:szCs w:val="28"/>
        </w:rPr>
        <w:t xml:space="preserve">- </w:t>
      </w:r>
      <w:r w:rsidR="003A77BF" w:rsidRPr="0056725F">
        <w:rPr>
          <w:sz w:val="28"/>
          <w:szCs w:val="28"/>
        </w:rPr>
        <w:t>Системные мероприятия по развитию конкурентной среды в Ком</w:t>
      </w:r>
      <w:r w:rsidR="003A77BF" w:rsidRPr="0056725F">
        <w:rPr>
          <w:sz w:val="28"/>
          <w:szCs w:val="28"/>
        </w:rPr>
        <w:t>а</w:t>
      </w:r>
      <w:r w:rsidR="003A77BF" w:rsidRPr="0056725F">
        <w:rPr>
          <w:sz w:val="28"/>
          <w:szCs w:val="28"/>
        </w:rPr>
        <w:t>ричском районе</w:t>
      </w:r>
      <w:r w:rsidR="00B37406" w:rsidRPr="0056725F">
        <w:rPr>
          <w:sz w:val="28"/>
          <w:szCs w:val="28"/>
        </w:rPr>
        <w:t xml:space="preserve">. </w:t>
      </w:r>
    </w:p>
    <w:p w:rsidR="00B37406" w:rsidRPr="0056725F" w:rsidRDefault="003A77BF" w:rsidP="00B37406">
      <w:pPr>
        <w:ind w:firstLine="720"/>
        <w:jc w:val="both"/>
        <w:rPr>
          <w:sz w:val="28"/>
          <w:szCs w:val="28"/>
        </w:rPr>
      </w:pPr>
      <w:r w:rsidRPr="0056725F">
        <w:rPr>
          <w:sz w:val="28"/>
          <w:szCs w:val="28"/>
        </w:rPr>
        <w:t xml:space="preserve">Разделы содержат </w:t>
      </w:r>
      <w:r w:rsidR="00B37406" w:rsidRPr="0056725F">
        <w:rPr>
          <w:sz w:val="28"/>
          <w:szCs w:val="28"/>
        </w:rPr>
        <w:t xml:space="preserve">целевые показатели </w:t>
      </w:r>
      <w:r w:rsidRPr="0056725F">
        <w:rPr>
          <w:sz w:val="28"/>
          <w:szCs w:val="28"/>
        </w:rPr>
        <w:t xml:space="preserve">(индикаторы) и мероприятия </w:t>
      </w:r>
      <w:r w:rsidR="00B37406" w:rsidRPr="0056725F">
        <w:rPr>
          <w:sz w:val="28"/>
          <w:szCs w:val="28"/>
        </w:rPr>
        <w:t>по</w:t>
      </w:r>
      <w:r w:rsidRPr="0056725F">
        <w:rPr>
          <w:sz w:val="28"/>
          <w:szCs w:val="28"/>
        </w:rPr>
        <w:t xml:space="preserve"> развитию конкуренции по утвержденным</w:t>
      </w:r>
      <w:r w:rsidR="00B37406" w:rsidRPr="0056725F">
        <w:rPr>
          <w:sz w:val="28"/>
          <w:szCs w:val="28"/>
        </w:rPr>
        <w:t xml:space="preserve"> рынкам.</w:t>
      </w:r>
    </w:p>
    <w:p w:rsidR="00B37406" w:rsidRPr="0056725F" w:rsidRDefault="00410F72" w:rsidP="00410F72">
      <w:pPr>
        <w:tabs>
          <w:tab w:val="left" w:pos="6326"/>
        </w:tabs>
        <w:ind w:firstLine="720"/>
        <w:jc w:val="both"/>
        <w:rPr>
          <w:sz w:val="28"/>
          <w:szCs w:val="28"/>
        </w:rPr>
      </w:pPr>
      <w:r w:rsidRPr="0056725F">
        <w:rPr>
          <w:sz w:val="28"/>
          <w:szCs w:val="28"/>
        </w:rPr>
        <w:tab/>
      </w:r>
    </w:p>
    <w:p w:rsidR="0025001E" w:rsidRPr="005E36E7" w:rsidRDefault="0025001E" w:rsidP="0025001E">
      <w:pPr>
        <w:pStyle w:val="2"/>
        <w:spacing w:before="0" w:after="0"/>
        <w:ind w:firstLine="720"/>
        <w:jc w:val="both"/>
        <w:rPr>
          <w:rFonts w:ascii="Times New Roman" w:hAnsi="Times New Roman" w:cs="Times New Roman"/>
          <w:b w:val="0"/>
          <w:i w:val="0"/>
        </w:rPr>
      </w:pPr>
      <w:bookmarkStart w:id="3" w:name="_Toc416359812"/>
      <w:r w:rsidRPr="005E36E7">
        <w:rPr>
          <w:rFonts w:ascii="Times New Roman" w:hAnsi="Times New Roman" w:cs="Times New Roman"/>
          <w:b w:val="0"/>
          <w:i w:val="0"/>
        </w:rPr>
        <w:t>5. Проведение мониторинга состояния и развития конкурентной среды на рынках товаров и услуг района.</w:t>
      </w:r>
      <w:bookmarkEnd w:id="3"/>
    </w:p>
    <w:p w:rsidR="0025001E" w:rsidRPr="005E36E7" w:rsidRDefault="0025001E" w:rsidP="0025001E">
      <w:pPr>
        <w:ind w:firstLine="720"/>
        <w:jc w:val="both"/>
        <w:rPr>
          <w:sz w:val="28"/>
          <w:szCs w:val="28"/>
        </w:rPr>
      </w:pPr>
      <w:r w:rsidRPr="005E36E7">
        <w:rPr>
          <w:sz w:val="28"/>
          <w:szCs w:val="28"/>
        </w:rPr>
        <w:t xml:space="preserve">В целях проведения исследования </w:t>
      </w:r>
      <w:r w:rsidR="004375FF" w:rsidRPr="005E36E7">
        <w:rPr>
          <w:sz w:val="28"/>
          <w:szCs w:val="28"/>
        </w:rPr>
        <w:t xml:space="preserve">в </w:t>
      </w:r>
      <w:r w:rsidR="00E21409">
        <w:rPr>
          <w:sz w:val="28"/>
          <w:szCs w:val="28"/>
        </w:rPr>
        <w:t>октябре</w:t>
      </w:r>
      <w:r w:rsidR="00C51E02">
        <w:rPr>
          <w:sz w:val="28"/>
          <w:szCs w:val="28"/>
        </w:rPr>
        <w:t>-</w:t>
      </w:r>
      <w:r w:rsidR="004375FF" w:rsidRPr="005E36E7">
        <w:rPr>
          <w:sz w:val="28"/>
          <w:szCs w:val="28"/>
        </w:rPr>
        <w:t>декабре</w:t>
      </w:r>
      <w:r w:rsidRPr="005E36E7">
        <w:rPr>
          <w:sz w:val="28"/>
          <w:szCs w:val="28"/>
        </w:rPr>
        <w:t xml:space="preserve"> 201</w:t>
      </w:r>
      <w:r w:rsidR="003F7512">
        <w:rPr>
          <w:sz w:val="28"/>
          <w:szCs w:val="28"/>
        </w:rPr>
        <w:t>9</w:t>
      </w:r>
      <w:r w:rsidRPr="005E36E7">
        <w:rPr>
          <w:sz w:val="28"/>
          <w:szCs w:val="28"/>
        </w:rPr>
        <w:t xml:space="preserve"> года был проведен  общественный опрос о состоянии  конкурентной среды на соц</w:t>
      </w:r>
      <w:r w:rsidRPr="005E36E7">
        <w:rPr>
          <w:sz w:val="28"/>
          <w:szCs w:val="28"/>
        </w:rPr>
        <w:t>и</w:t>
      </w:r>
      <w:r w:rsidRPr="005E36E7">
        <w:rPr>
          <w:sz w:val="28"/>
          <w:szCs w:val="28"/>
        </w:rPr>
        <w:t xml:space="preserve">ально значимых рынках по двум формам анкет: для представителей бизнеса и для населения. </w:t>
      </w:r>
      <w:r w:rsidR="00E21409">
        <w:rPr>
          <w:sz w:val="28"/>
          <w:szCs w:val="28"/>
        </w:rPr>
        <w:t>В анкетировании приняли участие 17 субъектов предприн</w:t>
      </w:r>
      <w:r w:rsidR="00E21409">
        <w:rPr>
          <w:sz w:val="28"/>
          <w:szCs w:val="28"/>
        </w:rPr>
        <w:t>и</w:t>
      </w:r>
      <w:r w:rsidR="00E21409">
        <w:rPr>
          <w:sz w:val="28"/>
          <w:szCs w:val="28"/>
        </w:rPr>
        <w:t>мательства и 45 потребителей товаров и услуг.</w:t>
      </w:r>
      <w:r w:rsidRPr="005E36E7">
        <w:rPr>
          <w:sz w:val="28"/>
          <w:szCs w:val="28"/>
        </w:rPr>
        <w:t xml:space="preserve"> </w:t>
      </w:r>
    </w:p>
    <w:p w:rsidR="00817FFE" w:rsidRPr="00BF28FD" w:rsidRDefault="00817FFE" w:rsidP="00B37406">
      <w:pPr>
        <w:ind w:firstLine="720"/>
        <w:jc w:val="both"/>
        <w:rPr>
          <w:sz w:val="28"/>
          <w:szCs w:val="28"/>
        </w:rPr>
      </w:pPr>
    </w:p>
    <w:p w:rsidR="00B37406" w:rsidRPr="005E36E7" w:rsidRDefault="0025001E" w:rsidP="00B37406">
      <w:pPr>
        <w:pStyle w:val="2"/>
        <w:spacing w:before="0" w:after="0"/>
        <w:ind w:firstLine="720"/>
        <w:jc w:val="both"/>
        <w:rPr>
          <w:rFonts w:ascii="Times New Roman" w:hAnsi="Times New Roman" w:cs="Times New Roman"/>
          <w:b w:val="0"/>
          <w:i w:val="0"/>
        </w:rPr>
      </w:pPr>
      <w:bookmarkStart w:id="4" w:name="_Toc416359814"/>
      <w:r w:rsidRPr="005E36E7">
        <w:rPr>
          <w:rFonts w:ascii="Times New Roman" w:hAnsi="Times New Roman" w:cs="Times New Roman"/>
          <w:b w:val="0"/>
          <w:i w:val="0"/>
        </w:rPr>
        <w:t>6</w:t>
      </w:r>
      <w:r w:rsidR="00B37406" w:rsidRPr="005E36E7">
        <w:rPr>
          <w:rFonts w:ascii="Times New Roman" w:hAnsi="Times New Roman" w:cs="Times New Roman"/>
          <w:b w:val="0"/>
          <w:i w:val="0"/>
        </w:rPr>
        <w:t>. Повышение уровня информированности субъектов предприним</w:t>
      </w:r>
      <w:r w:rsidR="00B37406" w:rsidRPr="005E36E7">
        <w:rPr>
          <w:rFonts w:ascii="Times New Roman" w:hAnsi="Times New Roman" w:cs="Times New Roman"/>
          <w:b w:val="0"/>
          <w:i w:val="0"/>
        </w:rPr>
        <w:t>а</w:t>
      </w:r>
      <w:r w:rsidR="00B37406" w:rsidRPr="005E36E7">
        <w:rPr>
          <w:rFonts w:ascii="Times New Roman" w:hAnsi="Times New Roman" w:cs="Times New Roman"/>
          <w:b w:val="0"/>
          <w:i w:val="0"/>
        </w:rPr>
        <w:t>тельской деятельности и потребителей товаров и услуг о состоянии конк</w:t>
      </w:r>
      <w:r w:rsidR="00B37406" w:rsidRPr="005E36E7">
        <w:rPr>
          <w:rFonts w:ascii="Times New Roman" w:hAnsi="Times New Roman" w:cs="Times New Roman"/>
          <w:b w:val="0"/>
          <w:i w:val="0"/>
        </w:rPr>
        <w:t>у</w:t>
      </w:r>
      <w:r w:rsidR="00B37406" w:rsidRPr="005E36E7">
        <w:rPr>
          <w:rFonts w:ascii="Times New Roman" w:hAnsi="Times New Roman" w:cs="Times New Roman"/>
          <w:b w:val="0"/>
          <w:i w:val="0"/>
        </w:rPr>
        <w:t>рентной среды и деятельности по содействию развитию конкуренции в р</w:t>
      </w:r>
      <w:r w:rsidR="004E4581" w:rsidRPr="005E36E7">
        <w:rPr>
          <w:rFonts w:ascii="Times New Roman" w:hAnsi="Times New Roman" w:cs="Times New Roman"/>
          <w:b w:val="0"/>
          <w:i w:val="0"/>
        </w:rPr>
        <w:t>а</w:t>
      </w:r>
      <w:r w:rsidR="004E4581" w:rsidRPr="005E36E7">
        <w:rPr>
          <w:rFonts w:ascii="Times New Roman" w:hAnsi="Times New Roman" w:cs="Times New Roman"/>
          <w:b w:val="0"/>
          <w:i w:val="0"/>
        </w:rPr>
        <w:t>й</w:t>
      </w:r>
      <w:r w:rsidR="004E4581" w:rsidRPr="005E36E7">
        <w:rPr>
          <w:rFonts w:ascii="Times New Roman" w:hAnsi="Times New Roman" w:cs="Times New Roman"/>
          <w:b w:val="0"/>
          <w:i w:val="0"/>
        </w:rPr>
        <w:t>оне</w:t>
      </w:r>
      <w:bookmarkEnd w:id="4"/>
    </w:p>
    <w:p w:rsidR="00B37406" w:rsidRPr="005E36E7" w:rsidRDefault="00B37406" w:rsidP="00B37406">
      <w:pPr>
        <w:ind w:firstLine="720"/>
        <w:jc w:val="both"/>
        <w:rPr>
          <w:sz w:val="28"/>
          <w:szCs w:val="28"/>
        </w:rPr>
      </w:pPr>
      <w:r w:rsidRPr="005E36E7">
        <w:rPr>
          <w:sz w:val="28"/>
          <w:szCs w:val="28"/>
        </w:rPr>
        <w:t xml:space="preserve">На официальном сайте </w:t>
      </w:r>
      <w:r w:rsidR="004E4581" w:rsidRPr="005E36E7">
        <w:rPr>
          <w:sz w:val="28"/>
          <w:szCs w:val="28"/>
        </w:rPr>
        <w:t>администрации Комаричского муниципального района создан</w:t>
      </w:r>
      <w:r w:rsidRPr="005E36E7">
        <w:rPr>
          <w:sz w:val="28"/>
          <w:szCs w:val="28"/>
        </w:rPr>
        <w:t xml:space="preserve"> раздел, посвященный развитию конкуренции</w:t>
      </w:r>
      <w:r w:rsidR="004E4581" w:rsidRPr="005E36E7">
        <w:rPr>
          <w:sz w:val="28"/>
          <w:szCs w:val="28"/>
        </w:rPr>
        <w:t xml:space="preserve"> http://adminkom.</w:t>
      </w:r>
      <w:proofErr w:type="spellStart"/>
      <w:r w:rsidR="004E4581" w:rsidRPr="005E36E7">
        <w:rPr>
          <w:sz w:val="28"/>
          <w:szCs w:val="28"/>
          <w:lang w:val="en-US"/>
        </w:rPr>
        <w:t>ru</w:t>
      </w:r>
      <w:proofErr w:type="spellEnd"/>
      <w:r w:rsidR="004E4581" w:rsidRPr="005E36E7">
        <w:rPr>
          <w:sz w:val="28"/>
          <w:szCs w:val="28"/>
        </w:rPr>
        <w:t>/</w:t>
      </w:r>
      <w:proofErr w:type="spellStart"/>
      <w:r w:rsidR="004E4581" w:rsidRPr="005E36E7">
        <w:rPr>
          <w:sz w:val="28"/>
          <w:szCs w:val="28"/>
          <w:lang w:val="en-US"/>
        </w:rPr>
        <w:t>razvitie</w:t>
      </w:r>
      <w:proofErr w:type="spellEnd"/>
      <w:r w:rsidR="004E4581" w:rsidRPr="005E36E7">
        <w:rPr>
          <w:sz w:val="28"/>
          <w:szCs w:val="28"/>
        </w:rPr>
        <w:t>-</w:t>
      </w:r>
      <w:proofErr w:type="spellStart"/>
      <w:r w:rsidR="004E4581" w:rsidRPr="005E36E7">
        <w:rPr>
          <w:sz w:val="28"/>
          <w:szCs w:val="28"/>
          <w:lang w:val="en-US"/>
        </w:rPr>
        <w:t>konkurencii</w:t>
      </w:r>
      <w:proofErr w:type="spellEnd"/>
      <w:r w:rsidR="004E4581" w:rsidRPr="005E36E7">
        <w:rPr>
          <w:sz w:val="28"/>
          <w:szCs w:val="28"/>
        </w:rPr>
        <w:t xml:space="preserve">/ </w:t>
      </w:r>
      <w:r w:rsidRPr="005E36E7">
        <w:rPr>
          <w:sz w:val="28"/>
          <w:szCs w:val="28"/>
        </w:rPr>
        <w:t xml:space="preserve"> – Развитие конкуренции.</w:t>
      </w:r>
      <w:r w:rsidR="004130AF" w:rsidRPr="005E36E7">
        <w:rPr>
          <w:sz w:val="28"/>
          <w:szCs w:val="28"/>
        </w:rPr>
        <w:t xml:space="preserve"> </w:t>
      </w:r>
      <w:r w:rsidRPr="005E36E7">
        <w:rPr>
          <w:sz w:val="28"/>
          <w:szCs w:val="28"/>
        </w:rPr>
        <w:t>В данном разделе размещается информация, касающаяся развития конкуренции и вн</w:t>
      </w:r>
      <w:r w:rsidRPr="005E36E7">
        <w:rPr>
          <w:sz w:val="28"/>
          <w:szCs w:val="28"/>
        </w:rPr>
        <w:t>е</w:t>
      </w:r>
      <w:r w:rsidRPr="005E36E7">
        <w:rPr>
          <w:sz w:val="28"/>
          <w:szCs w:val="28"/>
        </w:rPr>
        <w:t>дрения Стандарта развития конкуренции.</w:t>
      </w:r>
    </w:p>
    <w:p w:rsidR="00786ACE" w:rsidRPr="005E36E7" w:rsidRDefault="00786ACE" w:rsidP="00B37406">
      <w:pPr>
        <w:ind w:firstLine="720"/>
        <w:jc w:val="both"/>
        <w:rPr>
          <w:sz w:val="28"/>
          <w:szCs w:val="28"/>
        </w:rPr>
      </w:pPr>
    </w:p>
    <w:p w:rsidR="00786ACE" w:rsidRDefault="00786ACE" w:rsidP="00786ACE">
      <w:pPr>
        <w:ind w:firstLine="708"/>
        <w:jc w:val="both"/>
        <w:rPr>
          <w:color w:val="000000"/>
          <w:sz w:val="28"/>
          <w:szCs w:val="28"/>
        </w:rPr>
      </w:pPr>
      <w:r w:rsidRPr="005E36E7">
        <w:rPr>
          <w:color w:val="000000"/>
          <w:sz w:val="28"/>
          <w:szCs w:val="28"/>
        </w:rPr>
        <w:t xml:space="preserve">7. Информация о ходе выполнения мероприятий «дорожной карты», направленных на содействие развитию конкуренции </w:t>
      </w:r>
    </w:p>
    <w:p w:rsidR="00C14582" w:rsidRPr="005E36E7" w:rsidRDefault="00C14582" w:rsidP="00786ACE">
      <w:pPr>
        <w:ind w:firstLine="708"/>
        <w:jc w:val="both"/>
        <w:rPr>
          <w:color w:val="000000"/>
          <w:sz w:val="28"/>
          <w:szCs w:val="28"/>
        </w:rPr>
      </w:pPr>
    </w:p>
    <w:p w:rsidR="00786ACE" w:rsidRDefault="00786ACE" w:rsidP="00786ACE">
      <w:pPr>
        <w:ind w:firstLine="708"/>
        <w:jc w:val="both"/>
        <w:rPr>
          <w:sz w:val="28"/>
          <w:szCs w:val="28"/>
        </w:rPr>
      </w:pPr>
      <w:r w:rsidRPr="00E21409">
        <w:rPr>
          <w:color w:val="000000"/>
          <w:sz w:val="28"/>
          <w:szCs w:val="28"/>
        </w:rPr>
        <w:t xml:space="preserve">В разработанной </w:t>
      </w:r>
      <w:r w:rsidRPr="00E21409">
        <w:rPr>
          <w:color w:val="000000"/>
          <w:spacing w:val="-3"/>
          <w:sz w:val="28"/>
          <w:szCs w:val="28"/>
          <w:shd w:val="clear" w:color="auto" w:fill="FFFFFF"/>
        </w:rPr>
        <w:t>«дорожной карте» по содействию развитию конкуре</w:t>
      </w:r>
      <w:r w:rsidRPr="00E21409">
        <w:rPr>
          <w:color w:val="000000"/>
          <w:spacing w:val="-3"/>
          <w:sz w:val="28"/>
          <w:szCs w:val="28"/>
          <w:shd w:val="clear" w:color="auto" w:fill="FFFFFF"/>
        </w:rPr>
        <w:t>н</w:t>
      </w:r>
      <w:r w:rsidRPr="00E21409">
        <w:rPr>
          <w:color w:val="000000"/>
          <w:spacing w:val="-3"/>
          <w:sz w:val="28"/>
          <w:szCs w:val="28"/>
          <w:shd w:val="clear" w:color="auto" w:fill="FFFFFF"/>
        </w:rPr>
        <w:t>ции в Брянской области на 201</w:t>
      </w:r>
      <w:r w:rsidR="003F7512" w:rsidRPr="00E21409">
        <w:rPr>
          <w:color w:val="000000"/>
          <w:spacing w:val="-3"/>
          <w:sz w:val="28"/>
          <w:szCs w:val="28"/>
          <w:shd w:val="clear" w:color="auto" w:fill="FFFFFF"/>
        </w:rPr>
        <w:t>9</w:t>
      </w:r>
      <w:r w:rsidRPr="00E21409">
        <w:rPr>
          <w:color w:val="000000"/>
          <w:spacing w:val="-3"/>
          <w:sz w:val="28"/>
          <w:szCs w:val="28"/>
          <w:shd w:val="clear" w:color="auto" w:fill="FFFFFF"/>
        </w:rPr>
        <w:t xml:space="preserve"> – 20</w:t>
      </w:r>
      <w:r w:rsidR="003F7512" w:rsidRPr="00E21409">
        <w:rPr>
          <w:color w:val="000000"/>
          <w:spacing w:val="-3"/>
          <w:sz w:val="28"/>
          <w:szCs w:val="28"/>
          <w:shd w:val="clear" w:color="auto" w:fill="FFFFFF"/>
        </w:rPr>
        <w:t>2</w:t>
      </w:r>
      <w:r w:rsidR="000E0B4B">
        <w:rPr>
          <w:color w:val="000000"/>
          <w:spacing w:val="-3"/>
          <w:sz w:val="28"/>
          <w:szCs w:val="28"/>
          <w:shd w:val="clear" w:color="auto" w:fill="FFFFFF"/>
        </w:rPr>
        <w:t>2</w:t>
      </w:r>
      <w:r w:rsidRPr="00E21409">
        <w:rPr>
          <w:color w:val="000000"/>
          <w:spacing w:val="-3"/>
          <w:sz w:val="28"/>
          <w:szCs w:val="28"/>
          <w:shd w:val="clear" w:color="auto" w:fill="FFFFFF"/>
        </w:rPr>
        <w:t xml:space="preserve"> годы утверждены целевые показатели, исполнителями которых являются органы местного самоуправления. </w:t>
      </w:r>
      <w:r w:rsidRPr="00E21409">
        <w:rPr>
          <w:sz w:val="28"/>
          <w:szCs w:val="28"/>
        </w:rPr>
        <w:t>Админ</w:t>
      </w:r>
      <w:r w:rsidRPr="00E21409">
        <w:rPr>
          <w:sz w:val="28"/>
          <w:szCs w:val="28"/>
        </w:rPr>
        <w:t>и</w:t>
      </w:r>
      <w:r w:rsidRPr="00E21409">
        <w:rPr>
          <w:sz w:val="28"/>
          <w:szCs w:val="28"/>
        </w:rPr>
        <w:t>страцией Комаричского муниципального района выполняются  мероприятия в пределах наделенных полномочий.</w:t>
      </w:r>
    </w:p>
    <w:p w:rsidR="00AB63C2" w:rsidRDefault="00AB63C2" w:rsidP="00786ACE">
      <w:pPr>
        <w:ind w:firstLine="708"/>
        <w:jc w:val="both"/>
        <w:rPr>
          <w:sz w:val="28"/>
          <w:szCs w:val="28"/>
        </w:rPr>
      </w:pPr>
    </w:p>
    <w:p w:rsidR="00AB63C2" w:rsidRDefault="00AB63C2" w:rsidP="00AB63C2">
      <w:pPr>
        <w:shd w:val="clear" w:color="auto" w:fill="FFFFFF"/>
        <w:tabs>
          <w:tab w:val="left" w:pos="7423"/>
        </w:tabs>
        <w:ind w:firstLine="533"/>
        <w:jc w:val="both"/>
        <w:rPr>
          <w:sz w:val="28"/>
          <w:szCs w:val="28"/>
        </w:rPr>
      </w:pPr>
      <w:r w:rsidRPr="00AB63C2">
        <w:rPr>
          <w:i/>
          <w:sz w:val="28"/>
          <w:szCs w:val="28"/>
        </w:rPr>
        <w:t>В рамках реализации системных мероприятий</w:t>
      </w:r>
      <w:r>
        <w:rPr>
          <w:sz w:val="28"/>
          <w:szCs w:val="28"/>
        </w:rPr>
        <w:t xml:space="preserve"> по развитию конк</w:t>
      </w:r>
      <w:r>
        <w:rPr>
          <w:sz w:val="28"/>
          <w:szCs w:val="28"/>
        </w:rPr>
        <w:t>у</w:t>
      </w:r>
      <w:r>
        <w:rPr>
          <w:sz w:val="28"/>
          <w:szCs w:val="28"/>
        </w:rPr>
        <w:t>ренции в Комаричском муниципальном районе проводится следующая раб</w:t>
      </w:r>
      <w:r>
        <w:rPr>
          <w:sz w:val="28"/>
          <w:szCs w:val="28"/>
        </w:rPr>
        <w:t>о</w:t>
      </w:r>
      <w:r>
        <w:rPr>
          <w:sz w:val="28"/>
          <w:szCs w:val="28"/>
        </w:rPr>
        <w:t>та:</w:t>
      </w:r>
    </w:p>
    <w:p w:rsidR="00AB63C2" w:rsidRPr="000F2FD2" w:rsidRDefault="00AB63C2" w:rsidP="00AB63C2">
      <w:pPr>
        <w:pStyle w:val="afd"/>
        <w:shd w:val="clear" w:color="auto" w:fill="FFFFFF"/>
        <w:tabs>
          <w:tab w:val="left" w:pos="7423"/>
        </w:tabs>
        <w:spacing w:after="0" w:line="240" w:lineRule="auto"/>
        <w:ind w:left="0" w:firstLine="425"/>
        <w:jc w:val="both"/>
        <w:rPr>
          <w:rFonts w:ascii="Times New Roman" w:hAnsi="Times New Roman"/>
          <w:sz w:val="28"/>
          <w:szCs w:val="28"/>
        </w:rPr>
      </w:pPr>
      <w:r>
        <w:rPr>
          <w:rFonts w:ascii="Times New Roman" w:hAnsi="Times New Roman"/>
          <w:sz w:val="28"/>
          <w:szCs w:val="28"/>
        </w:rPr>
        <w:lastRenderedPageBreak/>
        <w:t xml:space="preserve">  </w:t>
      </w:r>
      <w:r w:rsidR="00D310C5">
        <w:rPr>
          <w:rFonts w:ascii="Times New Roman" w:hAnsi="Times New Roman"/>
          <w:sz w:val="28"/>
          <w:szCs w:val="28"/>
        </w:rPr>
        <w:t>а)</w:t>
      </w:r>
      <w:r>
        <w:rPr>
          <w:rFonts w:ascii="Times New Roman" w:hAnsi="Times New Roman"/>
          <w:sz w:val="28"/>
          <w:szCs w:val="28"/>
        </w:rPr>
        <w:t xml:space="preserve">.    </w:t>
      </w:r>
      <w:r w:rsidRPr="000F2FD2">
        <w:rPr>
          <w:rFonts w:ascii="Times New Roman" w:hAnsi="Times New Roman"/>
          <w:sz w:val="28"/>
          <w:szCs w:val="28"/>
        </w:rPr>
        <w:t xml:space="preserve">Оптимизация процедур </w:t>
      </w:r>
      <w:r>
        <w:rPr>
          <w:rFonts w:ascii="Times New Roman" w:hAnsi="Times New Roman"/>
          <w:sz w:val="28"/>
          <w:szCs w:val="28"/>
        </w:rPr>
        <w:t>муниципальных закупок, а также закупок товаров, работ и услуг хозяйствующих субъектов, доля Брянской области или муниципального образования в которых составляет 50 и более процентов.</w:t>
      </w:r>
    </w:p>
    <w:p w:rsidR="00AB63C2" w:rsidRDefault="00AB63C2" w:rsidP="00AB63C2">
      <w:pPr>
        <w:shd w:val="clear" w:color="auto" w:fill="FFFFFF"/>
        <w:tabs>
          <w:tab w:val="left" w:pos="7423"/>
        </w:tabs>
        <w:ind w:firstLine="533"/>
        <w:jc w:val="both"/>
        <w:rPr>
          <w:sz w:val="28"/>
          <w:szCs w:val="28"/>
        </w:rPr>
      </w:pPr>
      <w:r>
        <w:rPr>
          <w:sz w:val="28"/>
          <w:szCs w:val="28"/>
        </w:rPr>
        <w:t xml:space="preserve"> </w:t>
      </w:r>
      <w:proofErr w:type="gramStart"/>
      <w:r>
        <w:rPr>
          <w:sz w:val="28"/>
          <w:szCs w:val="28"/>
        </w:rPr>
        <w:t>В рамках реализации мероприятий, направленных на оптимизацию пр</w:t>
      </w:r>
      <w:r>
        <w:rPr>
          <w:sz w:val="28"/>
          <w:szCs w:val="28"/>
        </w:rPr>
        <w:t>о</w:t>
      </w:r>
      <w:r>
        <w:rPr>
          <w:sz w:val="28"/>
          <w:szCs w:val="28"/>
        </w:rPr>
        <w:t>цедур муниципальных закупок, сектором по урегулированию контрактной системы в сфере закупок администрации района в 2019 году проведено 10 конкурентных закупок для субъектов малого предпринимательства на сумму 13137,3 тыс. рублей, что составляет 30,4 % от совокупного годового объема закупок, определенного в соответствии с требованиями Федерального Закона от 05.04.2013 г. № 44-ФЗ.</w:t>
      </w:r>
      <w:proofErr w:type="gramEnd"/>
    </w:p>
    <w:p w:rsidR="00AB63C2" w:rsidRDefault="00AB63C2" w:rsidP="00AB63C2">
      <w:pPr>
        <w:shd w:val="clear" w:color="auto" w:fill="FFFFFF"/>
        <w:tabs>
          <w:tab w:val="left" w:pos="7423"/>
        </w:tabs>
        <w:ind w:firstLine="533"/>
        <w:jc w:val="both"/>
        <w:rPr>
          <w:sz w:val="28"/>
          <w:szCs w:val="28"/>
        </w:rPr>
      </w:pPr>
    </w:p>
    <w:p w:rsidR="00AB63C2" w:rsidRDefault="00AB63C2" w:rsidP="00AB63C2">
      <w:pPr>
        <w:shd w:val="clear" w:color="auto" w:fill="FFFFFF"/>
        <w:tabs>
          <w:tab w:val="left" w:pos="7423"/>
        </w:tabs>
        <w:ind w:firstLine="533"/>
        <w:jc w:val="both"/>
        <w:rPr>
          <w:sz w:val="28"/>
          <w:szCs w:val="28"/>
        </w:rPr>
      </w:pPr>
      <w:r>
        <w:rPr>
          <w:sz w:val="28"/>
          <w:szCs w:val="28"/>
        </w:rPr>
        <w:t xml:space="preserve">     </w:t>
      </w:r>
      <w:r w:rsidR="00D310C5">
        <w:rPr>
          <w:sz w:val="28"/>
          <w:szCs w:val="28"/>
        </w:rPr>
        <w:t>б)</w:t>
      </w:r>
      <w:r>
        <w:rPr>
          <w:sz w:val="28"/>
          <w:szCs w:val="28"/>
        </w:rPr>
        <w:t>.  Устранение избыточного муниципального регулирования, а также снижение административных барьеров.</w:t>
      </w:r>
    </w:p>
    <w:p w:rsidR="00AB63C2" w:rsidRDefault="00AB63C2" w:rsidP="00AB63C2">
      <w:pPr>
        <w:shd w:val="clear" w:color="auto" w:fill="FFFFFF"/>
        <w:tabs>
          <w:tab w:val="left" w:pos="7423"/>
        </w:tabs>
        <w:ind w:firstLine="533"/>
        <w:jc w:val="both"/>
        <w:rPr>
          <w:sz w:val="28"/>
          <w:szCs w:val="28"/>
        </w:rPr>
      </w:pPr>
      <w:proofErr w:type="gramStart"/>
      <w:r>
        <w:rPr>
          <w:sz w:val="28"/>
          <w:szCs w:val="28"/>
        </w:rPr>
        <w:t>В рамках реализации мероприятий, направленных на устранение изб</w:t>
      </w:r>
      <w:r>
        <w:rPr>
          <w:sz w:val="28"/>
          <w:szCs w:val="28"/>
        </w:rPr>
        <w:t>ы</w:t>
      </w:r>
      <w:r>
        <w:rPr>
          <w:sz w:val="28"/>
          <w:szCs w:val="28"/>
        </w:rPr>
        <w:t>точного регулирования, а также на снижение административных барьеров в МБУ «Многофункциональный центр предоставления государственных и м</w:t>
      </w:r>
      <w:r>
        <w:rPr>
          <w:sz w:val="28"/>
          <w:szCs w:val="28"/>
        </w:rPr>
        <w:t>у</w:t>
      </w:r>
      <w:r>
        <w:rPr>
          <w:sz w:val="28"/>
          <w:szCs w:val="28"/>
        </w:rPr>
        <w:t>ниципальных услуг Комаричского муниципального района» организовано предоставление услуг по принципу «одного окна», структурными подразд</w:t>
      </w:r>
      <w:r>
        <w:rPr>
          <w:sz w:val="28"/>
          <w:szCs w:val="28"/>
        </w:rPr>
        <w:t>е</w:t>
      </w:r>
      <w:r>
        <w:rPr>
          <w:sz w:val="28"/>
          <w:szCs w:val="28"/>
        </w:rPr>
        <w:t>лениями администрации района оказываются услуги в соответствии с прин</w:t>
      </w:r>
      <w:r>
        <w:rPr>
          <w:sz w:val="28"/>
          <w:szCs w:val="28"/>
        </w:rPr>
        <w:t>я</w:t>
      </w:r>
      <w:r>
        <w:rPr>
          <w:sz w:val="28"/>
          <w:szCs w:val="28"/>
        </w:rPr>
        <w:t>тыми административными регламентами, в т.ч. путем сокращения сроков их оказания, проводится оценка регулирующего воздействия проектов норм</w:t>
      </w:r>
      <w:r>
        <w:rPr>
          <w:sz w:val="28"/>
          <w:szCs w:val="28"/>
        </w:rPr>
        <w:t>а</w:t>
      </w:r>
      <w:r>
        <w:rPr>
          <w:sz w:val="28"/>
          <w:szCs w:val="28"/>
        </w:rPr>
        <w:t>тивных</w:t>
      </w:r>
      <w:proofErr w:type="gramEnd"/>
      <w:r>
        <w:rPr>
          <w:sz w:val="28"/>
          <w:szCs w:val="28"/>
        </w:rPr>
        <w:t xml:space="preserve"> актов администрации района, касающихся предпринимательской деятельности.</w:t>
      </w:r>
    </w:p>
    <w:p w:rsidR="00AB63C2" w:rsidRDefault="00AB63C2" w:rsidP="00AB63C2">
      <w:pPr>
        <w:shd w:val="clear" w:color="auto" w:fill="FFFFFF"/>
        <w:tabs>
          <w:tab w:val="left" w:pos="7423"/>
        </w:tabs>
        <w:ind w:firstLine="533"/>
        <w:jc w:val="both"/>
        <w:rPr>
          <w:sz w:val="28"/>
          <w:szCs w:val="28"/>
        </w:rPr>
      </w:pPr>
    </w:p>
    <w:p w:rsidR="00AB63C2" w:rsidRDefault="004838FC" w:rsidP="00AB63C2">
      <w:pPr>
        <w:shd w:val="clear" w:color="auto" w:fill="FFFFFF"/>
        <w:tabs>
          <w:tab w:val="left" w:pos="7423"/>
        </w:tabs>
        <w:ind w:firstLine="533"/>
        <w:jc w:val="both"/>
        <w:rPr>
          <w:sz w:val="28"/>
          <w:szCs w:val="28"/>
        </w:rPr>
      </w:pPr>
      <w:r>
        <w:rPr>
          <w:sz w:val="28"/>
          <w:szCs w:val="28"/>
        </w:rPr>
        <w:t>в</w:t>
      </w:r>
      <w:r w:rsidR="00D310C5">
        <w:rPr>
          <w:sz w:val="28"/>
          <w:szCs w:val="28"/>
        </w:rPr>
        <w:t>)</w:t>
      </w:r>
      <w:r w:rsidR="00AB63C2">
        <w:rPr>
          <w:sz w:val="28"/>
          <w:szCs w:val="28"/>
        </w:rPr>
        <w:t>. Совершенствование процессов управления объектами муниципал</w:t>
      </w:r>
      <w:r w:rsidR="00AB63C2">
        <w:rPr>
          <w:sz w:val="28"/>
          <w:szCs w:val="28"/>
        </w:rPr>
        <w:t>ь</w:t>
      </w:r>
      <w:r w:rsidR="00AB63C2">
        <w:rPr>
          <w:sz w:val="28"/>
          <w:szCs w:val="28"/>
        </w:rPr>
        <w:t>ной собственности Комаричского муниципального района.</w:t>
      </w:r>
    </w:p>
    <w:p w:rsidR="00AB63C2" w:rsidRDefault="00AB63C2" w:rsidP="00AB63C2">
      <w:pPr>
        <w:shd w:val="clear" w:color="auto" w:fill="FFFFFF"/>
        <w:tabs>
          <w:tab w:val="left" w:pos="7423"/>
        </w:tabs>
        <w:ind w:firstLine="533"/>
        <w:jc w:val="both"/>
        <w:rPr>
          <w:sz w:val="28"/>
          <w:szCs w:val="28"/>
        </w:rPr>
      </w:pPr>
      <w:r>
        <w:rPr>
          <w:sz w:val="28"/>
          <w:szCs w:val="28"/>
        </w:rPr>
        <w:t>В целях повышения эффективности управления муниципальными ун</w:t>
      </w:r>
      <w:r>
        <w:rPr>
          <w:sz w:val="28"/>
          <w:szCs w:val="28"/>
        </w:rPr>
        <w:t>и</w:t>
      </w:r>
      <w:r>
        <w:rPr>
          <w:sz w:val="28"/>
          <w:szCs w:val="28"/>
        </w:rPr>
        <w:t>тарными предприятиями принят порядок предоставления муниципальными унитарными предприятиями отчетности об эффективности управления м</w:t>
      </w:r>
      <w:r>
        <w:rPr>
          <w:sz w:val="28"/>
          <w:szCs w:val="28"/>
        </w:rPr>
        <w:t>у</w:t>
      </w:r>
      <w:r>
        <w:rPr>
          <w:sz w:val="28"/>
          <w:szCs w:val="28"/>
        </w:rPr>
        <w:t>ниципальной собственностью,  на основании которого осуществляется мон</w:t>
      </w:r>
      <w:r>
        <w:rPr>
          <w:sz w:val="28"/>
          <w:szCs w:val="28"/>
        </w:rPr>
        <w:t>и</w:t>
      </w:r>
      <w:r>
        <w:rPr>
          <w:sz w:val="28"/>
          <w:szCs w:val="28"/>
        </w:rPr>
        <w:t xml:space="preserve">торинг за деятельностью </w:t>
      </w:r>
      <w:proofErr w:type="spellStart"/>
      <w:r>
        <w:rPr>
          <w:sz w:val="28"/>
          <w:szCs w:val="28"/>
        </w:rPr>
        <w:t>МУПов</w:t>
      </w:r>
      <w:proofErr w:type="spellEnd"/>
      <w:r>
        <w:rPr>
          <w:sz w:val="28"/>
          <w:szCs w:val="28"/>
        </w:rPr>
        <w:t>. Разработана система критериев для сохр</w:t>
      </w:r>
      <w:r>
        <w:rPr>
          <w:sz w:val="28"/>
          <w:szCs w:val="28"/>
        </w:rPr>
        <w:t>а</w:t>
      </w:r>
      <w:r>
        <w:rPr>
          <w:sz w:val="28"/>
          <w:szCs w:val="28"/>
        </w:rPr>
        <w:t>нения муниципальных унитарных предприятий на основе оценки эффекти</w:t>
      </w:r>
      <w:r>
        <w:rPr>
          <w:sz w:val="28"/>
          <w:szCs w:val="28"/>
        </w:rPr>
        <w:t>в</w:t>
      </w:r>
      <w:r>
        <w:rPr>
          <w:sz w:val="28"/>
          <w:szCs w:val="28"/>
        </w:rPr>
        <w:t>ности их деятельности. Проводятся заседания комиссии по вопросам де</w:t>
      </w:r>
      <w:r>
        <w:rPr>
          <w:sz w:val="28"/>
          <w:szCs w:val="28"/>
        </w:rPr>
        <w:t>я</w:t>
      </w:r>
      <w:r>
        <w:rPr>
          <w:sz w:val="28"/>
          <w:szCs w:val="28"/>
        </w:rPr>
        <w:t xml:space="preserve">тельности  </w:t>
      </w:r>
      <w:proofErr w:type="spellStart"/>
      <w:r>
        <w:rPr>
          <w:sz w:val="28"/>
          <w:szCs w:val="28"/>
        </w:rPr>
        <w:t>МУПов</w:t>
      </w:r>
      <w:proofErr w:type="spellEnd"/>
      <w:r>
        <w:rPr>
          <w:sz w:val="28"/>
          <w:szCs w:val="28"/>
        </w:rPr>
        <w:t>, на которых ежегодно рассматриваются итоги деятельн</w:t>
      </w:r>
      <w:r>
        <w:rPr>
          <w:sz w:val="28"/>
          <w:szCs w:val="28"/>
        </w:rPr>
        <w:t>о</w:t>
      </w:r>
      <w:r>
        <w:rPr>
          <w:sz w:val="28"/>
          <w:szCs w:val="28"/>
        </w:rPr>
        <w:t>сти предприятий.</w:t>
      </w:r>
    </w:p>
    <w:p w:rsidR="00AB63C2" w:rsidRDefault="00AB63C2" w:rsidP="00AB63C2">
      <w:pPr>
        <w:shd w:val="clear" w:color="auto" w:fill="FFFFFF"/>
        <w:tabs>
          <w:tab w:val="left" w:pos="7423"/>
        </w:tabs>
        <w:ind w:firstLine="533"/>
        <w:jc w:val="both"/>
        <w:rPr>
          <w:sz w:val="28"/>
          <w:szCs w:val="28"/>
        </w:rPr>
      </w:pPr>
    </w:p>
    <w:p w:rsidR="00AB63C2" w:rsidRDefault="00D310C5" w:rsidP="00AB63C2">
      <w:pPr>
        <w:shd w:val="clear" w:color="auto" w:fill="FFFFFF"/>
        <w:tabs>
          <w:tab w:val="left" w:pos="7423"/>
        </w:tabs>
        <w:ind w:firstLine="533"/>
        <w:jc w:val="both"/>
        <w:rPr>
          <w:sz w:val="28"/>
          <w:szCs w:val="28"/>
        </w:rPr>
      </w:pPr>
      <w:r>
        <w:rPr>
          <w:sz w:val="28"/>
          <w:szCs w:val="28"/>
        </w:rPr>
        <w:t>г)</w:t>
      </w:r>
      <w:r w:rsidR="00AB63C2">
        <w:rPr>
          <w:sz w:val="28"/>
          <w:szCs w:val="28"/>
        </w:rPr>
        <w:t>. Обеспечение равных условий доступа о реализации муниципального имущества и ресурсов всех видов, находящихся в муниципальной собстве</w:t>
      </w:r>
      <w:r w:rsidR="00AB63C2">
        <w:rPr>
          <w:sz w:val="28"/>
          <w:szCs w:val="28"/>
        </w:rPr>
        <w:t>н</w:t>
      </w:r>
      <w:r w:rsidR="00AB63C2">
        <w:rPr>
          <w:sz w:val="28"/>
          <w:szCs w:val="28"/>
        </w:rPr>
        <w:t>ности.</w:t>
      </w:r>
    </w:p>
    <w:p w:rsidR="00AB63C2" w:rsidRDefault="00AB63C2" w:rsidP="00AB63C2">
      <w:pPr>
        <w:shd w:val="clear" w:color="auto" w:fill="FFFFFF"/>
        <w:tabs>
          <w:tab w:val="left" w:pos="7423"/>
        </w:tabs>
        <w:ind w:firstLine="533"/>
        <w:jc w:val="both"/>
        <w:rPr>
          <w:sz w:val="28"/>
          <w:szCs w:val="28"/>
        </w:rPr>
      </w:pPr>
      <w:r>
        <w:rPr>
          <w:sz w:val="28"/>
          <w:szCs w:val="28"/>
        </w:rPr>
        <w:t>В целях обеспечения равных условий доступа к информации о муниц</w:t>
      </w:r>
      <w:r>
        <w:rPr>
          <w:sz w:val="28"/>
          <w:szCs w:val="28"/>
        </w:rPr>
        <w:t>и</w:t>
      </w:r>
      <w:r>
        <w:rPr>
          <w:sz w:val="28"/>
          <w:szCs w:val="28"/>
        </w:rPr>
        <w:t>пальном имуществе, отделом по управлению муниципальным имуществом администрации района регулярно на сайте администрации Комаричского м</w:t>
      </w:r>
      <w:r>
        <w:rPr>
          <w:sz w:val="28"/>
          <w:szCs w:val="28"/>
        </w:rPr>
        <w:t>у</w:t>
      </w:r>
      <w:r>
        <w:rPr>
          <w:sz w:val="28"/>
          <w:szCs w:val="28"/>
        </w:rPr>
        <w:t>ниципального района (</w:t>
      </w:r>
      <w:proofErr w:type="spellStart"/>
      <w:r>
        <w:rPr>
          <w:sz w:val="28"/>
          <w:szCs w:val="28"/>
        </w:rPr>
        <w:t>adminkom</w:t>
      </w:r>
      <w:proofErr w:type="spellEnd"/>
      <w:r>
        <w:rPr>
          <w:sz w:val="28"/>
          <w:szCs w:val="28"/>
        </w:rPr>
        <w:t>.</w:t>
      </w:r>
      <w:proofErr w:type="spellStart"/>
      <w:r>
        <w:rPr>
          <w:sz w:val="28"/>
          <w:szCs w:val="28"/>
          <w:lang w:val="en-US"/>
        </w:rPr>
        <w:t>ru</w:t>
      </w:r>
      <w:proofErr w:type="spellEnd"/>
      <w:r w:rsidRPr="006B3B31">
        <w:rPr>
          <w:sz w:val="28"/>
          <w:szCs w:val="28"/>
        </w:rPr>
        <w:t>)</w:t>
      </w:r>
      <w:r>
        <w:rPr>
          <w:sz w:val="28"/>
          <w:szCs w:val="28"/>
        </w:rPr>
        <w:t xml:space="preserve"> размещается информация об </w:t>
      </w:r>
      <w:proofErr w:type="gramStart"/>
      <w:r>
        <w:rPr>
          <w:sz w:val="28"/>
          <w:szCs w:val="28"/>
        </w:rPr>
        <w:t>имуществе</w:t>
      </w:r>
      <w:proofErr w:type="gramEnd"/>
      <w:r>
        <w:rPr>
          <w:sz w:val="28"/>
          <w:szCs w:val="28"/>
        </w:rPr>
        <w:t xml:space="preserve"> предлагаемом к продаже (приватизации), предназначенном для сдачи в аре</w:t>
      </w:r>
      <w:r>
        <w:rPr>
          <w:sz w:val="28"/>
          <w:szCs w:val="28"/>
        </w:rPr>
        <w:t>н</w:t>
      </w:r>
      <w:r>
        <w:rPr>
          <w:sz w:val="28"/>
          <w:szCs w:val="28"/>
        </w:rPr>
        <w:t>ду,  имуществе, включенном в перечень муниципального имущества, св</w:t>
      </w:r>
      <w:r>
        <w:rPr>
          <w:sz w:val="28"/>
          <w:szCs w:val="28"/>
        </w:rPr>
        <w:t>о</w:t>
      </w:r>
      <w:r>
        <w:rPr>
          <w:sz w:val="28"/>
          <w:szCs w:val="28"/>
        </w:rPr>
        <w:lastRenderedPageBreak/>
        <w:t>бодного от прав третьих лиц (за исключением имущественных прав субъе</w:t>
      </w:r>
      <w:r>
        <w:rPr>
          <w:sz w:val="28"/>
          <w:szCs w:val="28"/>
        </w:rPr>
        <w:t>к</w:t>
      </w:r>
      <w:r>
        <w:rPr>
          <w:sz w:val="28"/>
          <w:szCs w:val="28"/>
        </w:rPr>
        <w:t xml:space="preserve">тов малого и среднего предпринимательства), </w:t>
      </w:r>
      <w:proofErr w:type="gramStart"/>
      <w:r>
        <w:rPr>
          <w:sz w:val="28"/>
          <w:szCs w:val="28"/>
        </w:rPr>
        <w:t>подлежащем</w:t>
      </w:r>
      <w:proofErr w:type="gramEnd"/>
      <w:r>
        <w:rPr>
          <w:sz w:val="28"/>
          <w:szCs w:val="28"/>
        </w:rPr>
        <w:t xml:space="preserve"> предоставлению во владение и (или) пользование на долгосрочной основе субъектам малого и среднего предпринимательства. </w:t>
      </w:r>
    </w:p>
    <w:p w:rsidR="00AB63C2" w:rsidRDefault="00AB63C2" w:rsidP="00AB63C2">
      <w:pPr>
        <w:shd w:val="clear" w:color="auto" w:fill="FFFFFF"/>
        <w:tabs>
          <w:tab w:val="left" w:pos="7423"/>
        </w:tabs>
        <w:ind w:firstLine="533"/>
        <w:jc w:val="both"/>
        <w:rPr>
          <w:sz w:val="28"/>
          <w:szCs w:val="28"/>
        </w:rPr>
      </w:pPr>
    </w:p>
    <w:p w:rsidR="00AB63C2" w:rsidRDefault="00D310C5" w:rsidP="00AB63C2">
      <w:pPr>
        <w:shd w:val="clear" w:color="auto" w:fill="FFFFFF"/>
        <w:tabs>
          <w:tab w:val="left" w:pos="7423"/>
        </w:tabs>
        <w:ind w:firstLine="533"/>
        <w:jc w:val="both"/>
        <w:rPr>
          <w:sz w:val="28"/>
          <w:szCs w:val="28"/>
        </w:rPr>
      </w:pPr>
      <w:proofErr w:type="spellStart"/>
      <w:r>
        <w:rPr>
          <w:sz w:val="28"/>
          <w:szCs w:val="28"/>
        </w:rPr>
        <w:t>д</w:t>
      </w:r>
      <w:proofErr w:type="spellEnd"/>
      <w:r>
        <w:rPr>
          <w:sz w:val="28"/>
          <w:szCs w:val="28"/>
        </w:rPr>
        <w:t>)</w:t>
      </w:r>
      <w:r w:rsidR="00AB63C2">
        <w:rPr>
          <w:sz w:val="28"/>
          <w:szCs w:val="28"/>
        </w:rPr>
        <w:t>. Повышение мобильности трудовых ресурсов, способствующей п</w:t>
      </w:r>
      <w:r w:rsidR="00AB63C2">
        <w:rPr>
          <w:sz w:val="28"/>
          <w:szCs w:val="28"/>
        </w:rPr>
        <w:t>о</w:t>
      </w:r>
      <w:r w:rsidR="00AB63C2">
        <w:rPr>
          <w:sz w:val="28"/>
          <w:szCs w:val="28"/>
        </w:rPr>
        <w:t>вышению эффективности труда.</w:t>
      </w:r>
    </w:p>
    <w:p w:rsidR="00F80E91" w:rsidRDefault="00F80E91" w:rsidP="00AB63C2">
      <w:pPr>
        <w:shd w:val="clear" w:color="auto" w:fill="FFFFFF"/>
        <w:tabs>
          <w:tab w:val="left" w:pos="7423"/>
        </w:tabs>
        <w:ind w:firstLine="533"/>
        <w:jc w:val="both"/>
        <w:rPr>
          <w:sz w:val="28"/>
          <w:szCs w:val="28"/>
        </w:rPr>
      </w:pPr>
      <w:r>
        <w:rPr>
          <w:sz w:val="28"/>
          <w:szCs w:val="28"/>
        </w:rPr>
        <w:t xml:space="preserve">  В 2019 году в службу занятости обратилось 1076 чел., из них с целью поиска работы – 432 чел.  С целью повышения мобильности трудовых ресу</w:t>
      </w:r>
      <w:r>
        <w:rPr>
          <w:sz w:val="28"/>
          <w:szCs w:val="28"/>
        </w:rPr>
        <w:t>р</w:t>
      </w:r>
      <w:r>
        <w:rPr>
          <w:sz w:val="28"/>
          <w:szCs w:val="28"/>
        </w:rPr>
        <w:t>сов оказаны консультации по профориентации 447 чел. Услуги по социал</w:t>
      </w:r>
      <w:r>
        <w:rPr>
          <w:sz w:val="28"/>
          <w:szCs w:val="28"/>
        </w:rPr>
        <w:t>ь</w:t>
      </w:r>
      <w:r>
        <w:rPr>
          <w:sz w:val="28"/>
          <w:szCs w:val="28"/>
        </w:rPr>
        <w:t>ной адаптации на рынке труда оказаны 21 чел., услуги психологической по</w:t>
      </w:r>
      <w:r>
        <w:rPr>
          <w:sz w:val="28"/>
          <w:szCs w:val="28"/>
        </w:rPr>
        <w:t>д</w:t>
      </w:r>
      <w:r>
        <w:rPr>
          <w:sz w:val="28"/>
          <w:szCs w:val="28"/>
        </w:rPr>
        <w:t>держки – 21 чел., консультации по вопросам</w:t>
      </w:r>
      <w:r w:rsidR="00BA5E32">
        <w:rPr>
          <w:sz w:val="28"/>
          <w:szCs w:val="28"/>
        </w:rPr>
        <w:t xml:space="preserve"> </w:t>
      </w:r>
      <w:r>
        <w:rPr>
          <w:sz w:val="28"/>
          <w:szCs w:val="28"/>
        </w:rPr>
        <w:t xml:space="preserve"> самозанятости – 7 чел.</w:t>
      </w:r>
    </w:p>
    <w:p w:rsidR="00AB63C2" w:rsidRDefault="00AB63C2" w:rsidP="00AB63C2">
      <w:pPr>
        <w:shd w:val="clear" w:color="auto" w:fill="FFFFFF"/>
        <w:tabs>
          <w:tab w:val="left" w:pos="7423"/>
        </w:tabs>
        <w:ind w:firstLine="533"/>
        <w:jc w:val="both"/>
        <w:rPr>
          <w:sz w:val="28"/>
          <w:szCs w:val="28"/>
        </w:rPr>
      </w:pPr>
    </w:p>
    <w:p w:rsidR="00AB63C2" w:rsidRDefault="00D310C5" w:rsidP="00AB63C2">
      <w:pPr>
        <w:shd w:val="clear" w:color="auto" w:fill="FFFFFF"/>
        <w:tabs>
          <w:tab w:val="left" w:pos="7423"/>
        </w:tabs>
        <w:ind w:firstLine="533"/>
        <w:jc w:val="both"/>
        <w:rPr>
          <w:sz w:val="28"/>
          <w:szCs w:val="28"/>
        </w:rPr>
      </w:pPr>
      <w:r>
        <w:rPr>
          <w:sz w:val="28"/>
          <w:szCs w:val="28"/>
        </w:rPr>
        <w:t>е)</w:t>
      </w:r>
      <w:r w:rsidR="00AB63C2">
        <w:rPr>
          <w:sz w:val="28"/>
          <w:szCs w:val="28"/>
        </w:rPr>
        <w:t>. Проведение мониторинга состояния и развития конкурентной среды на товарных рынках товаров, работ и услуг Комаричского района.</w:t>
      </w:r>
    </w:p>
    <w:p w:rsidR="00AB63C2" w:rsidRDefault="00AB63C2" w:rsidP="00AB63C2">
      <w:pPr>
        <w:shd w:val="clear" w:color="auto" w:fill="FFFFFF"/>
        <w:tabs>
          <w:tab w:val="left" w:pos="7423"/>
        </w:tabs>
        <w:ind w:firstLine="533"/>
        <w:jc w:val="both"/>
        <w:rPr>
          <w:sz w:val="28"/>
          <w:szCs w:val="28"/>
        </w:rPr>
      </w:pPr>
      <w:r w:rsidRPr="00FB6202">
        <w:rPr>
          <w:sz w:val="28"/>
          <w:szCs w:val="28"/>
        </w:rPr>
        <w:t>В рамках внедрения Стандарта развития конкуренции</w:t>
      </w:r>
      <w:r>
        <w:rPr>
          <w:sz w:val="23"/>
          <w:szCs w:val="23"/>
        </w:rPr>
        <w:t xml:space="preserve"> </w:t>
      </w:r>
      <w:r>
        <w:rPr>
          <w:sz w:val="28"/>
          <w:szCs w:val="28"/>
        </w:rPr>
        <w:t>отделом эконом</w:t>
      </w:r>
      <w:r>
        <w:rPr>
          <w:sz w:val="28"/>
          <w:szCs w:val="28"/>
        </w:rPr>
        <w:t>и</w:t>
      </w:r>
      <w:r>
        <w:rPr>
          <w:sz w:val="28"/>
          <w:szCs w:val="28"/>
        </w:rPr>
        <w:t>ки, организации торговли и бытовых услуг администрации района осущест</w:t>
      </w:r>
      <w:r>
        <w:rPr>
          <w:sz w:val="28"/>
          <w:szCs w:val="28"/>
        </w:rPr>
        <w:t>в</w:t>
      </w:r>
      <w:r>
        <w:rPr>
          <w:sz w:val="28"/>
          <w:szCs w:val="28"/>
        </w:rPr>
        <w:t>ляется мониторинг состояния конкурентной среды в Комаричском ра</w:t>
      </w:r>
      <w:r>
        <w:rPr>
          <w:sz w:val="28"/>
          <w:szCs w:val="28"/>
        </w:rPr>
        <w:t>й</w:t>
      </w:r>
      <w:r>
        <w:rPr>
          <w:sz w:val="28"/>
          <w:szCs w:val="28"/>
        </w:rPr>
        <w:t>оне</w:t>
      </w:r>
      <w:r w:rsidR="00475476">
        <w:rPr>
          <w:sz w:val="28"/>
          <w:szCs w:val="28"/>
        </w:rPr>
        <w:t>. В</w:t>
      </w:r>
      <w:r>
        <w:rPr>
          <w:sz w:val="28"/>
          <w:szCs w:val="28"/>
        </w:rPr>
        <w:t xml:space="preserve"> период с 10.10.2019 по 10.12.2019 года проведен опрос (анкетирование) п</w:t>
      </w:r>
      <w:r>
        <w:rPr>
          <w:sz w:val="28"/>
          <w:szCs w:val="28"/>
        </w:rPr>
        <w:t>о</w:t>
      </w:r>
      <w:r>
        <w:rPr>
          <w:sz w:val="28"/>
          <w:szCs w:val="28"/>
        </w:rPr>
        <w:t>требителей на предмет удовлетворенности качеством товаров, работ и услуг и ценовой конкуренцией и предпринимателей на предмет наличия (отсутс</w:t>
      </w:r>
      <w:r>
        <w:rPr>
          <w:sz w:val="28"/>
          <w:szCs w:val="28"/>
        </w:rPr>
        <w:t>т</w:t>
      </w:r>
      <w:r>
        <w:rPr>
          <w:sz w:val="28"/>
          <w:szCs w:val="28"/>
        </w:rPr>
        <w:t>вия) административных барьеров и оценки состояния конк</w:t>
      </w:r>
      <w:r>
        <w:rPr>
          <w:sz w:val="28"/>
          <w:szCs w:val="28"/>
        </w:rPr>
        <w:t>у</w:t>
      </w:r>
      <w:r>
        <w:rPr>
          <w:sz w:val="28"/>
          <w:szCs w:val="28"/>
        </w:rPr>
        <w:t>рентной среды суб</w:t>
      </w:r>
      <w:r>
        <w:rPr>
          <w:sz w:val="28"/>
          <w:szCs w:val="28"/>
        </w:rPr>
        <w:t>ъ</w:t>
      </w:r>
      <w:r>
        <w:rPr>
          <w:sz w:val="28"/>
          <w:szCs w:val="28"/>
        </w:rPr>
        <w:t xml:space="preserve">ектами предпринимательской деятельности.    </w:t>
      </w:r>
    </w:p>
    <w:p w:rsidR="00AB63C2" w:rsidRDefault="00AB63C2" w:rsidP="00AB63C2">
      <w:pPr>
        <w:shd w:val="clear" w:color="auto" w:fill="FFFFFF"/>
        <w:tabs>
          <w:tab w:val="left" w:pos="7423"/>
        </w:tabs>
        <w:ind w:firstLine="533"/>
        <w:jc w:val="both"/>
        <w:rPr>
          <w:sz w:val="28"/>
          <w:szCs w:val="28"/>
        </w:rPr>
      </w:pPr>
    </w:p>
    <w:p w:rsidR="00AB63C2" w:rsidRDefault="00D310C5" w:rsidP="00AB63C2">
      <w:pPr>
        <w:shd w:val="clear" w:color="auto" w:fill="FFFFFF"/>
        <w:tabs>
          <w:tab w:val="left" w:pos="7423"/>
        </w:tabs>
        <w:ind w:firstLine="533"/>
        <w:jc w:val="both"/>
        <w:rPr>
          <w:sz w:val="28"/>
          <w:szCs w:val="28"/>
        </w:rPr>
      </w:pPr>
      <w:r>
        <w:rPr>
          <w:sz w:val="28"/>
          <w:szCs w:val="28"/>
        </w:rPr>
        <w:t>ж)</w:t>
      </w:r>
      <w:r w:rsidR="00AB63C2">
        <w:rPr>
          <w:sz w:val="28"/>
          <w:szCs w:val="28"/>
        </w:rPr>
        <w:t>. Повышение уровня информированности предпринимательской де</w:t>
      </w:r>
      <w:r w:rsidR="00AB63C2">
        <w:rPr>
          <w:sz w:val="28"/>
          <w:szCs w:val="28"/>
        </w:rPr>
        <w:t>я</w:t>
      </w:r>
      <w:r w:rsidR="00AB63C2">
        <w:rPr>
          <w:sz w:val="28"/>
          <w:szCs w:val="28"/>
        </w:rPr>
        <w:t>тельности и потребителей товаров и услуг о состоянии конкурентной ср</w:t>
      </w:r>
      <w:r w:rsidR="00AB63C2">
        <w:rPr>
          <w:sz w:val="28"/>
          <w:szCs w:val="28"/>
        </w:rPr>
        <w:t>е</w:t>
      </w:r>
      <w:r w:rsidR="00AB63C2">
        <w:rPr>
          <w:sz w:val="28"/>
          <w:szCs w:val="28"/>
        </w:rPr>
        <w:t>ды и деятельности по содействию развитию конкуренции.</w:t>
      </w:r>
    </w:p>
    <w:p w:rsidR="00AB63C2" w:rsidRPr="005E36E7" w:rsidRDefault="00AB63C2" w:rsidP="00AB63C2">
      <w:pPr>
        <w:ind w:firstLine="720"/>
        <w:jc w:val="both"/>
        <w:rPr>
          <w:sz w:val="28"/>
          <w:szCs w:val="28"/>
        </w:rPr>
      </w:pPr>
      <w:r w:rsidRPr="005E36E7">
        <w:rPr>
          <w:sz w:val="28"/>
          <w:szCs w:val="28"/>
        </w:rPr>
        <w:t>На официальном сайте администрации Комаричского муниципального района создан раздел, посвященный развитию конкуренции http://adminkom.</w:t>
      </w:r>
      <w:proofErr w:type="spellStart"/>
      <w:r w:rsidRPr="005E36E7">
        <w:rPr>
          <w:sz w:val="28"/>
          <w:szCs w:val="28"/>
          <w:lang w:val="en-US"/>
        </w:rPr>
        <w:t>ru</w:t>
      </w:r>
      <w:proofErr w:type="spellEnd"/>
      <w:r w:rsidRPr="005E36E7">
        <w:rPr>
          <w:sz w:val="28"/>
          <w:szCs w:val="28"/>
        </w:rPr>
        <w:t>/</w:t>
      </w:r>
      <w:proofErr w:type="spellStart"/>
      <w:r w:rsidRPr="005E36E7">
        <w:rPr>
          <w:sz w:val="28"/>
          <w:szCs w:val="28"/>
          <w:lang w:val="en-US"/>
        </w:rPr>
        <w:t>razvitie</w:t>
      </w:r>
      <w:proofErr w:type="spellEnd"/>
      <w:r w:rsidRPr="005E36E7">
        <w:rPr>
          <w:sz w:val="28"/>
          <w:szCs w:val="28"/>
        </w:rPr>
        <w:t>-</w:t>
      </w:r>
      <w:proofErr w:type="spellStart"/>
      <w:r w:rsidRPr="005E36E7">
        <w:rPr>
          <w:sz w:val="28"/>
          <w:szCs w:val="28"/>
          <w:lang w:val="en-US"/>
        </w:rPr>
        <w:t>konkurencii</w:t>
      </w:r>
      <w:proofErr w:type="spellEnd"/>
      <w:r w:rsidRPr="005E36E7">
        <w:rPr>
          <w:sz w:val="28"/>
          <w:szCs w:val="28"/>
        </w:rPr>
        <w:t>/  – Развитие конкуренции. В данном разделе размещается информация, касающаяся  внедрения Стандарта разв</w:t>
      </w:r>
      <w:r w:rsidRPr="005E36E7">
        <w:rPr>
          <w:sz w:val="28"/>
          <w:szCs w:val="28"/>
        </w:rPr>
        <w:t>и</w:t>
      </w:r>
      <w:r w:rsidRPr="005E36E7">
        <w:rPr>
          <w:sz w:val="28"/>
          <w:szCs w:val="28"/>
        </w:rPr>
        <w:t xml:space="preserve">тия конкуренции, </w:t>
      </w:r>
      <w:r>
        <w:rPr>
          <w:sz w:val="28"/>
          <w:szCs w:val="28"/>
        </w:rPr>
        <w:t xml:space="preserve">о состоянии и развитии конкуренции на соответствующих рынках товаров и услуг, </w:t>
      </w:r>
      <w:r w:rsidRPr="005E36E7">
        <w:rPr>
          <w:sz w:val="28"/>
          <w:szCs w:val="28"/>
        </w:rPr>
        <w:t>предусмотрен раздел «Опрос мнений» для опросов представителей предпринимательского сообщества и потребит</w:t>
      </w:r>
      <w:r w:rsidRPr="005E36E7">
        <w:rPr>
          <w:sz w:val="28"/>
          <w:szCs w:val="28"/>
        </w:rPr>
        <w:t>е</w:t>
      </w:r>
      <w:r w:rsidRPr="005E36E7">
        <w:rPr>
          <w:sz w:val="28"/>
          <w:szCs w:val="28"/>
        </w:rPr>
        <w:t>лей.</w:t>
      </w:r>
    </w:p>
    <w:p w:rsidR="00AB63C2" w:rsidRPr="00DE5584" w:rsidRDefault="00AB63C2" w:rsidP="00AB63C2">
      <w:pPr>
        <w:shd w:val="clear" w:color="auto" w:fill="FFFFFF"/>
        <w:tabs>
          <w:tab w:val="left" w:pos="7423"/>
        </w:tabs>
        <w:ind w:firstLine="533"/>
        <w:jc w:val="both"/>
        <w:rPr>
          <w:sz w:val="28"/>
          <w:szCs w:val="28"/>
        </w:rPr>
      </w:pPr>
    </w:p>
    <w:p w:rsidR="00AB63C2" w:rsidRDefault="00AB63C2" w:rsidP="00AB63C2">
      <w:pPr>
        <w:shd w:val="clear" w:color="auto" w:fill="FFFFFF"/>
        <w:jc w:val="both"/>
        <w:rPr>
          <w:sz w:val="28"/>
          <w:szCs w:val="28"/>
        </w:rPr>
      </w:pPr>
      <w:r>
        <w:rPr>
          <w:sz w:val="28"/>
          <w:szCs w:val="28"/>
        </w:rPr>
        <w:t xml:space="preserve">           </w:t>
      </w:r>
      <w:proofErr w:type="spellStart"/>
      <w:r w:rsidR="00D310C5">
        <w:rPr>
          <w:sz w:val="28"/>
          <w:szCs w:val="28"/>
        </w:rPr>
        <w:t>з</w:t>
      </w:r>
      <w:proofErr w:type="spellEnd"/>
      <w:r w:rsidR="00D310C5">
        <w:rPr>
          <w:sz w:val="28"/>
          <w:szCs w:val="28"/>
        </w:rPr>
        <w:t>)</w:t>
      </w:r>
      <w:r>
        <w:rPr>
          <w:sz w:val="28"/>
          <w:szCs w:val="28"/>
        </w:rPr>
        <w:t>. Мероприятия по развитию конкуренции, предусмотренные в стр</w:t>
      </w:r>
      <w:r>
        <w:rPr>
          <w:sz w:val="28"/>
          <w:szCs w:val="28"/>
        </w:rPr>
        <w:t>а</w:t>
      </w:r>
      <w:r>
        <w:rPr>
          <w:sz w:val="28"/>
          <w:szCs w:val="28"/>
        </w:rPr>
        <w:t xml:space="preserve">тегических и программных документах </w:t>
      </w:r>
    </w:p>
    <w:p w:rsidR="00AB63C2" w:rsidRDefault="00AB63C2" w:rsidP="00AB63C2">
      <w:pPr>
        <w:ind w:firstLine="709"/>
        <w:jc w:val="both"/>
        <w:rPr>
          <w:sz w:val="28"/>
          <w:szCs w:val="28"/>
        </w:rPr>
      </w:pPr>
      <w:r w:rsidRPr="00EA4C66">
        <w:rPr>
          <w:rFonts w:asciiTheme="minorHAnsi" w:hAnsiTheme="minorHAnsi"/>
          <w:sz w:val="21"/>
          <w:szCs w:val="21"/>
          <w:shd w:val="clear" w:color="auto" w:fill="FFFFFF"/>
        </w:rPr>
        <w:t xml:space="preserve">    </w:t>
      </w:r>
      <w:r w:rsidRPr="00EA4C66">
        <w:rPr>
          <w:sz w:val="28"/>
          <w:szCs w:val="28"/>
          <w:shd w:val="clear" w:color="auto" w:fill="FFFFFF"/>
        </w:rPr>
        <w:t>Администрацией Комаричского муниципального района уделяется внимание вопросам поддержке и развития малого и среднего предприним</w:t>
      </w:r>
      <w:r w:rsidRPr="00EA4C66">
        <w:rPr>
          <w:sz w:val="28"/>
          <w:szCs w:val="28"/>
          <w:shd w:val="clear" w:color="auto" w:fill="FFFFFF"/>
        </w:rPr>
        <w:t>а</w:t>
      </w:r>
      <w:r w:rsidRPr="00EA4C66">
        <w:rPr>
          <w:sz w:val="28"/>
          <w:szCs w:val="28"/>
          <w:shd w:val="clear" w:color="auto" w:fill="FFFFFF"/>
        </w:rPr>
        <w:t>тельства. С этой целью  утверждена муниципальная подпрограмма «Разв</w:t>
      </w:r>
      <w:r w:rsidRPr="00EA4C66">
        <w:rPr>
          <w:sz w:val="28"/>
          <w:szCs w:val="28"/>
          <w:shd w:val="clear" w:color="auto" w:fill="FFFFFF"/>
        </w:rPr>
        <w:t>и</w:t>
      </w:r>
      <w:r w:rsidRPr="00EA4C66">
        <w:rPr>
          <w:sz w:val="28"/>
          <w:szCs w:val="28"/>
          <w:shd w:val="clear" w:color="auto" w:fill="FFFFFF"/>
        </w:rPr>
        <w:t>тие малого и среднего предпринимательства на территории Комаричского мун</w:t>
      </w:r>
      <w:r w:rsidRPr="00EA4C66">
        <w:rPr>
          <w:sz w:val="28"/>
          <w:szCs w:val="28"/>
          <w:shd w:val="clear" w:color="auto" w:fill="FFFFFF"/>
        </w:rPr>
        <w:t>и</w:t>
      </w:r>
      <w:r w:rsidRPr="00EA4C66">
        <w:rPr>
          <w:sz w:val="28"/>
          <w:szCs w:val="28"/>
          <w:shd w:val="clear" w:color="auto" w:fill="FFFFFF"/>
        </w:rPr>
        <w:t>ципального района на 2016-2021 годы». Мероприятия муниципальной пр</w:t>
      </w:r>
      <w:r w:rsidRPr="00EA4C66">
        <w:rPr>
          <w:sz w:val="28"/>
          <w:szCs w:val="28"/>
          <w:shd w:val="clear" w:color="auto" w:fill="FFFFFF"/>
        </w:rPr>
        <w:t>о</w:t>
      </w:r>
      <w:r w:rsidRPr="00EA4C66">
        <w:rPr>
          <w:sz w:val="28"/>
          <w:szCs w:val="28"/>
          <w:shd w:val="clear" w:color="auto" w:fill="FFFFFF"/>
        </w:rPr>
        <w:t>граммы направлены на пропаганду и популяризацию предпринимател</w:t>
      </w:r>
      <w:r w:rsidRPr="00EA4C66">
        <w:rPr>
          <w:sz w:val="28"/>
          <w:szCs w:val="28"/>
          <w:shd w:val="clear" w:color="auto" w:fill="FFFFFF"/>
        </w:rPr>
        <w:t>ь</w:t>
      </w:r>
      <w:r w:rsidRPr="00EA4C66">
        <w:rPr>
          <w:sz w:val="28"/>
          <w:szCs w:val="28"/>
          <w:shd w:val="clear" w:color="auto" w:fill="FFFFFF"/>
        </w:rPr>
        <w:t>ской деятельности, формирование инфраструктуры поддержки малого и среднего предпринимательства.</w:t>
      </w:r>
      <w:r>
        <w:rPr>
          <w:sz w:val="28"/>
          <w:szCs w:val="28"/>
          <w:shd w:val="clear" w:color="auto" w:fill="FFFFFF"/>
        </w:rPr>
        <w:t xml:space="preserve"> </w:t>
      </w:r>
      <w:r w:rsidRPr="005342D1">
        <w:rPr>
          <w:sz w:val="28"/>
          <w:szCs w:val="28"/>
        </w:rPr>
        <w:t>В соответствии с законодательством  утверждены а</w:t>
      </w:r>
      <w:r w:rsidRPr="005342D1">
        <w:rPr>
          <w:sz w:val="28"/>
          <w:szCs w:val="28"/>
        </w:rPr>
        <w:t>д</w:t>
      </w:r>
      <w:r w:rsidRPr="005342D1">
        <w:rPr>
          <w:sz w:val="28"/>
          <w:szCs w:val="28"/>
        </w:rPr>
        <w:lastRenderedPageBreak/>
        <w:t>министративные регламенты по оказанию консультационной, организацио</w:t>
      </w:r>
      <w:r w:rsidRPr="005342D1">
        <w:rPr>
          <w:sz w:val="28"/>
          <w:szCs w:val="28"/>
        </w:rPr>
        <w:t>н</w:t>
      </w:r>
      <w:r w:rsidRPr="005342D1">
        <w:rPr>
          <w:sz w:val="28"/>
          <w:szCs w:val="28"/>
        </w:rPr>
        <w:t>ной поддержки, предоставлению   субъектам малого и среднего предприн</w:t>
      </w:r>
      <w:r w:rsidRPr="005342D1">
        <w:rPr>
          <w:sz w:val="28"/>
          <w:szCs w:val="28"/>
        </w:rPr>
        <w:t>и</w:t>
      </w:r>
      <w:r w:rsidRPr="005342D1">
        <w:rPr>
          <w:sz w:val="28"/>
          <w:szCs w:val="28"/>
        </w:rPr>
        <w:t>мательства во владение и (или) в пользование  муниц</w:t>
      </w:r>
      <w:r w:rsidRPr="005342D1">
        <w:rPr>
          <w:sz w:val="28"/>
          <w:szCs w:val="28"/>
        </w:rPr>
        <w:t>и</w:t>
      </w:r>
      <w:r w:rsidRPr="005342D1">
        <w:rPr>
          <w:sz w:val="28"/>
          <w:szCs w:val="28"/>
        </w:rPr>
        <w:t>пального имущества</w:t>
      </w:r>
      <w:r>
        <w:rPr>
          <w:sz w:val="28"/>
          <w:szCs w:val="28"/>
        </w:rPr>
        <w:t>, а также утвержден перечень этого имущества. В</w:t>
      </w:r>
      <w:r w:rsidRPr="005342D1">
        <w:rPr>
          <w:sz w:val="28"/>
          <w:szCs w:val="28"/>
        </w:rPr>
        <w:t>едется реестр субъектов – п</w:t>
      </w:r>
      <w:r w:rsidRPr="005342D1">
        <w:rPr>
          <w:sz w:val="28"/>
          <w:szCs w:val="28"/>
        </w:rPr>
        <w:t>о</w:t>
      </w:r>
      <w:r w:rsidRPr="005342D1">
        <w:rPr>
          <w:sz w:val="28"/>
          <w:szCs w:val="28"/>
        </w:rPr>
        <w:t>лучателей по</w:t>
      </w:r>
      <w:r w:rsidRPr="005342D1">
        <w:rPr>
          <w:sz w:val="28"/>
          <w:szCs w:val="28"/>
        </w:rPr>
        <w:t>д</w:t>
      </w:r>
      <w:r w:rsidRPr="005342D1">
        <w:rPr>
          <w:sz w:val="28"/>
          <w:szCs w:val="28"/>
        </w:rPr>
        <w:t>держки.</w:t>
      </w:r>
    </w:p>
    <w:p w:rsidR="00AB63C2" w:rsidRPr="00225351" w:rsidRDefault="00AB63C2" w:rsidP="00AB63C2">
      <w:pPr>
        <w:shd w:val="clear" w:color="auto" w:fill="FFFFFF"/>
        <w:rPr>
          <w:sz w:val="28"/>
          <w:szCs w:val="28"/>
          <w:shd w:val="clear" w:color="auto" w:fill="FFFFFF"/>
        </w:rPr>
      </w:pPr>
      <w:r>
        <w:rPr>
          <w:rFonts w:asciiTheme="minorHAnsi" w:hAnsiTheme="minorHAnsi"/>
          <w:color w:val="656565"/>
          <w:sz w:val="21"/>
          <w:szCs w:val="21"/>
          <w:shd w:val="clear" w:color="auto" w:fill="FFFFFF"/>
        </w:rPr>
        <w:t xml:space="preserve">                    </w:t>
      </w:r>
      <w:r w:rsidRPr="00225351">
        <w:rPr>
          <w:sz w:val="28"/>
          <w:szCs w:val="28"/>
          <w:shd w:val="clear" w:color="auto" w:fill="FFFFFF"/>
        </w:rPr>
        <w:t xml:space="preserve">В целях снижения </w:t>
      </w:r>
      <w:r>
        <w:rPr>
          <w:sz w:val="28"/>
          <w:szCs w:val="28"/>
          <w:shd w:val="clear" w:color="auto" w:fill="FFFFFF"/>
        </w:rPr>
        <w:t xml:space="preserve">  </w:t>
      </w:r>
      <w:r w:rsidRPr="00225351">
        <w:rPr>
          <w:sz w:val="28"/>
          <w:szCs w:val="28"/>
          <w:shd w:val="clear" w:color="auto" w:fill="FFFFFF"/>
        </w:rPr>
        <w:t>административных</w:t>
      </w:r>
      <w:r>
        <w:rPr>
          <w:sz w:val="28"/>
          <w:szCs w:val="28"/>
          <w:shd w:val="clear" w:color="auto" w:fill="FFFFFF"/>
        </w:rPr>
        <w:t xml:space="preserve"> </w:t>
      </w:r>
      <w:r w:rsidRPr="00225351">
        <w:rPr>
          <w:sz w:val="28"/>
          <w:szCs w:val="28"/>
          <w:shd w:val="clear" w:color="auto" w:fill="FFFFFF"/>
        </w:rPr>
        <w:t xml:space="preserve"> барьеров и решения пр</w:t>
      </w:r>
      <w:r w:rsidRPr="00225351">
        <w:rPr>
          <w:sz w:val="28"/>
          <w:szCs w:val="28"/>
          <w:shd w:val="clear" w:color="auto" w:fill="FFFFFF"/>
        </w:rPr>
        <w:t>о</w:t>
      </w:r>
      <w:r w:rsidRPr="00225351">
        <w:rPr>
          <w:sz w:val="28"/>
          <w:szCs w:val="28"/>
          <w:shd w:val="clear" w:color="auto" w:fill="FFFFFF"/>
        </w:rPr>
        <w:t>блемных вопросов субъектов предпринимательства в 2019 году были орган</w:t>
      </w:r>
      <w:r w:rsidRPr="00225351">
        <w:rPr>
          <w:sz w:val="28"/>
          <w:szCs w:val="28"/>
          <w:shd w:val="clear" w:color="auto" w:fill="FFFFFF"/>
        </w:rPr>
        <w:t>и</w:t>
      </w:r>
      <w:r w:rsidRPr="00225351">
        <w:rPr>
          <w:sz w:val="28"/>
          <w:szCs w:val="28"/>
          <w:shd w:val="clear" w:color="auto" w:fill="FFFFFF"/>
        </w:rPr>
        <w:t>зов</w:t>
      </w:r>
      <w:r w:rsidRPr="00225351">
        <w:rPr>
          <w:sz w:val="28"/>
          <w:szCs w:val="28"/>
          <w:shd w:val="clear" w:color="auto" w:fill="FFFFFF"/>
        </w:rPr>
        <w:t>а</w:t>
      </w:r>
      <w:r w:rsidRPr="00225351">
        <w:rPr>
          <w:sz w:val="28"/>
          <w:szCs w:val="28"/>
          <w:shd w:val="clear" w:color="auto" w:fill="FFFFFF"/>
        </w:rPr>
        <w:t xml:space="preserve">ны </w:t>
      </w:r>
      <w:r>
        <w:rPr>
          <w:sz w:val="28"/>
          <w:szCs w:val="28"/>
          <w:shd w:val="clear" w:color="auto" w:fill="FFFFFF"/>
        </w:rPr>
        <w:t>следующие мероприятия:</w:t>
      </w:r>
      <w:r w:rsidRPr="00225351">
        <w:rPr>
          <w:sz w:val="28"/>
          <w:szCs w:val="28"/>
        </w:rPr>
        <w:br/>
      </w:r>
      <w:r w:rsidRPr="00225351">
        <w:rPr>
          <w:sz w:val="28"/>
          <w:szCs w:val="28"/>
          <w:shd w:val="clear" w:color="auto" w:fill="FFFFFF"/>
        </w:rPr>
        <w:t xml:space="preserve">           - 15 марта 2019 года «круглый стол» посвященный Всемирному дню защиты прав потр</w:t>
      </w:r>
      <w:r w:rsidRPr="00225351">
        <w:rPr>
          <w:sz w:val="28"/>
          <w:szCs w:val="28"/>
          <w:shd w:val="clear" w:color="auto" w:fill="FFFFFF"/>
        </w:rPr>
        <w:t>е</w:t>
      </w:r>
      <w:r w:rsidRPr="00225351">
        <w:rPr>
          <w:sz w:val="28"/>
          <w:szCs w:val="28"/>
          <w:shd w:val="clear" w:color="auto" w:fill="FFFFFF"/>
        </w:rPr>
        <w:t>бителей;</w:t>
      </w:r>
      <w:r w:rsidRPr="00225351">
        <w:rPr>
          <w:sz w:val="28"/>
          <w:szCs w:val="28"/>
        </w:rPr>
        <w:br/>
      </w:r>
      <w:r w:rsidRPr="00225351">
        <w:rPr>
          <w:sz w:val="28"/>
          <w:szCs w:val="28"/>
          <w:shd w:val="clear" w:color="auto" w:fill="FFFFFF"/>
        </w:rPr>
        <w:t xml:space="preserve">           - в течение года проведены 4 совещания с субъектами предприним</w:t>
      </w:r>
      <w:r w:rsidRPr="00225351">
        <w:rPr>
          <w:sz w:val="28"/>
          <w:szCs w:val="28"/>
          <w:shd w:val="clear" w:color="auto" w:fill="FFFFFF"/>
        </w:rPr>
        <w:t>а</w:t>
      </w:r>
      <w:r w:rsidRPr="00225351">
        <w:rPr>
          <w:sz w:val="28"/>
          <w:szCs w:val="28"/>
          <w:shd w:val="clear" w:color="auto" w:fill="FFFFFF"/>
        </w:rPr>
        <w:t>тельства с участием служб района</w:t>
      </w:r>
      <w:r>
        <w:rPr>
          <w:sz w:val="28"/>
          <w:szCs w:val="28"/>
          <w:shd w:val="clear" w:color="auto" w:fill="FFFFFF"/>
        </w:rPr>
        <w:t>, на которых рассматривались вопросы, к</w:t>
      </w:r>
      <w:r>
        <w:rPr>
          <w:sz w:val="28"/>
          <w:szCs w:val="28"/>
          <w:shd w:val="clear" w:color="auto" w:fill="FFFFFF"/>
        </w:rPr>
        <w:t>а</w:t>
      </w:r>
      <w:r>
        <w:rPr>
          <w:sz w:val="28"/>
          <w:szCs w:val="28"/>
          <w:shd w:val="clear" w:color="auto" w:fill="FFFFFF"/>
        </w:rPr>
        <w:t>сающиеся деятельности предпринимательства</w:t>
      </w:r>
      <w:r w:rsidRPr="00225351">
        <w:rPr>
          <w:sz w:val="28"/>
          <w:szCs w:val="28"/>
          <w:shd w:val="clear" w:color="auto" w:fill="FFFFFF"/>
        </w:rPr>
        <w:t>;</w:t>
      </w:r>
    </w:p>
    <w:p w:rsidR="00AB63C2" w:rsidRPr="00225351" w:rsidRDefault="00AB63C2" w:rsidP="00AB63C2">
      <w:pPr>
        <w:shd w:val="clear" w:color="auto" w:fill="FFFFFF"/>
        <w:jc w:val="both"/>
        <w:rPr>
          <w:sz w:val="28"/>
          <w:szCs w:val="28"/>
        </w:rPr>
      </w:pPr>
      <w:r w:rsidRPr="00225351">
        <w:rPr>
          <w:sz w:val="28"/>
          <w:szCs w:val="28"/>
          <w:shd w:val="clear" w:color="auto" w:fill="FFFFFF"/>
        </w:rPr>
        <w:t xml:space="preserve">          -  состоялось 2 заседания Совета </w:t>
      </w:r>
      <w:r w:rsidRPr="00225351">
        <w:rPr>
          <w:sz w:val="28"/>
          <w:szCs w:val="28"/>
        </w:rPr>
        <w:t xml:space="preserve"> по поддержке малого предприним</w:t>
      </w:r>
      <w:r w:rsidRPr="00225351">
        <w:rPr>
          <w:sz w:val="28"/>
          <w:szCs w:val="28"/>
        </w:rPr>
        <w:t>а</w:t>
      </w:r>
      <w:r w:rsidRPr="00225351">
        <w:rPr>
          <w:sz w:val="28"/>
          <w:szCs w:val="28"/>
        </w:rPr>
        <w:t>тельс</w:t>
      </w:r>
      <w:r w:rsidRPr="00225351">
        <w:rPr>
          <w:sz w:val="28"/>
          <w:szCs w:val="28"/>
        </w:rPr>
        <w:t>т</w:t>
      </w:r>
      <w:r w:rsidRPr="00225351">
        <w:rPr>
          <w:sz w:val="28"/>
          <w:szCs w:val="28"/>
        </w:rPr>
        <w:t>ва;</w:t>
      </w:r>
    </w:p>
    <w:p w:rsidR="00AB63C2" w:rsidRPr="00225351" w:rsidRDefault="00AB63C2" w:rsidP="00AB63C2">
      <w:pPr>
        <w:shd w:val="clear" w:color="auto" w:fill="FFFFFF"/>
        <w:jc w:val="both"/>
        <w:rPr>
          <w:sz w:val="28"/>
          <w:szCs w:val="28"/>
          <w:shd w:val="clear" w:color="auto" w:fill="FFFFFF"/>
        </w:rPr>
      </w:pPr>
      <w:r w:rsidRPr="00225351">
        <w:rPr>
          <w:sz w:val="28"/>
          <w:szCs w:val="28"/>
        </w:rPr>
        <w:t xml:space="preserve">      </w:t>
      </w:r>
      <w:proofErr w:type="gramStart"/>
      <w:r w:rsidRPr="00225351">
        <w:rPr>
          <w:sz w:val="28"/>
          <w:szCs w:val="28"/>
        </w:rPr>
        <w:t>- 14 ноября 2019 года проведен «круглый стол» с субъектами потреб</w:t>
      </w:r>
      <w:r w:rsidRPr="00225351">
        <w:rPr>
          <w:sz w:val="28"/>
          <w:szCs w:val="28"/>
        </w:rPr>
        <w:t>и</w:t>
      </w:r>
      <w:r w:rsidRPr="00225351">
        <w:rPr>
          <w:sz w:val="28"/>
          <w:szCs w:val="28"/>
        </w:rPr>
        <w:t>тельского рынка, осуществляющих предпринимательскую деятельность по реализации товаров, на котором были рассмотрены вопросы качества реал</w:t>
      </w:r>
      <w:r w:rsidRPr="00225351">
        <w:rPr>
          <w:sz w:val="28"/>
          <w:szCs w:val="28"/>
        </w:rPr>
        <w:t>и</w:t>
      </w:r>
      <w:r w:rsidRPr="00225351">
        <w:rPr>
          <w:sz w:val="28"/>
          <w:szCs w:val="28"/>
        </w:rPr>
        <w:t xml:space="preserve">зуемых товаров, действующие нормативные документы, касающиеся этой сферы  и другие актуальные вопросы; </w:t>
      </w:r>
      <w:proofErr w:type="gramEnd"/>
    </w:p>
    <w:p w:rsidR="00AB63C2" w:rsidRDefault="00AB63C2" w:rsidP="00AB63C2">
      <w:pPr>
        <w:shd w:val="clear" w:color="auto" w:fill="FFFFFF"/>
        <w:jc w:val="both"/>
        <w:rPr>
          <w:sz w:val="28"/>
          <w:szCs w:val="28"/>
          <w:shd w:val="clear" w:color="auto" w:fill="FFFFFF"/>
        </w:rPr>
      </w:pPr>
      <w:r w:rsidRPr="00225351">
        <w:rPr>
          <w:sz w:val="28"/>
          <w:szCs w:val="28"/>
          <w:shd w:val="clear" w:color="auto" w:fill="FFFFFF"/>
        </w:rPr>
        <w:t xml:space="preserve">          - в период с 17 августа по 2 ноября 2019 года были организованы я</w:t>
      </w:r>
      <w:r w:rsidRPr="00225351">
        <w:rPr>
          <w:sz w:val="28"/>
          <w:szCs w:val="28"/>
          <w:shd w:val="clear" w:color="auto" w:fill="FFFFFF"/>
        </w:rPr>
        <w:t>р</w:t>
      </w:r>
      <w:r w:rsidRPr="00225351">
        <w:rPr>
          <w:sz w:val="28"/>
          <w:szCs w:val="28"/>
          <w:shd w:val="clear" w:color="auto" w:fill="FFFFFF"/>
        </w:rPr>
        <w:t>марки выходного дня по реализации сельскохозяйственной продукции.</w:t>
      </w:r>
    </w:p>
    <w:p w:rsidR="00AB63C2" w:rsidRPr="005342D1" w:rsidRDefault="00AB63C2" w:rsidP="00AB63C2">
      <w:pPr>
        <w:ind w:firstLine="709"/>
        <w:jc w:val="both"/>
        <w:rPr>
          <w:sz w:val="28"/>
          <w:szCs w:val="28"/>
        </w:rPr>
      </w:pPr>
      <w:r>
        <w:rPr>
          <w:sz w:val="28"/>
          <w:szCs w:val="28"/>
        </w:rPr>
        <w:t>К</w:t>
      </w:r>
      <w:r w:rsidRPr="005342D1">
        <w:rPr>
          <w:sz w:val="28"/>
          <w:szCs w:val="28"/>
        </w:rPr>
        <w:t xml:space="preserve"> услугам представителей  предпринимательства </w:t>
      </w:r>
      <w:r>
        <w:rPr>
          <w:sz w:val="28"/>
          <w:szCs w:val="28"/>
        </w:rPr>
        <w:t xml:space="preserve">в районе </w:t>
      </w:r>
      <w:r w:rsidRPr="005342D1">
        <w:rPr>
          <w:sz w:val="28"/>
          <w:szCs w:val="28"/>
        </w:rPr>
        <w:t>функцион</w:t>
      </w:r>
      <w:r w:rsidRPr="005342D1">
        <w:rPr>
          <w:sz w:val="28"/>
          <w:szCs w:val="28"/>
        </w:rPr>
        <w:t>и</w:t>
      </w:r>
      <w:r w:rsidRPr="005342D1">
        <w:rPr>
          <w:sz w:val="28"/>
          <w:szCs w:val="28"/>
        </w:rPr>
        <w:t>ру</w:t>
      </w:r>
      <w:r>
        <w:rPr>
          <w:sz w:val="28"/>
          <w:szCs w:val="28"/>
        </w:rPr>
        <w:t xml:space="preserve">ет представительство </w:t>
      </w:r>
      <w:r w:rsidRPr="005342D1">
        <w:rPr>
          <w:sz w:val="28"/>
          <w:szCs w:val="28"/>
        </w:rPr>
        <w:t xml:space="preserve">Брянской </w:t>
      </w:r>
      <w:proofErr w:type="spellStart"/>
      <w:r w:rsidRPr="005342D1">
        <w:rPr>
          <w:sz w:val="28"/>
          <w:szCs w:val="28"/>
        </w:rPr>
        <w:t>Микрофинансовой</w:t>
      </w:r>
      <w:proofErr w:type="spellEnd"/>
      <w:r w:rsidRPr="005342D1">
        <w:rPr>
          <w:sz w:val="28"/>
          <w:szCs w:val="28"/>
        </w:rPr>
        <w:t xml:space="preserve"> Орг</w:t>
      </w:r>
      <w:r w:rsidRPr="005342D1">
        <w:rPr>
          <w:sz w:val="28"/>
          <w:szCs w:val="28"/>
        </w:rPr>
        <w:t>а</w:t>
      </w:r>
      <w:r w:rsidRPr="005342D1">
        <w:rPr>
          <w:sz w:val="28"/>
          <w:szCs w:val="28"/>
        </w:rPr>
        <w:t>низации.</w:t>
      </w:r>
    </w:p>
    <w:p w:rsidR="00AB63C2" w:rsidRPr="00EA4C66" w:rsidRDefault="00AB63C2" w:rsidP="00AB63C2">
      <w:pPr>
        <w:shd w:val="clear" w:color="auto" w:fill="FFFFFF"/>
        <w:jc w:val="both"/>
        <w:rPr>
          <w:sz w:val="28"/>
          <w:szCs w:val="28"/>
        </w:rPr>
      </w:pPr>
      <w:r>
        <w:rPr>
          <w:rFonts w:asciiTheme="minorHAnsi" w:hAnsiTheme="minorHAnsi"/>
          <w:color w:val="656565"/>
          <w:sz w:val="21"/>
          <w:szCs w:val="21"/>
          <w:shd w:val="clear" w:color="auto" w:fill="FFFFFF"/>
        </w:rPr>
        <w:t xml:space="preserve">                  </w:t>
      </w:r>
      <w:r w:rsidRPr="00EA4C66">
        <w:rPr>
          <w:sz w:val="28"/>
          <w:szCs w:val="28"/>
          <w:shd w:val="clear" w:color="auto" w:fill="FFFFFF"/>
        </w:rPr>
        <w:t>Проводится работа по освещению вопросов предпринимател</w:t>
      </w:r>
      <w:r w:rsidRPr="00EA4C66">
        <w:rPr>
          <w:sz w:val="28"/>
          <w:szCs w:val="28"/>
          <w:shd w:val="clear" w:color="auto" w:fill="FFFFFF"/>
        </w:rPr>
        <w:t>ь</w:t>
      </w:r>
      <w:r w:rsidRPr="00EA4C66">
        <w:rPr>
          <w:sz w:val="28"/>
          <w:szCs w:val="28"/>
          <w:shd w:val="clear" w:color="auto" w:fill="FFFFFF"/>
        </w:rPr>
        <w:t>ства в средствах массовой информации, на официальном сайте Комаричского м</w:t>
      </w:r>
      <w:r w:rsidRPr="00EA4C66">
        <w:rPr>
          <w:sz w:val="28"/>
          <w:szCs w:val="28"/>
          <w:shd w:val="clear" w:color="auto" w:fill="FFFFFF"/>
        </w:rPr>
        <w:t>у</w:t>
      </w:r>
      <w:r w:rsidRPr="00EA4C66">
        <w:rPr>
          <w:sz w:val="28"/>
          <w:szCs w:val="28"/>
          <w:shd w:val="clear" w:color="auto" w:fill="FFFFFF"/>
        </w:rPr>
        <w:t>ниципального района создан раздел «Малое и среднее предпринимательс</w:t>
      </w:r>
      <w:r w:rsidRPr="00EA4C66">
        <w:rPr>
          <w:sz w:val="28"/>
          <w:szCs w:val="28"/>
          <w:shd w:val="clear" w:color="auto" w:fill="FFFFFF"/>
        </w:rPr>
        <w:t>т</w:t>
      </w:r>
      <w:r w:rsidRPr="00EA4C66">
        <w:rPr>
          <w:sz w:val="28"/>
          <w:szCs w:val="28"/>
          <w:shd w:val="clear" w:color="auto" w:fill="FFFFFF"/>
        </w:rPr>
        <w:t>во», где размещается весь информационный материал по вопросам поддер</w:t>
      </w:r>
      <w:r w:rsidRPr="00EA4C66">
        <w:rPr>
          <w:sz w:val="28"/>
          <w:szCs w:val="28"/>
          <w:shd w:val="clear" w:color="auto" w:fill="FFFFFF"/>
        </w:rPr>
        <w:t>ж</w:t>
      </w:r>
      <w:r w:rsidRPr="00EA4C66">
        <w:rPr>
          <w:sz w:val="28"/>
          <w:szCs w:val="28"/>
          <w:shd w:val="clear" w:color="auto" w:fill="FFFFFF"/>
        </w:rPr>
        <w:t xml:space="preserve">ки </w:t>
      </w:r>
      <w:r w:rsidR="00475476">
        <w:rPr>
          <w:sz w:val="28"/>
          <w:szCs w:val="28"/>
          <w:shd w:val="clear" w:color="auto" w:fill="FFFFFF"/>
        </w:rPr>
        <w:t xml:space="preserve">и развития </w:t>
      </w:r>
      <w:r w:rsidRPr="00EA4C66">
        <w:rPr>
          <w:sz w:val="28"/>
          <w:szCs w:val="28"/>
          <w:shd w:val="clear" w:color="auto" w:fill="FFFFFF"/>
        </w:rPr>
        <w:t>малого и среднего предпринимател</w:t>
      </w:r>
      <w:r w:rsidRPr="00EA4C66">
        <w:rPr>
          <w:sz w:val="28"/>
          <w:szCs w:val="28"/>
          <w:shd w:val="clear" w:color="auto" w:fill="FFFFFF"/>
        </w:rPr>
        <w:t>ь</w:t>
      </w:r>
      <w:r w:rsidRPr="00EA4C66">
        <w:rPr>
          <w:sz w:val="28"/>
          <w:szCs w:val="28"/>
          <w:shd w:val="clear" w:color="auto" w:fill="FFFFFF"/>
        </w:rPr>
        <w:t>ства.</w:t>
      </w:r>
    </w:p>
    <w:p w:rsidR="00AB63C2" w:rsidRPr="00E21409" w:rsidRDefault="00AB63C2" w:rsidP="00786ACE">
      <w:pPr>
        <w:ind w:firstLine="708"/>
        <w:jc w:val="both"/>
        <w:rPr>
          <w:sz w:val="28"/>
          <w:szCs w:val="28"/>
          <w:u w:val="single"/>
        </w:rPr>
      </w:pPr>
    </w:p>
    <w:sectPr w:rsidR="00AB63C2" w:rsidRPr="00E21409" w:rsidSect="00E96CE3">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8FD" w:rsidRDefault="004838FD" w:rsidP="00043A09">
      <w:r>
        <w:separator/>
      </w:r>
    </w:p>
  </w:endnote>
  <w:endnote w:type="continuationSeparator" w:id="0">
    <w:p w:rsidR="004838FD" w:rsidRDefault="004838FD" w:rsidP="00043A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iddenHorzOCR">
    <w:altName w:val="Adobe Fangsong Std R"/>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8FD" w:rsidRDefault="004838FD" w:rsidP="00043A09">
      <w:r>
        <w:separator/>
      </w:r>
    </w:p>
  </w:footnote>
  <w:footnote w:type="continuationSeparator" w:id="0">
    <w:p w:rsidR="004838FD" w:rsidRDefault="004838FD" w:rsidP="00043A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E44AD48"/>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2834B450"/>
    <w:lvl w:ilvl="0">
      <w:numFmt w:val="bullet"/>
      <w:lvlText w:val="*"/>
      <w:lvlJc w:val="left"/>
      <w:pPr>
        <w:ind w:left="0" w:firstLine="0"/>
      </w:pPr>
    </w:lvl>
  </w:abstractNum>
  <w:abstractNum w:abstractNumId="2">
    <w:nsid w:val="031730F0"/>
    <w:multiLevelType w:val="hybridMultilevel"/>
    <w:tmpl w:val="68EA511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5C96FC7"/>
    <w:multiLevelType w:val="hybridMultilevel"/>
    <w:tmpl w:val="9AA4FEE4"/>
    <w:lvl w:ilvl="0" w:tplc="630C3F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667885"/>
    <w:multiLevelType w:val="hybridMultilevel"/>
    <w:tmpl w:val="B666F37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B2108C3"/>
    <w:multiLevelType w:val="hybridMultilevel"/>
    <w:tmpl w:val="9EB2AD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CBC0C24"/>
    <w:multiLevelType w:val="multilevel"/>
    <w:tmpl w:val="F1A2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0A5569"/>
    <w:multiLevelType w:val="hybridMultilevel"/>
    <w:tmpl w:val="95986ABE"/>
    <w:lvl w:ilvl="0" w:tplc="BA8291C4">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742FAB"/>
    <w:multiLevelType w:val="hybridMultilevel"/>
    <w:tmpl w:val="E5FA6C7A"/>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9751B36"/>
    <w:multiLevelType w:val="hybridMultilevel"/>
    <w:tmpl w:val="1C6E1C1E"/>
    <w:lvl w:ilvl="0" w:tplc="A2E6C6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253F48"/>
    <w:multiLevelType w:val="hybridMultilevel"/>
    <w:tmpl w:val="1952B196"/>
    <w:lvl w:ilvl="0" w:tplc="E61A10AC">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0664DB"/>
    <w:multiLevelType w:val="hybridMultilevel"/>
    <w:tmpl w:val="938865BE"/>
    <w:lvl w:ilvl="0" w:tplc="628894F2">
      <w:start w:val="1"/>
      <w:numFmt w:val="decimal"/>
      <w:lvlText w:val="%1."/>
      <w:lvlJc w:val="left"/>
      <w:pPr>
        <w:ind w:left="893" w:hanging="36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abstractNum w:abstractNumId="12">
    <w:nsid w:val="323E34ED"/>
    <w:multiLevelType w:val="hybridMultilevel"/>
    <w:tmpl w:val="4D5E9F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677309F"/>
    <w:multiLevelType w:val="hybridMultilevel"/>
    <w:tmpl w:val="E9ECA394"/>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C407E5"/>
    <w:multiLevelType w:val="hybridMultilevel"/>
    <w:tmpl w:val="30E078FA"/>
    <w:lvl w:ilvl="0" w:tplc="84E48F12">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nsid w:val="37F32DD3"/>
    <w:multiLevelType w:val="multilevel"/>
    <w:tmpl w:val="7EECA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C4D291A"/>
    <w:multiLevelType w:val="hybridMultilevel"/>
    <w:tmpl w:val="0F489E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42C55198"/>
    <w:multiLevelType w:val="hybridMultilevel"/>
    <w:tmpl w:val="0CE047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4DA1CEA"/>
    <w:multiLevelType w:val="hybridMultilevel"/>
    <w:tmpl w:val="F57886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2F2047"/>
    <w:multiLevelType w:val="hybridMultilevel"/>
    <w:tmpl w:val="3BD497BE"/>
    <w:lvl w:ilvl="0" w:tplc="C70C8F48">
      <w:start w:val="1"/>
      <w:numFmt w:val="decimal"/>
      <w:lvlText w:val="%1."/>
      <w:lvlJc w:val="left"/>
      <w:pPr>
        <w:ind w:left="893" w:hanging="36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abstractNum w:abstractNumId="20">
    <w:nsid w:val="4DDF35BD"/>
    <w:multiLevelType w:val="hybridMultilevel"/>
    <w:tmpl w:val="BD7493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FC4521D"/>
    <w:multiLevelType w:val="multilevel"/>
    <w:tmpl w:val="F580E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AC2077E"/>
    <w:multiLevelType w:val="hybridMultilevel"/>
    <w:tmpl w:val="28164F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5CAE5B22"/>
    <w:multiLevelType w:val="multilevel"/>
    <w:tmpl w:val="BCD82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D13699"/>
    <w:multiLevelType w:val="multilevel"/>
    <w:tmpl w:val="88468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FDB1C9B"/>
    <w:multiLevelType w:val="hybridMultilevel"/>
    <w:tmpl w:val="D2244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8E3DD6"/>
    <w:multiLevelType w:val="hybridMultilevel"/>
    <w:tmpl w:val="71FE9D80"/>
    <w:lvl w:ilvl="0" w:tplc="9508E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EBE4141"/>
    <w:multiLevelType w:val="multilevel"/>
    <w:tmpl w:val="1C14A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C34AFA"/>
    <w:multiLevelType w:val="hybridMultilevel"/>
    <w:tmpl w:val="0DD88D36"/>
    <w:lvl w:ilvl="0" w:tplc="4692A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2BF6590"/>
    <w:multiLevelType w:val="hybridMultilevel"/>
    <w:tmpl w:val="20DAB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D85361"/>
    <w:multiLevelType w:val="hybridMultilevel"/>
    <w:tmpl w:val="DBDE8934"/>
    <w:lvl w:ilvl="0" w:tplc="348ADA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8D2687E"/>
    <w:multiLevelType w:val="hybridMultilevel"/>
    <w:tmpl w:val="C88652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0"/>
  </w:num>
  <w:num w:numId="3">
    <w:abstractNumId w:val="8"/>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 w:ilvl="0">
        <w:numFmt w:val="bullet"/>
        <w:lvlText w:val="-"/>
        <w:legacy w:legacy="1" w:legacySpace="0" w:legacyIndent="223"/>
        <w:lvlJc w:val="left"/>
        <w:pPr>
          <w:ind w:left="0" w:firstLine="0"/>
        </w:pPr>
        <w:rPr>
          <w:rFonts w:ascii="Times New Roman" w:hAnsi="Times New Roman" w:cs="Times New Roman" w:hint="default"/>
        </w:rPr>
      </w:lvl>
    </w:lvlOverride>
  </w:num>
  <w:num w:numId="7">
    <w:abstractNumId w:val="1"/>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8">
    <w:abstractNumId w:val="1"/>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9">
    <w:abstractNumId w:val="1"/>
    <w:lvlOverride w:ilvl="0">
      <w:lvl w:ilvl="0">
        <w:numFmt w:val="bullet"/>
        <w:lvlText w:val="-"/>
        <w:legacy w:legacy="1" w:legacySpace="0" w:legacyIndent="202"/>
        <w:lvlJc w:val="left"/>
        <w:pPr>
          <w:ind w:left="0" w:firstLine="0"/>
        </w:pPr>
        <w:rPr>
          <w:rFonts w:ascii="Times New Roman" w:hAnsi="Times New Roman" w:cs="Times New Roman" w:hint="default"/>
        </w:rPr>
      </w:lvl>
    </w:lvlOverride>
  </w:num>
  <w:num w:numId="10">
    <w:abstractNumId w:val="12"/>
  </w:num>
  <w:num w:numId="11">
    <w:abstractNumId w:val="5"/>
  </w:num>
  <w:num w:numId="12">
    <w:abstractNumId w:val="13"/>
  </w:num>
  <w:num w:numId="13">
    <w:abstractNumId w:val="16"/>
  </w:num>
  <w:num w:numId="14">
    <w:abstractNumId w:val="20"/>
  </w:num>
  <w:num w:numId="15">
    <w:abstractNumId w:val="31"/>
  </w:num>
  <w:num w:numId="16">
    <w:abstractNumId w:val="2"/>
  </w:num>
  <w:num w:numId="17">
    <w:abstractNumId w:val="17"/>
  </w:num>
  <w:num w:numId="18">
    <w:abstractNumId w:val="26"/>
  </w:num>
  <w:num w:numId="19">
    <w:abstractNumId w:val="22"/>
  </w:num>
  <w:num w:numId="20">
    <w:abstractNumId w:val="28"/>
  </w:num>
  <w:num w:numId="21">
    <w:abstractNumId w:val="27"/>
  </w:num>
  <w:num w:numId="22">
    <w:abstractNumId w:val="3"/>
  </w:num>
  <w:num w:numId="23">
    <w:abstractNumId w:val="9"/>
  </w:num>
  <w:num w:numId="24">
    <w:abstractNumId w:val="21"/>
  </w:num>
  <w:num w:numId="25">
    <w:abstractNumId w:val="15"/>
  </w:num>
  <w:num w:numId="26">
    <w:abstractNumId w:val="24"/>
  </w:num>
  <w:num w:numId="27">
    <w:abstractNumId w:val="14"/>
  </w:num>
  <w:num w:numId="28">
    <w:abstractNumId w:val="6"/>
  </w:num>
  <w:num w:numId="29">
    <w:abstractNumId w:val="23"/>
  </w:num>
  <w:num w:numId="30">
    <w:abstractNumId w:val="29"/>
  </w:num>
  <w:num w:numId="31">
    <w:abstractNumId w:val="18"/>
  </w:num>
  <w:num w:numId="32">
    <w:abstractNumId w:val="25"/>
  </w:num>
  <w:num w:numId="33">
    <w:abstractNumId w:val="4"/>
  </w:num>
  <w:num w:numId="34">
    <w:abstractNumId w:val="10"/>
  </w:num>
  <w:num w:numId="35">
    <w:abstractNumId w:val="7"/>
  </w:num>
  <w:num w:numId="36">
    <w:abstractNumId w:val="30"/>
  </w:num>
  <w:num w:numId="37">
    <w:abstractNumId w:val="19"/>
  </w:num>
  <w:num w:numId="3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B37406"/>
    <w:rsid w:val="00000CDC"/>
    <w:rsid w:val="0000328B"/>
    <w:rsid w:val="00011D85"/>
    <w:rsid w:val="00013120"/>
    <w:rsid w:val="00016BB7"/>
    <w:rsid w:val="00017DAE"/>
    <w:rsid w:val="00023771"/>
    <w:rsid w:val="00026629"/>
    <w:rsid w:val="00030454"/>
    <w:rsid w:val="000337AF"/>
    <w:rsid w:val="000372DD"/>
    <w:rsid w:val="00037E18"/>
    <w:rsid w:val="0004146F"/>
    <w:rsid w:val="00043A09"/>
    <w:rsid w:val="0004457A"/>
    <w:rsid w:val="000546FD"/>
    <w:rsid w:val="00056CCC"/>
    <w:rsid w:val="0005714A"/>
    <w:rsid w:val="00070465"/>
    <w:rsid w:val="000727A5"/>
    <w:rsid w:val="00075767"/>
    <w:rsid w:val="000773CB"/>
    <w:rsid w:val="00083DAE"/>
    <w:rsid w:val="0008511C"/>
    <w:rsid w:val="000907C0"/>
    <w:rsid w:val="00092344"/>
    <w:rsid w:val="000A252F"/>
    <w:rsid w:val="000A2701"/>
    <w:rsid w:val="000A4531"/>
    <w:rsid w:val="000A58BC"/>
    <w:rsid w:val="000B6250"/>
    <w:rsid w:val="000B6602"/>
    <w:rsid w:val="000C01D3"/>
    <w:rsid w:val="000C18E3"/>
    <w:rsid w:val="000C38B2"/>
    <w:rsid w:val="000C7C53"/>
    <w:rsid w:val="000D05FB"/>
    <w:rsid w:val="000D5FAA"/>
    <w:rsid w:val="000D7A1F"/>
    <w:rsid w:val="000E0B4B"/>
    <w:rsid w:val="000E1018"/>
    <w:rsid w:val="000E4211"/>
    <w:rsid w:val="000E5059"/>
    <w:rsid w:val="000F2813"/>
    <w:rsid w:val="000F2D5A"/>
    <w:rsid w:val="000F2FD2"/>
    <w:rsid w:val="0010100D"/>
    <w:rsid w:val="00101051"/>
    <w:rsid w:val="00103CC9"/>
    <w:rsid w:val="0011111B"/>
    <w:rsid w:val="00116E50"/>
    <w:rsid w:val="001251B8"/>
    <w:rsid w:val="00131DDA"/>
    <w:rsid w:val="0013246C"/>
    <w:rsid w:val="0013651C"/>
    <w:rsid w:val="00137925"/>
    <w:rsid w:val="0014081B"/>
    <w:rsid w:val="00144638"/>
    <w:rsid w:val="00144D44"/>
    <w:rsid w:val="00145206"/>
    <w:rsid w:val="0014731C"/>
    <w:rsid w:val="001478D3"/>
    <w:rsid w:val="00152A68"/>
    <w:rsid w:val="001551AA"/>
    <w:rsid w:val="00157EA8"/>
    <w:rsid w:val="00163B32"/>
    <w:rsid w:val="00163EBD"/>
    <w:rsid w:val="0017625B"/>
    <w:rsid w:val="001801B3"/>
    <w:rsid w:val="001849B2"/>
    <w:rsid w:val="00185552"/>
    <w:rsid w:val="00186E3D"/>
    <w:rsid w:val="001878CD"/>
    <w:rsid w:val="00191E50"/>
    <w:rsid w:val="001923AB"/>
    <w:rsid w:val="0019292E"/>
    <w:rsid w:val="00193A5C"/>
    <w:rsid w:val="00193B79"/>
    <w:rsid w:val="00194BC6"/>
    <w:rsid w:val="0019584E"/>
    <w:rsid w:val="00197156"/>
    <w:rsid w:val="001A3469"/>
    <w:rsid w:val="001B2364"/>
    <w:rsid w:val="001B5F6F"/>
    <w:rsid w:val="001C06AA"/>
    <w:rsid w:val="001C210B"/>
    <w:rsid w:val="001C3713"/>
    <w:rsid w:val="001C43FE"/>
    <w:rsid w:val="001C5D31"/>
    <w:rsid w:val="001C713C"/>
    <w:rsid w:val="001D06EA"/>
    <w:rsid w:val="001D1BA9"/>
    <w:rsid w:val="001D2F33"/>
    <w:rsid w:val="001D35E9"/>
    <w:rsid w:val="001D3623"/>
    <w:rsid w:val="001D666D"/>
    <w:rsid w:val="001E117E"/>
    <w:rsid w:val="001E195C"/>
    <w:rsid w:val="001E6A4C"/>
    <w:rsid w:val="001F017E"/>
    <w:rsid w:val="001F03BF"/>
    <w:rsid w:val="0020226F"/>
    <w:rsid w:val="00204C12"/>
    <w:rsid w:val="002067ED"/>
    <w:rsid w:val="0021162F"/>
    <w:rsid w:val="002149D5"/>
    <w:rsid w:val="00214FE7"/>
    <w:rsid w:val="00215167"/>
    <w:rsid w:val="00215A31"/>
    <w:rsid w:val="00216695"/>
    <w:rsid w:val="002240CA"/>
    <w:rsid w:val="00224C6D"/>
    <w:rsid w:val="00225351"/>
    <w:rsid w:val="002257B2"/>
    <w:rsid w:val="00226657"/>
    <w:rsid w:val="00233C73"/>
    <w:rsid w:val="00244CE2"/>
    <w:rsid w:val="0025001E"/>
    <w:rsid w:val="00251A18"/>
    <w:rsid w:val="00252203"/>
    <w:rsid w:val="002545FD"/>
    <w:rsid w:val="00254C4F"/>
    <w:rsid w:val="002552C2"/>
    <w:rsid w:val="00255F0C"/>
    <w:rsid w:val="00256FD6"/>
    <w:rsid w:val="0025734E"/>
    <w:rsid w:val="00257410"/>
    <w:rsid w:val="00261F4D"/>
    <w:rsid w:val="00263A60"/>
    <w:rsid w:val="00267358"/>
    <w:rsid w:val="002702A8"/>
    <w:rsid w:val="0027108C"/>
    <w:rsid w:val="002719D6"/>
    <w:rsid w:val="00272B27"/>
    <w:rsid w:val="002804B2"/>
    <w:rsid w:val="002816C0"/>
    <w:rsid w:val="00284C4B"/>
    <w:rsid w:val="00292ADC"/>
    <w:rsid w:val="002964C4"/>
    <w:rsid w:val="00297A79"/>
    <w:rsid w:val="002B2038"/>
    <w:rsid w:val="002B2A48"/>
    <w:rsid w:val="002B4B50"/>
    <w:rsid w:val="002B5007"/>
    <w:rsid w:val="002C0633"/>
    <w:rsid w:val="002C4084"/>
    <w:rsid w:val="002C48B2"/>
    <w:rsid w:val="002C5555"/>
    <w:rsid w:val="002C77F1"/>
    <w:rsid w:val="002D1C66"/>
    <w:rsid w:val="002D39A5"/>
    <w:rsid w:val="002D5F7A"/>
    <w:rsid w:val="002E04B3"/>
    <w:rsid w:val="002E30A4"/>
    <w:rsid w:val="002E4CF1"/>
    <w:rsid w:val="002E5B80"/>
    <w:rsid w:val="002E7A58"/>
    <w:rsid w:val="002F0905"/>
    <w:rsid w:val="002F405B"/>
    <w:rsid w:val="002F479F"/>
    <w:rsid w:val="00300CA4"/>
    <w:rsid w:val="00301D71"/>
    <w:rsid w:val="00305123"/>
    <w:rsid w:val="0030759B"/>
    <w:rsid w:val="00314A40"/>
    <w:rsid w:val="003202FA"/>
    <w:rsid w:val="003345CC"/>
    <w:rsid w:val="00336756"/>
    <w:rsid w:val="003379C8"/>
    <w:rsid w:val="00337F8A"/>
    <w:rsid w:val="00340BDD"/>
    <w:rsid w:val="003413EA"/>
    <w:rsid w:val="00341FD2"/>
    <w:rsid w:val="00343F42"/>
    <w:rsid w:val="00344184"/>
    <w:rsid w:val="0035000B"/>
    <w:rsid w:val="0035056F"/>
    <w:rsid w:val="003508EF"/>
    <w:rsid w:val="003516BB"/>
    <w:rsid w:val="003566F9"/>
    <w:rsid w:val="0036294F"/>
    <w:rsid w:val="00363062"/>
    <w:rsid w:val="00370E8E"/>
    <w:rsid w:val="00371A0F"/>
    <w:rsid w:val="00372CD8"/>
    <w:rsid w:val="003731ED"/>
    <w:rsid w:val="00375820"/>
    <w:rsid w:val="00380651"/>
    <w:rsid w:val="003827AB"/>
    <w:rsid w:val="00382CA3"/>
    <w:rsid w:val="00384278"/>
    <w:rsid w:val="003906A3"/>
    <w:rsid w:val="00392CF8"/>
    <w:rsid w:val="00392DE8"/>
    <w:rsid w:val="00395978"/>
    <w:rsid w:val="0039604D"/>
    <w:rsid w:val="003978F6"/>
    <w:rsid w:val="003979BB"/>
    <w:rsid w:val="003A164A"/>
    <w:rsid w:val="003A5636"/>
    <w:rsid w:val="003A758A"/>
    <w:rsid w:val="003A77BF"/>
    <w:rsid w:val="003C160D"/>
    <w:rsid w:val="003C216D"/>
    <w:rsid w:val="003C3A66"/>
    <w:rsid w:val="003C4058"/>
    <w:rsid w:val="003D28B8"/>
    <w:rsid w:val="003D3849"/>
    <w:rsid w:val="003D6005"/>
    <w:rsid w:val="003D6325"/>
    <w:rsid w:val="003E157F"/>
    <w:rsid w:val="003E3EE8"/>
    <w:rsid w:val="003F4FD9"/>
    <w:rsid w:val="003F7512"/>
    <w:rsid w:val="003F7E21"/>
    <w:rsid w:val="0040545F"/>
    <w:rsid w:val="004079CA"/>
    <w:rsid w:val="00410523"/>
    <w:rsid w:val="00410F72"/>
    <w:rsid w:val="00411774"/>
    <w:rsid w:val="004130AF"/>
    <w:rsid w:val="00424256"/>
    <w:rsid w:val="004245D3"/>
    <w:rsid w:val="004307C2"/>
    <w:rsid w:val="00432011"/>
    <w:rsid w:val="00434A0C"/>
    <w:rsid w:val="0043502A"/>
    <w:rsid w:val="00435148"/>
    <w:rsid w:val="0043715F"/>
    <w:rsid w:val="004375FF"/>
    <w:rsid w:val="00441135"/>
    <w:rsid w:val="0044168C"/>
    <w:rsid w:val="00441863"/>
    <w:rsid w:val="00444191"/>
    <w:rsid w:val="0044519A"/>
    <w:rsid w:val="00445AFA"/>
    <w:rsid w:val="00446821"/>
    <w:rsid w:val="0044760B"/>
    <w:rsid w:val="00454918"/>
    <w:rsid w:val="00454E11"/>
    <w:rsid w:val="00464C53"/>
    <w:rsid w:val="00475476"/>
    <w:rsid w:val="004765B4"/>
    <w:rsid w:val="004810C2"/>
    <w:rsid w:val="004838FC"/>
    <w:rsid w:val="004838FD"/>
    <w:rsid w:val="0048699E"/>
    <w:rsid w:val="00493C0C"/>
    <w:rsid w:val="00495AF6"/>
    <w:rsid w:val="004A65E5"/>
    <w:rsid w:val="004A7FEE"/>
    <w:rsid w:val="004B54D7"/>
    <w:rsid w:val="004B6835"/>
    <w:rsid w:val="004B71B9"/>
    <w:rsid w:val="004B7603"/>
    <w:rsid w:val="004C7CD7"/>
    <w:rsid w:val="004D0FEA"/>
    <w:rsid w:val="004D3232"/>
    <w:rsid w:val="004D4B0A"/>
    <w:rsid w:val="004D712E"/>
    <w:rsid w:val="004E2EED"/>
    <w:rsid w:val="004E367A"/>
    <w:rsid w:val="004E4581"/>
    <w:rsid w:val="004E6EB0"/>
    <w:rsid w:val="004F0B99"/>
    <w:rsid w:val="004F2881"/>
    <w:rsid w:val="004F3BBE"/>
    <w:rsid w:val="004F70EC"/>
    <w:rsid w:val="004F79FD"/>
    <w:rsid w:val="0050531F"/>
    <w:rsid w:val="00512576"/>
    <w:rsid w:val="00517B33"/>
    <w:rsid w:val="00520615"/>
    <w:rsid w:val="0052149F"/>
    <w:rsid w:val="00530835"/>
    <w:rsid w:val="0053277D"/>
    <w:rsid w:val="00532C50"/>
    <w:rsid w:val="00534F70"/>
    <w:rsid w:val="00535AC0"/>
    <w:rsid w:val="0053738E"/>
    <w:rsid w:val="00545F98"/>
    <w:rsid w:val="005529CD"/>
    <w:rsid w:val="00556510"/>
    <w:rsid w:val="005574AA"/>
    <w:rsid w:val="00557D4D"/>
    <w:rsid w:val="0056154B"/>
    <w:rsid w:val="00563963"/>
    <w:rsid w:val="0056516B"/>
    <w:rsid w:val="0056567B"/>
    <w:rsid w:val="0056725F"/>
    <w:rsid w:val="00567A70"/>
    <w:rsid w:val="00567B6D"/>
    <w:rsid w:val="00572C1A"/>
    <w:rsid w:val="0057614B"/>
    <w:rsid w:val="00577AD2"/>
    <w:rsid w:val="00581B09"/>
    <w:rsid w:val="00586F5E"/>
    <w:rsid w:val="005900D2"/>
    <w:rsid w:val="005945C4"/>
    <w:rsid w:val="005954EA"/>
    <w:rsid w:val="005975F1"/>
    <w:rsid w:val="005A11E5"/>
    <w:rsid w:val="005A466C"/>
    <w:rsid w:val="005B1D7F"/>
    <w:rsid w:val="005B2231"/>
    <w:rsid w:val="005B762B"/>
    <w:rsid w:val="005B79AD"/>
    <w:rsid w:val="005D058F"/>
    <w:rsid w:val="005D419F"/>
    <w:rsid w:val="005D4358"/>
    <w:rsid w:val="005D4CB0"/>
    <w:rsid w:val="005E2D80"/>
    <w:rsid w:val="005E36E7"/>
    <w:rsid w:val="005E72C6"/>
    <w:rsid w:val="005F03A4"/>
    <w:rsid w:val="005F1ADD"/>
    <w:rsid w:val="005F42CA"/>
    <w:rsid w:val="005F6073"/>
    <w:rsid w:val="005F71A4"/>
    <w:rsid w:val="00603135"/>
    <w:rsid w:val="00603F79"/>
    <w:rsid w:val="00604225"/>
    <w:rsid w:val="00607347"/>
    <w:rsid w:val="00612441"/>
    <w:rsid w:val="00615C30"/>
    <w:rsid w:val="00615C9C"/>
    <w:rsid w:val="00616F7F"/>
    <w:rsid w:val="006173FF"/>
    <w:rsid w:val="00620021"/>
    <w:rsid w:val="0062049E"/>
    <w:rsid w:val="0062078F"/>
    <w:rsid w:val="00620FBE"/>
    <w:rsid w:val="00621A50"/>
    <w:rsid w:val="00621DD1"/>
    <w:rsid w:val="006278D4"/>
    <w:rsid w:val="00631155"/>
    <w:rsid w:val="00631BFA"/>
    <w:rsid w:val="00634D9F"/>
    <w:rsid w:val="00635FAA"/>
    <w:rsid w:val="00637A69"/>
    <w:rsid w:val="00640724"/>
    <w:rsid w:val="0064303C"/>
    <w:rsid w:val="00647EE9"/>
    <w:rsid w:val="006501FC"/>
    <w:rsid w:val="00657720"/>
    <w:rsid w:val="0066330D"/>
    <w:rsid w:val="00667895"/>
    <w:rsid w:val="006704F5"/>
    <w:rsid w:val="006711E5"/>
    <w:rsid w:val="00672E82"/>
    <w:rsid w:val="0067413C"/>
    <w:rsid w:val="00677DBD"/>
    <w:rsid w:val="006801BC"/>
    <w:rsid w:val="0069596A"/>
    <w:rsid w:val="00696B0D"/>
    <w:rsid w:val="006A456C"/>
    <w:rsid w:val="006A45A3"/>
    <w:rsid w:val="006B3B31"/>
    <w:rsid w:val="006B52F9"/>
    <w:rsid w:val="006C02B4"/>
    <w:rsid w:val="006C1E89"/>
    <w:rsid w:val="006C40CD"/>
    <w:rsid w:val="006C69AC"/>
    <w:rsid w:val="006D0637"/>
    <w:rsid w:val="006D3643"/>
    <w:rsid w:val="006D4C6E"/>
    <w:rsid w:val="006D5BA9"/>
    <w:rsid w:val="006D5F2D"/>
    <w:rsid w:val="006E2C4C"/>
    <w:rsid w:val="006E3586"/>
    <w:rsid w:val="006E70BD"/>
    <w:rsid w:val="006F30F6"/>
    <w:rsid w:val="006F59FB"/>
    <w:rsid w:val="007005FF"/>
    <w:rsid w:val="0070497D"/>
    <w:rsid w:val="00704B36"/>
    <w:rsid w:val="0071197A"/>
    <w:rsid w:val="00715260"/>
    <w:rsid w:val="00717FEA"/>
    <w:rsid w:val="00721EA6"/>
    <w:rsid w:val="00722A57"/>
    <w:rsid w:val="00725C83"/>
    <w:rsid w:val="0072757F"/>
    <w:rsid w:val="00730C10"/>
    <w:rsid w:val="00734B7B"/>
    <w:rsid w:val="00741A03"/>
    <w:rsid w:val="00752CD1"/>
    <w:rsid w:val="00754A52"/>
    <w:rsid w:val="00757485"/>
    <w:rsid w:val="0075787C"/>
    <w:rsid w:val="0076155B"/>
    <w:rsid w:val="00761761"/>
    <w:rsid w:val="007666D1"/>
    <w:rsid w:val="00774896"/>
    <w:rsid w:val="0077511E"/>
    <w:rsid w:val="00780026"/>
    <w:rsid w:val="0078313A"/>
    <w:rsid w:val="00784D2A"/>
    <w:rsid w:val="00785045"/>
    <w:rsid w:val="00786ACE"/>
    <w:rsid w:val="007A0A86"/>
    <w:rsid w:val="007A30E8"/>
    <w:rsid w:val="007A4B17"/>
    <w:rsid w:val="007A7234"/>
    <w:rsid w:val="007B22F0"/>
    <w:rsid w:val="007B2B27"/>
    <w:rsid w:val="007B35C3"/>
    <w:rsid w:val="007B3CCF"/>
    <w:rsid w:val="007B55BE"/>
    <w:rsid w:val="007B7602"/>
    <w:rsid w:val="007C0815"/>
    <w:rsid w:val="007C36A3"/>
    <w:rsid w:val="007C39C2"/>
    <w:rsid w:val="007C6773"/>
    <w:rsid w:val="007E128A"/>
    <w:rsid w:val="007E4941"/>
    <w:rsid w:val="007E72DD"/>
    <w:rsid w:val="007F3D1A"/>
    <w:rsid w:val="007F6457"/>
    <w:rsid w:val="008009BA"/>
    <w:rsid w:val="00804E7B"/>
    <w:rsid w:val="00806997"/>
    <w:rsid w:val="00807825"/>
    <w:rsid w:val="00811D77"/>
    <w:rsid w:val="00817FFE"/>
    <w:rsid w:val="00820930"/>
    <w:rsid w:val="0082586B"/>
    <w:rsid w:val="00827D8F"/>
    <w:rsid w:val="00837790"/>
    <w:rsid w:val="00844F24"/>
    <w:rsid w:val="008530B2"/>
    <w:rsid w:val="008543C8"/>
    <w:rsid w:val="00854429"/>
    <w:rsid w:val="008614D8"/>
    <w:rsid w:val="00863DAA"/>
    <w:rsid w:val="00867495"/>
    <w:rsid w:val="00872EA6"/>
    <w:rsid w:val="00875D56"/>
    <w:rsid w:val="0087644E"/>
    <w:rsid w:val="00883B40"/>
    <w:rsid w:val="00885361"/>
    <w:rsid w:val="00890875"/>
    <w:rsid w:val="00890E19"/>
    <w:rsid w:val="008A2055"/>
    <w:rsid w:val="008B010F"/>
    <w:rsid w:val="008B4BE6"/>
    <w:rsid w:val="008B5707"/>
    <w:rsid w:val="008B6D44"/>
    <w:rsid w:val="008C593C"/>
    <w:rsid w:val="008D131F"/>
    <w:rsid w:val="008D33CF"/>
    <w:rsid w:val="008D3C9A"/>
    <w:rsid w:val="008D4368"/>
    <w:rsid w:val="008E0395"/>
    <w:rsid w:val="008E03FE"/>
    <w:rsid w:val="008E0901"/>
    <w:rsid w:val="008E5695"/>
    <w:rsid w:val="008F0F9A"/>
    <w:rsid w:val="008F1789"/>
    <w:rsid w:val="008F201B"/>
    <w:rsid w:val="008F24F8"/>
    <w:rsid w:val="008F3B0A"/>
    <w:rsid w:val="00910111"/>
    <w:rsid w:val="00913A08"/>
    <w:rsid w:val="00922574"/>
    <w:rsid w:val="00926356"/>
    <w:rsid w:val="009276B0"/>
    <w:rsid w:val="00931CD3"/>
    <w:rsid w:val="00932BA4"/>
    <w:rsid w:val="00932F87"/>
    <w:rsid w:val="0093309E"/>
    <w:rsid w:val="0093313D"/>
    <w:rsid w:val="0093641A"/>
    <w:rsid w:val="00943245"/>
    <w:rsid w:val="00946DFC"/>
    <w:rsid w:val="00950BBF"/>
    <w:rsid w:val="009530B3"/>
    <w:rsid w:val="009608C9"/>
    <w:rsid w:val="00961450"/>
    <w:rsid w:val="00964DB0"/>
    <w:rsid w:val="0096621C"/>
    <w:rsid w:val="00970189"/>
    <w:rsid w:val="00970978"/>
    <w:rsid w:val="009716B9"/>
    <w:rsid w:val="00972BF3"/>
    <w:rsid w:val="009859A5"/>
    <w:rsid w:val="00985B98"/>
    <w:rsid w:val="009938B4"/>
    <w:rsid w:val="009961F6"/>
    <w:rsid w:val="009966E4"/>
    <w:rsid w:val="00996FC4"/>
    <w:rsid w:val="009A4143"/>
    <w:rsid w:val="009A4F1C"/>
    <w:rsid w:val="009A51A4"/>
    <w:rsid w:val="009A5F7F"/>
    <w:rsid w:val="009A6156"/>
    <w:rsid w:val="009A7285"/>
    <w:rsid w:val="009B44C9"/>
    <w:rsid w:val="009C1AE1"/>
    <w:rsid w:val="009C2159"/>
    <w:rsid w:val="009C244E"/>
    <w:rsid w:val="009C2BBA"/>
    <w:rsid w:val="009D6D3D"/>
    <w:rsid w:val="009E3691"/>
    <w:rsid w:val="009E57BE"/>
    <w:rsid w:val="009E623B"/>
    <w:rsid w:val="009E62B8"/>
    <w:rsid w:val="009F09A6"/>
    <w:rsid w:val="009F3675"/>
    <w:rsid w:val="009F3DE7"/>
    <w:rsid w:val="009F4E6D"/>
    <w:rsid w:val="009F5A57"/>
    <w:rsid w:val="00A05F50"/>
    <w:rsid w:val="00A07700"/>
    <w:rsid w:val="00A13478"/>
    <w:rsid w:val="00A14C4E"/>
    <w:rsid w:val="00A2039C"/>
    <w:rsid w:val="00A23A01"/>
    <w:rsid w:val="00A2508C"/>
    <w:rsid w:val="00A25EC9"/>
    <w:rsid w:val="00A3489F"/>
    <w:rsid w:val="00A40984"/>
    <w:rsid w:val="00A45734"/>
    <w:rsid w:val="00A46286"/>
    <w:rsid w:val="00A471E4"/>
    <w:rsid w:val="00A51957"/>
    <w:rsid w:val="00A51CDF"/>
    <w:rsid w:val="00A52132"/>
    <w:rsid w:val="00A523F9"/>
    <w:rsid w:val="00A5582E"/>
    <w:rsid w:val="00A60948"/>
    <w:rsid w:val="00A71864"/>
    <w:rsid w:val="00A75947"/>
    <w:rsid w:val="00A76504"/>
    <w:rsid w:val="00A819E3"/>
    <w:rsid w:val="00A85724"/>
    <w:rsid w:val="00A90699"/>
    <w:rsid w:val="00A92680"/>
    <w:rsid w:val="00A97EC1"/>
    <w:rsid w:val="00AA08C1"/>
    <w:rsid w:val="00AB3910"/>
    <w:rsid w:val="00AB5992"/>
    <w:rsid w:val="00AB63C2"/>
    <w:rsid w:val="00AB73F7"/>
    <w:rsid w:val="00AC0264"/>
    <w:rsid w:val="00AC3B80"/>
    <w:rsid w:val="00AD1637"/>
    <w:rsid w:val="00AD24F1"/>
    <w:rsid w:val="00AD3AEA"/>
    <w:rsid w:val="00AD3E70"/>
    <w:rsid w:val="00AD5E5D"/>
    <w:rsid w:val="00AD671C"/>
    <w:rsid w:val="00AE157E"/>
    <w:rsid w:val="00AE1652"/>
    <w:rsid w:val="00AE6163"/>
    <w:rsid w:val="00AE7661"/>
    <w:rsid w:val="00AF0AF1"/>
    <w:rsid w:val="00AF60A8"/>
    <w:rsid w:val="00B074D5"/>
    <w:rsid w:val="00B10866"/>
    <w:rsid w:val="00B1384F"/>
    <w:rsid w:val="00B1645B"/>
    <w:rsid w:val="00B17A18"/>
    <w:rsid w:val="00B234F0"/>
    <w:rsid w:val="00B26E21"/>
    <w:rsid w:val="00B3092E"/>
    <w:rsid w:val="00B32060"/>
    <w:rsid w:val="00B37406"/>
    <w:rsid w:val="00B40F99"/>
    <w:rsid w:val="00B42410"/>
    <w:rsid w:val="00B46405"/>
    <w:rsid w:val="00B47EB5"/>
    <w:rsid w:val="00B553CE"/>
    <w:rsid w:val="00B56DCF"/>
    <w:rsid w:val="00B62424"/>
    <w:rsid w:val="00B633AA"/>
    <w:rsid w:val="00B63455"/>
    <w:rsid w:val="00B67FA5"/>
    <w:rsid w:val="00B75538"/>
    <w:rsid w:val="00B76F48"/>
    <w:rsid w:val="00B80C22"/>
    <w:rsid w:val="00B8162D"/>
    <w:rsid w:val="00B822FB"/>
    <w:rsid w:val="00B847FB"/>
    <w:rsid w:val="00B9245B"/>
    <w:rsid w:val="00B925A4"/>
    <w:rsid w:val="00B926D1"/>
    <w:rsid w:val="00B978B4"/>
    <w:rsid w:val="00BA0AF1"/>
    <w:rsid w:val="00BA1EA7"/>
    <w:rsid w:val="00BA240B"/>
    <w:rsid w:val="00BA3D72"/>
    <w:rsid w:val="00BA5E32"/>
    <w:rsid w:val="00BB2763"/>
    <w:rsid w:val="00BB4662"/>
    <w:rsid w:val="00BB5EC2"/>
    <w:rsid w:val="00BC315F"/>
    <w:rsid w:val="00BC3387"/>
    <w:rsid w:val="00BC5E7B"/>
    <w:rsid w:val="00BC664C"/>
    <w:rsid w:val="00BD00E8"/>
    <w:rsid w:val="00BD22FF"/>
    <w:rsid w:val="00BD2D41"/>
    <w:rsid w:val="00BD4A1D"/>
    <w:rsid w:val="00BD5A25"/>
    <w:rsid w:val="00BD7653"/>
    <w:rsid w:val="00BE4B03"/>
    <w:rsid w:val="00BE5E20"/>
    <w:rsid w:val="00BE61E9"/>
    <w:rsid w:val="00BF28FD"/>
    <w:rsid w:val="00BF3455"/>
    <w:rsid w:val="00BF4F72"/>
    <w:rsid w:val="00BF546B"/>
    <w:rsid w:val="00C07F6D"/>
    <w:rsid w:val="00C14582"/>
    <w:rsid w:val="00C1756E"/>
    <w:rsid w:val="00C26C32"/>
    <w:rsid w:val="00C31868"/>
    <w:rsid w:val="00C336DD"/>
    <w:rsid w:val="00C342BC"/>
    <w:rsid w:val="00C3579C"/>
    <w:rsid w:val="00C36A0F"/>
    <w:rsid w:val="00C3763F"/>
    <w:rsid w:val="00C40665"/>
    <w:rsid w:val="00C44526"/>
    <w:rsid w:val="00C450A7"/>
    <w:rsid w:val="00C47670"/>
    <w:rsid w:val="00C50176"/>
    <w:rsid w:val="00C50726"/>
    <w:rsid w:val="00C51E02"/>
    <w:rsid w:val="00C5273B"/>
    <w:rsid w:val="00C545A8"/>
    <w:rsid w:val="00C61CD4"/>
    <w:rsid w:val="00C64B8C"/>
    <w:rsid w:val="00C705EE"/>
    <w:rsid w:val="00C81432"/>
    <w:rsid w:val="00C83E47"/>
    <w:rsid w:val="00C8438C"/>
    <w:rsid w:val="00C86E5E"/>
    <w:rsid w:val="00C86F5C"/>
    <w:rsid w:val="00C90ED5"/>
    <w:rsid w:val="00C91E80"/>
    <w:rsid w:val="00C959B3"/>
    <w:rsid w:val="00C97510"/>
    <w:rsid w:val="00CA2E14"/>
    <w:rsid w:val="00CB7B57"/>
    <w:rsid w:val="00CC2E69"/>
    <w:rsid w:val="00CD2F45"/>
    <w:rsid w:val="00CD61EC"/>
    <w:rsid w:val="00CD73B9"/>
    <w:rsid w:val="00CE19EC"/>
    <w:rsid w:val="00CE4F60"/>
    <w:rsid w:val="00CE4FC0"/>
    <w:rsid w:val="00CE516C"/>
    <w:rsid w:val="00CE5BC3"/>
    <w:rsid w:val="00CE6177"/>
    <w:rsid w:val="00CE7DAD"/>
    <w:rsid w:val="00CF08CC"/>
    <w:rsid w:val="00CF5253"/>
    <w:rsid w:val="00CF52FF"/>
    <w:rsid w:val="00D068B1"/>
    <w:rsid w:val="00D07F1D"/>
    <w:rsid w:val="00D128CC"/>
    <w:rsid w:val="00D14D75"/>
    <w:rsid w:val="00D16FB6"/>
    <w:rsid w:val="00D232AD"/>
    <w:rsid w:val="00D25B2C"/>
    <w:rsid w:val="00D310C5"/>
    <w:rsid w:val="00D31839"/>
    <w:rsid w:val="00D332E1"/>
    <w:rsid w:val="00D43273"/>
    <w:rsid w:val="00D47350"/>
    <w:rsid w:val="00D501B2"/>
    <w:rsid w:val="00D503A3"/>
    <w:rsid w:val="00D536CB"/>
    <w:rsid w:val="00D5410E"/>
    <w:rsid w:val="00D6085C"/>
    <w:rsid w:val="00D61281"/>
    <w:rsid w:val="00D6598F"/>
    <w:rsid w:val="00D66596"/>
    <w:rsid w:val="00D7112B"/>
    <w:rsid w:val="00D72F13"/>
    <w:rsid w:val="00D73A58"/>
    <w:rsid w:val="00D8575D"/>
    <w:rsid w:val="00D87377"/>
    <w:rsid w:val="00D9344D"/>
    <w:rsid w:val="00D94DD2"/>
    <w:rsid w:val="00DA7B42"/>
    <w:rsid w:val="00DB1A36"/>
    <w:rsid w:val="00DB20C8"/>
    <w:rsid w:val="00DB265F"/>
    <w:rsid w:val="00DB420E"/>
    <w:rsid w:val="00DB47F6"/>
    <w:rsid w:val="00DB4907"/>
    <w:rsid w:val="00DB5870"/>
    <w:rsid w:val="00DB61ED"/>
    <w:rsid w:val="00DC0752"/>
    <w:rsid w:val="00DC1086"/>
    <w:rsid w:val="00DC245C"/>
    <w:rsid w:val="00DC2E33"/>
    <w:rsid w:val="00DC48F9"/>
    <w:rsid w:val="00DC53F2"/>
    <w:rsid w:val="00DC6E96"/>
    <w:rsid w:val="00DD1306"/>
    <w:rsid w:val="00DD1411"/>
    <w:rsid w:val="00DD4D8A"/>
    <w:rsid w:val="00DE1208"/>
    <w:rsid w:val="00DE4CEC"/>
    <w:rsid w:val="00DE4E1C"/>
    <w:rsid w:val="00DE5584"/>
    <w:rsid w:val="00DE60BE"/>
    <w:rsid w:val="00DE67A8"/>
    <w:rsid w:val="00DF0FB3"/>
    <w:rsid w:val="00DF1736"/>
    <w:rsid w:val="00DF28AD"/>
    <w:rsid w:val="00DF4133"/>
    <w:rsid w:val="00DF5BE3"/>
    <w:rsid w:val="00E00605"/>
    <w:rsid w:val="00E00CA6"/>
    <w:rsid w:val="00E02D39"/>
    <w:rsid w:val="00E04FCF"/>
    <w:rsid w:val="00E05811"/>
    <w:rsid w:val="00E07D40"/>
    <w:rsid w:val="00E159C8"/>
    <w:rsid w:val="00E177E3"/>
    <w:rsid w:val="00E21409"/>
    <w:rsid w:val="00E2140E"/>
    <w:rsid w:val="00E2322F"/>
    <w:rsid w:val="00E2434A"/>
    <w:rsid w:val="00E247F7"/>
    <w:rsid w:val="00E3093C"/>
    <w:rsid w:val="00E32E18"/>
    <w:rsid w:val="00E44866"/>
    <w:rsid w:val="00E56FE9"/>
    <w:rsid w:val="00E62018"/>
    <w:rsid w:val="00E66096"/>
    <w:rsid w:val="00E67FA1"/>
    <w:rsid w:val="00E71C6C"/>
    <w:rsid w:val="00E91F50"/>
    <w:rsid w:val="00E943AE"/>
    <w:rsid w:val="00E96CE3"/>
    <w:rsid w:val="00EA4C66"/>
    <w:rsid w:val="00EB0041"/>
    <w:rsid w:val="00EB0BB0"/>
    <w:rsid w:val="00EB3044"/>
    <w:rsid w:val="00EB374E"/>
    <w:rsid w:val="00EB7AEC"/>
    <w:rsid w:val="00EC1082"/>
    <w:rsid w:val="00ED3155"/>
    <w:rsid w:val="00ED4688"/>
    <w:rsid w:val="00ED4A76"/>
    <w:rsid w:val="00ED4C64"/>
    <w:rsid w:val="00EE0688"/>
    <w:rsid w:val="00EE7251"/>
    <w:rsid w:val="00EF0566"/>
    <w:rsid w:val="00EF1C3C"/>
    <w:rsid w:val="00EF2101"/>
    <w:rsid w:val="00F035E3"/>
    <w:rsid w:val="00F04DDA"/>
    <w:rsid w:val="00F10A48"/>
    <w:rsid w:val="00F12A60"/>
    <w:rsid w:val="00F12E93"/>
    <w:rsid w:val="00F1307A"/>
    <w:rsid w:val="00F1589E"/>
    <w:rsid w:val="00F20399"/>
    <w:rsid w:val="00F2122A"/>
    <w:rsid w:val="00F24D8A"/>
    <w:rsid w:val="00F343CE"/>
    <w:rsid w:val="00F358B0"/>
    <w:rsid w:val="00F40BFC"/>
    <w:rsid w:val="00F5090A"/>
    <w:rsid w:val="00F577C0"/>
    <w:rsid w:val="00F65C64"/>
    <w:rsid w:val="00F709FA"/>
    <w:rsid w:val="00F73479"/>
    <w:rsid w:val="00F80E91"/>
    <w:rsid w:val="00F813FF"/>
    <w:rsid w:val="00F82215"/>
    <w:rsid w:val="00F83C37"/>
    <w:rsid w:val="00F92EB8"/>
    <w:rsid w:val="00F93214"/>
    <w:rsid w:val="00F93300"/>
    <w:rsid w:val="00F94963"/>
    <w:rsid w:val="00FA2E2C"/>
    <w:rsid w:val="00FA79C8"/>
    <w:rsid w:val="00FB0214"/>
    <w:rsid w:val="00FB1678"/>
    <w:rsid w:val="00FB4747"/>
    <w:rsid w:val="00FB5223"/>
    <w:rsid w:val="00FB6202"/>
    <w:rsid w:val="00FC0BAC"/>
    <w:rsid w:val="00FC3A9F"/>
    <w:rsid w:val="00FC5306"/>
    <w:rsid w:val="00FC6A37"/>
    <w:rsid w:val="00FD01B5"/>
    <w:rsid w:val="00FD11F6"/>
    <w:rsid w:val="00FD3ABB"/>
    <w:rsid w:val="00FD4EEC"/>
    <w:rsid w:val="00FD718A"/>
    <w:rsid w:val="00FE437D"/>
    <w:rsid w:val="00FF440D"/>
    <w:rsid w:val="00FF558F"/>
    <w:rsid w:val="00FF5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A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37406"/>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B37406"/>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B37406"/>
    <w:pPr>
      <w:keepNext/>
      <w:spacing w:line="360" w:lineRule="auto"/>
      <w:ind w:firstLine="567"/>
      <w:jc w:val="both"/>
      <w:outlineLvl w:val="2"/>
    </w:pPr>
    <w:rPr>
      <w:sz w:val="28"/>
      <w:szCs w:val="20"/>
    </w:rPr>
  </w:style>
  <w:style w:type="paragraph" w:styleId="4">
    <w:name w:val="heading 4"/>
    <w:basedOn w:val="a"/>
    <w:next w:val="a"/>
    <w:link w:val="40"/>
    <w:semiHidden/>
    <w:unhideWhenUsed/>
    <w:qFormat/>
    <w:rsid w:val="00B37406"/>
    <w:pPr>
      <w:keepNext/>
      <w:spacing w:before="240" w:after="60"/>
      <w:outlineLvl w:val="3"/>
    </w:pPr>
    <w:rPr>
      <w:b/>
      <w:bCs/>
      <w:sz w:val="28"/>
      <w:szCs w:val="28"/>
    </w:rPr>
  </w:style>
  <w:style w:type="paragraph" w:styleId="5">
    <w:name w:val="heading 5"/>
    <w:basedOn w:val="a"/>
    <w:next w:val="a"/>
    <w:link w:val="50"/>
    <w:semiHidden/>
    <w:unhideWhenUsed/>
    <w:qFormat/>
    <w:rsid w:val="00B37406"/>
    <w:pPr>
      <w:spacing w:line="268" w:lineRule="auto"/>
      <w:outlineLvl w:val="4"/>
    </w:pPr>
    <w:rPr>
      <w:rFonts w:ascii="Cambria" w:hAnsi="Cambria" w:cs="Cambria"/>
      <w:i/>
      <w:iCs/>
      <w:lang w:val="en-US" w:eastAsia="en-US"/>
    </w:rPr>
  </w:style>
  <w:style w:type="paragraph" w:styleId="6">
    <w:name w:val="heading 6"/>
    <w:basedOn w:val="a"/>
    <w:next w:val="a"/>
    <w:link w:val="60"/>
    <w:semiHidden/>
    <w:unhideWhenUsed/>
    <w:qFormat/>
    <w:rsid w:val="00B37406"/>
    <w:pPr>
      <w:spacing w:before="240" w:after="60"/>
      <w:outlineLvl w:val="5"/>
    </w:pPr>
    <w:rPr>
      <w:b/>
      <w:bCs/>
      <w:sz w:val="22"/>
      <w:szCs w:val="22"/>
    </w:rPr>
  </w:style>
  <w:style w:type="paragraph" w:styleId="7">
    <w:name w:val="heading 7"/>
    <w:basedOn w:val="a"/>
    <w:next w:val="a"/>
    <w:link w:val="70"/>
    <w:semiHidden/>
    <w:unhideWhenUsed/>
    <w:qFormat/>
    <w:rsid w:val="00B37406"/>
    <w:pPr>
      <w:spacing w:line="276" w:lineRule="auto"/>
      <w:outlineLvl w:val="6"/>
    </w:pPr>
    <w:rPr>
      <w:rFonts w:ascii="Cambria" w:hAnsi="Cambria" w:cs="Cambria"/>
      <w:b/>
      <w:bCs/>
      <w:i/>
      <w:iCs/>
      <w:color w:val="5A5A5A"/>
      <w:sz w:val="20"/>
      <w:szCs w:val="20"/>
      <w:lang w:val="en-US" w:eastAsia="en-US"/>
    </w:rPr>
  </w:style>
  <w:style w:type="paragraph" w:styleId="8">
    <w:name w:val="heading 8"/>
    <w:basedOn w:val="a"/>
    <w:next w:val="a"/>
    <w:link w:val="80"/>
    <w:semiHidden/>
    <w:unhideWhenUsed/>
    <w:qFormat/>
    <w:rsid w:val="00B37406"/>
    <w:pPr>
      <w:spacing w:line="276" w:lineRule="auto"/>
      <w:outlineLvl w:val="7"/>
    </w:pPr>
    <w:rPr>
      <w:rFonts w:ascii="Cambria" w:hAnsi="Cambria" w:cs="Cambria"/>
      <w:b/>
      <w:bCs/>
      <w:color w:val="7F7F7F"/>
      <w:sz w:val="20"/>
      <w:szCs w:val="20"/>
      <w:lang w:val="en-US" w:eastAsia="en-US"/>
    </w:rPr>
  </w:style>
  <w:style w:type="paragraph" w:styleId="9">
    <w:name w:val="heading 9"/>
    <w:basedOn w:val="a"/>
    <w:next w:val="a"/>
    <w:link w:val="90"/>
    <w:semiHidden/>
    <w:unhideWhenUsed/>
    <w:qFormat/>
    <w:rsid w:val="00B37406"/>
    <w:pPr>
      <w:spacing w:line="268" w:lineRule="auto"/>
      <w:outlineLvl w:val="8"/>
    </w:pPr>
    <w:rPr>
      <w:rFonts w:ascii="Cambria" w:hAnsi="Cambria" w:cs="Cambria"/>
      <w:b/>
      <w:bCs/>
      <w:i/>
      <w:iCs/>
      <w:color w:val="7F7F7F"/>
      <w:sz w:val="18"/>
      <w:szCs w:val="1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740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B37406"/>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B37406"/>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B3740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B37406"/>
    <w:rPr>
      <w:rFonts w:ascii="Cambria" w:eastAsia="Times New Roman" w:hAnsi="Cambria" w:cs="Cambria"/>
      <w:i/>
      <w:iCs/>
      <w:sz w:val="24"/>
      <w:szCs w:val="24"/>
      <w:lang w:val="en-US"/>
    </w:rPr>
  </w:style>
  <w:style w:type="character" w:customStyle="1" w:styleId="60">
    <w:name w:val="Заголовок 6 Знак"/>
    <w:basedOn w:val="a0"/>
    <w:link w:val="6"/>
    <w:semiHidden/>
    <w:rsid w:val="00B37406"/>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B37406"/>
    <w:rPr>
      <w:rFonts w:ascii="Cambria" w:eastAsia="Times New Roman" w:hAnsi="Cambria" w:cs="Cambria"/>
      <w:b/>
      <w:bCs/>
      <w:i/>
      <w:iCs/>
      <w:color w:val="5A5A5A"/>
      <w:sz w:val="20"/>
      <w:szCs w:val="20"/>
      <w:lang w:val="en-US"/>
    </w:rPr>
  </w:style>
  <w:style w:type="character" w:customStyle="1" w:styleId="80">
    <w:name w:val="Заголовок 8 Знак"/>
    <w:basedOn w:val="a0"/>
    <w:link w:val="8"/>
    <w:semiHidden/>
    <w:rsid w:val="00B37406"/>
    <w:rPr>
      <w:rFonts w:ascii="Cambria" w:eastAsia="Times New Roman" w:hAnsi="Cambria" w:cs="Cambria"/>
      <w:b/>
      <w:bCs/>
      <w:color w:val="7F7F7F"/>
      <w:sz w:val="20"/>
      <w:szCs w:val="20"/>
      <w:lang w:val="en-US"/>
    </w:rPr>
  </w:style>
  <w:style w:type="character" w:customStyle="1" w:styleId="90">
    <w:name w:val="Заголовок 9 Знак"/>
    <w:basedOn w:val="a0"/>
    <w:link w:val="9"/>
    <w:semiHidden/>
    <w:rsid w:val="00B37406"/>
    <w:rPr>
      <w:rFonts w:ascii="Cambria" w:eastAsia="Times New Roman" w:hAnsi="Cambria" w:cs="Cambria"/>
      <w:b/>
      <w:bCs/>
      <w:i/>
      <w:iCs/>
      <w:color w:val="7F7F7F"/>
      <w:sz w:val="18"/>
      <w:szCs w:val="18"/>
      <w:lang w:val="en-US"/>
    </w:rPr>
  </w:style>
  <w:style w:type="character" w:styleId="a3">
    <w:name w:val="Hyperlink"/>
    <w:unhideWhenUsed/>
    <w:rsid w:val="00B37406"/>
    <w:rPr>
      <w:color w:val="0000FF"/>
      <w:u w:val="single"/>
    </w:rPr>
  </w:style>
  <w:style w:type="character" w:styleId="a4">
    <w:name w:val="FollowedHyperlink"/>
    <w:basedOn w:val="a0"/>
    <w:uiPriority w:val="99"/>
    <w:semiHidden/>
    <w:unhideWhenUsed/>
    <w:rsid w:val="00B37406"/>
    <w:rPr>
      <w:color w:val="800080" w:themeColor="followedHyperlink"/>
      <w:u w:val="single"/>
    </w:rPr>
  </w:style>
  <w:style w:type="character" w:styleId="a5">
    <w:name w:val="Emphasis"/>
    <w:qFormat/>
    <w:rsid w:val="00B37406"/>
    <w:rPr>
      <w:rFonts w:ascii="Times New Roman" w:hAnsi="Times New Roman" w:cs="Times New Roman" w:hint="default"/>
      <w:b/>
      <w:bCs/>
      <w:i/>
      <w:iCs/>
      <w:spacing w:val="10"/>
    </w:rPr>
  </w:style>
  <w:style w:type="character" w:styleId="a6">
    <w:name w:val="Strong"/>
    <w:uiPriority w:val="22"/>
    <w:qFormat/>
    <w:rsid w:val="00B37406"/>
    <w:rPr>
      <w:rFonts w:ascii="Times New Roman" w:hAnsi="Times New Roman" w:cs="Times New Roman" w:hint="default"/>
      <w:b/>
      <w:bCs/>
    </w:rPr>
  </w:style>
  <w:style w:type="paragraph" w:styleId="a7">
    <w:name w:val="Normal (Web)"/>
    <w:aliases w:val="Normal (Web) Char1,Normal (Web) Char Char1,Обычный (Web),Знак1,Обычный (веб) Знак,Обычный (веб) Знак1 Знак,Обычный (веб) Знак Знак Знак,Обычный (Web) Знак1 Знак Знак,Знак Знак Знак Знак,Обычный (веб) Знак1 Знак Знак Знак,Знак Знак1"/>
    <w:basedOn w:val="a"/>
    <w:link w:val="11"/>
    <w:uiPriority w:val="99"/>
    <w:unhideWhenUsed/>
    <w:qFormat/>
    <w:rsid w:val="00B37406"/>
    <w:pPr>
      <w:spacing w:before="100" w:beforeAutospacing="1" w:after="100" w:afterAutospacing="1"/>
    </w:pPr>
  </w:style>
  <w:style w:type="paragraph" w:styleId="12">
    <w:name w:val="toc 1"/>
    <w:basedOn w:val="a"/>
    <w:next w:val="a"/>
    <w:autoRedefine/>
    <w:semiHidden/>
    <w:unhideWhenUsed/>
    <w:rsid w:val="00B37406"/>
    <w:pPr>
      <w:tabs>
        <w:tab w:val="right" w:leader="dot" w:pos="9345"/>
      </w:tabs>
      <w:ind w:firstLine="720"/>
      <w:jc w:val="both"/>
    </w:pPr>
    <w:rPr>
      <w:b/>
      <w:noProof/>
      <w:sz w:val="28"/>
      <w:szCs w:val="28"/>
    </w:rPr>
  </w:style>
  <w:style w:type="paragraph" w:styleId="a8">
    <w:name w:val="footnote text"/>
    <w:basedOn w:val="a"/>
    <w:link w:val="a9"/>
    <w:semiHidden/>
    <w:unhideWhenUsed/>
    <w:rsid w:val="00B37406"/>
    <w:rPr>
      <w:sz w:val="20"/>
      <w:szCs w:val="20"/>
    </w:rPr>
  </w:style>
  <w:style w:type="character" w:customStyle="1" w:styleId="a9">
    <w:name w:val="Текст сноски Знак"/>
    <w:basedOn w:val="a0"/>
    <w:link w:val="a8"/>
    <w:semiHidden/>
    <w:rsid w:val="00B37406"/>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b"/>
    <w:uiPriority w:val="99"/>
    <w:rsid w:val="00B37406"/>
    <w:rPr>
      <w:rFonts w:ascii="Times New Roman" w:eastAsia="Times New Roman" w:hAnsi="Times New Roman" w:cs="Times New Roman"/>
      <w:sz w:val="24"/>
      <w:szCs w:val="24"/>
      <w:lang w:eastAsia="ru-RU"/>
    </w:rPr>
  </w:style>
  <w:style w:type="paragraph" w:styleId="ab">
    <w:name w:val="header"/>
    <w:basedOn w:val="a"/>
    <w:link w:val="aa"/>
    <w:uiPriority w:val="99"/>
    <w:unhideWhenUsed/>
    <w:rsid w:val="00B37406"/>
    <w:pPr>
      <w:tabs>
        <w:tab w:val="center" w:pos="4677"/>
        <w:tab w:val="right" w:pos="9355"/>
      </w:tabs>
    </w:pPr>
  </w:style>
  <w:style w:type="character" w:customStyle="1" w:styleId="ac">
    <w:name w:val="Нижний колонтитул Знак"/>
    <w:basedOn w:val="a0"/>
    <w:link w:val="ad"/>
    <w:uiPriority w:val="99"/>
    <w:rsid w:val="00B37406"/>
    <w:rPr>
      <w:rFonts w:ascii="Times New Roman" w:eastAsia="Times New Roman" w:hAnsi="Times New Roman" w:cs="Times New Roman"/>
      <w:sz w:val="24"/>
      <w:szCs w:val="24"/>
      <w:lang w:eastAsia="ru-RU"/>
    </w:rPr>
  </w:style>
  <w:style w:type="paragraph" w:styleId="ad">
    <w:name w:val="footer"/>
    <w:basedOn w:val="a"/>
    <w:link w:val="ac"/>
    <w:uiPriority w:val="99"/>
    <w:unhideWhenUsed/>
    <w:rsid w:val="00B37406"/>
    <w:pPr>
      <w:tabs>
        <w:tab w:val="center" w:pos="4677"/>
        <w:tab w:val="right" w:pos="9355"/>
      </w:tabs>
    </w:pPr>
  </w:style>
  <w:style w:type="paragraph" w:styleId="ae">
    <w:name w:val="List Bullet"/>
    <w:basedOn w:val="a"/>
    <w:semiHidden/>
    <w:unhideWhenUsed/>
    <w:rsid w:val="00B37406"/>
    <w:pPr>
      <w:tabs>
        <w:tab w:val="num" w:pos="360"/>
      </w:tabs>
      <w:ind w:left="360" w:hanging="360"/>
    </w:pPr>
  </w:style>
  <w:style w:type="paragraph" w:styleId="21">
    <w:name w:val="List 2"/>
    <w:basedOn w:val="a"/>
    <w:semiHidden/>
    <w:unhideWhenUsed/>
    <w:rsid w:val="00B37406"/>
    <w:pPr>
      <w:ind w:left="566" w:hanging="283"/>
    </w:pPr>
    <w:rPr>
      <w:sz w:val="28"/>
      <w:szCs w:val="20"/>
    </w:rPr>
  </w:style>
  <w:style w:type="paragraph" w:styleId="af">
    <w:name w:val="Title"/>
    <w:basedOn w:val="a"/>
    <w:next w:val="a"/>
    <w:link w:val="af0"/>
    <w:qFormat/>
    <w:rsid w:val="00B37406"/>
    <w:pPr>
      <w:spacing w:after="300"/>
    </w:pPr>
    <w:rPr>
      <w:rFonts w:ascii="Cambria" w:hAnsi="Cambria" w:cs="Cambria"/>
      <w:smallCaps/>
      <w:sz w:val="52"/>
      <w:szCs w:val="52"/>
      <w:lang w:val="en-US" w:eastAsia="en-US"/>
    </w:rPr>
  </w:style>
  <w:style w:type="character" w:customStyle="1" w:styleId="af0">
    <w:name w:val="Название Знак"/>
    <w:basedOn w:val="a0"/>
    <w:link w:val="af"/>
    <w:rsid w:val="00B37406"/>
    <w:rPr>
      <w:rFonts w:ascii="Cambria" w:eastAsia="Times New Roman" w:hAnsi="Cambria" w:cs="Cambria"/>
      <w:smallCaps/>
      <w:sz w:val="52"/>
      <w:szCs w:val="52"/>
      <w:lang w:val="en-US"/>
    </w:rPr>
  </w:style>
  <w:style w:type="paragraph" w:styleId="af1">
    <w:name w:val="Body Text"/>
    <w:basedOn w:val="a"/>
    <w:link w:val="13"/>
    <w:semiHidden/>
    <w:unhideWhenUsed/>
    <w:rsid w:val="00B37406"/>
    <w:pPr>
      <w:widowControl w:val="0"/>
      <w:shd w:val="clear" w:color="auto" w:fill="FFFFFF"/>
      <w:spacing w:before="420" w:line="322" w:lineRule="exact"/>
      <w:ind w:hanging="340"/>
      <w:jc w:val="both"/>
    </w:pPr>
    <w:rPr>
      <w:sz w:val="26"/>
      <w:szCs w:val="26"/>
    </w:rPr>
  </w:style>
  <w:style w:type="character" w:customStyle="1" w:styleId="13">
    <w:name w:val="Основной текст Знак1"/>
    <w:basedOn w:val="a0"/>
    <w:link w:val="af1"/>
    <w:semiHidden/>
    <w:locked/>
    <w:rsid w:val="00B37406"/>
    <w:rPr>
      <w:rFonts w:ascii="Times New Roman" w:eastAsia="Times New Roman" w:hAnsi="Times New Roman" w:cs="Times New Roman"/>
      <w:sz w:val="26"/>
      <w:szCs w:val="26"/>
      <w:shd w:val="clear" w:color="auto" w:fill="FFFFFF"/>
      <w:lang w:eastAsia="ru-RU"/>
    </w:rPr>
  </w:style>
  <w:style w:type="character" w:customStyle="1" w:styleId="af2">
    <w:name w:val="Основной текст Знак"/>
    <w:basedOn w:val="a0"/>
    <w:link w:val="af1"/>
    <w:semiHidden/>
    <w:rsid w:val="00B37406"/>
    <w:rPr>
      <w:rFonts w:ascii="Times New Roman" w:eastAsia="Times New Roman" w:hAnsi="Times New Roman" w:cs="Times New Roman"/>
      <w:sz w:val="24"/>
      <w:szCs w:val="24"/>
      <w:lang w:eastAsia="ru-RU"/>
    </w:rPr>
  </w:style>
  <w:style w:type="paragraph" w:styleId="af3">
    <w:name w:val="Body Text Indent"/>
    <w:basedOn w:val="a"/>
    <w:link w:val="af4"/>
    <w:unhideWhenUsed/>
    <w:rsid w:val="00B37406"/>
    <w:pPr>
      <w:spacing w:after="120"/>
      <w:ind w:left="283"/>
    </w:pPr>
    <w:rPr>
      <w:rFonts w:ascii="Cambria" w:hAnsi="Cambria"/>
      <w:sz w:val="22"/>
      <w:szCs w:val="22"/>
      <w:lang w:val="en-US"/>
    </w:rPr>
  </w:style>
  <w:style w:type="character" w:customStyle="1" w:styleId="af4">
    <w:name w:val="Основной текст с отступом Знак"/>
    <w:basedOn w:val="a0"/>
    <w:link w:val="af3"/>
    <w:rsid w:val="00B37406"/>
    <w:rPr>
      <w:rFonts w:ascii="Cambria" w:eastAsia="Times New Roman" w:hAnsi="Cambria" w:cs="Times New Roman"/>
      <w:lang w:val="en-US" w:eastAsia="ru-RU"/>
    </w:rPr>
  </w:style>
  <w:style w:type="paragraph" w:styleId="af5">
    <w:name w:val="Subtitle"/>
    <w:basedOn w:val="a"/>
    <w:next w:val="a"/>
    <w:link w:val="af6"/>
    <w:qFormat/>
    <w:rsid w:val="00B37406"/>
    <w:pPr>
      <w:spacing w:after="200" w:line="276" w:lineRule="auto"/>
    </w:pPr>
    <w:rPr>
      <w:rFonts w:ascii="Cambria" w:hAnsi="Cambria" w:cs="Cambria"/>
      <w:i/>
      <w:iCs/>
      <w:smallCaps/>
      <w:spacing w:val="10"/>
      <w:sz w:val="28"/>
      <w:szCs w:val="28"/>
      <w:lang w:val="en-US" w:eastAsia="en-US"/>
    </w:rPr>
  </w:style>
  <w:style w:type="character" w:customStyle="1" w:styleId="af6">
    <w:name w:val="Подзаголовок Знак"/>
    <w:basedOn w:val="a0"/>
    <w:link w:val="af5"/>
    <w:rsid w:val="00B37406"/>
    <w:rPr>
      <w:rFonts w:ascii="Cambria" w:eastAsia="Times New Roman" w:hAnsi="Cambria" w:cs="Cambria"/>
      <w:i/>
      <w:iCs/>
      <w:smallCaps/>
      <w:spacing w:val="10"/>
      <w:sz w:val="28"/>
      <w:szCs w:val="28"/>
      <w:lang w:val="en-US"/>
    </w:rPr>
  </w:style>
  <w:style w:type="character" w:customStyle="1" w:styleId="22">
    <w:name w:val="Основной текст 2 Знак"/>
    <w:basedOn w:val="a0"/>
    <w:link w:val="23"/>
    <w:semiHidden/>
    <w:rsid w:val="00B37406"/>
    <w:rPr>
      <w:rFonts w:ascii="Times New Roman" w:eastAsia="Times New Roman" w:hAnsi="Times New Roman" w:cs="Times New Roman"/>
      <w:b/>
      <w:sz w:val="24"/>
      <w:szCs w:val="20"/>
      <w:lang w:eastAsia="ru-RU"/>
    </w:rPr>
  </w:style>
  <w:style w:type="paragraph" w:styleId="23">
    <w:name w:val="Body Text 2"/>
    <w:basedOn w:val="a"/>
    <w:link w:val="22"/>
    <w:semiHidden/>
    <w:unhideWhenUsed/>
    <w:rsid w:val="00B37406"/>
    <w:pPr>
      <w:ind w:right="-1332"/>
      <w:jc w:val="center"/>
    </w:pPr>
    <w:rPr>
      <w:b/>
      <w:szCs w:val="20"/>
    </w:rPr>
  </w:style>
  <w:style w:type="character" w:customStyle="1" w:styleId="24">
    <w:name w:val="Основной текст с отступом 2 Знак"/>
    <w:basedOn w:val="a0"/>
    <w:link w:val="25"/>
    <w:semiHidden/>
    <w:rsid w:val="00B37406"/>
    <w:rPr>
      <w:rFonts w:ascii="Times New Roman" w:eastAsia="Times New Roman" w:hAnsi="Times New Roman" w:cs="Times New Roman"/>
      <w:sz w:val="24"/>
      <w:szCs w:val="24"/>
      <w:lang w:eastAsia="ru-RU"/>
    </w:rPr>
  </w:style>
  <w:style w:type="paragraph" w:styleId="25">
    <w:name w:val="Body Text Indent 2"/>
    <w:basedOn w:val="a"/>
    <w:link w:val="24"/>
    <w:semiHidden/>
    <w:unhideWhenUsed/>
    <w:rsid w:val="00B37406"/>
    <w:pPr>
      <w:spacing w:after="120" w:line="480" w:lineRule="auto"/>
      <w:ind w:left="283"/>
    </w:pPr>
  </w:style>
  <w:style w:type="character" w:customStyle="1" w:styleId="31">
    <w:name w:val="Основной текст с отступом 3 Знак"/>
    <w:basedOn w:val="a0"/>
    <w:link w:val="32"/>
    <w:semiHidden/>
    <w:rsid w:val="00B37406"/>
    <w:rPr>
      <w:rFonts w:ascii="Times New Roman" w:eastAsia="Times New Roman" w:hAnsi="Times New Roman" w:cs="Times New Roman"/>
      <w:sz w:val="16"/>
      <w:szCs w:val="16"/>
      <w:lang w:eastAsia="ru-RU"/>
    </w:rPr>
  </w:style>
  <w:style w:type="paragraph" w:styleId="32">
    <w:name w:val="Body Text Indent 3"/>
    <w:basedOn w:val="a"/>
    <w:link w:val="31"/>
    <w:semiHidden/>
    <w:unhideWhenUsed/>
    <w:rsid w:val="00B37406"/>
    <w:pPr>
      <w:spacing w:after="120"/>
      <w:ind w:left="283"/>
    </w:pPr>
    <w:rPr>
      <w:sz w:val="16"/>
      <w:szCs w:val="16"/>
    </w:rPr>
  </w:style>
  <w:style w:type="character" w:customStyle="1" w:styleId="af7">
    <w:name w:val="Текст Знак"/>
    <w:basedOn w:val="a0"/>
    <w:link w:val="af8"/>
    <w:semiHidden/>
    <w:rsid w:val="00B37406"/>
    <w:rPr>
      <w:rFonts w:ascii="Courier New" w:eastAsia="Times New Roman" w:hAnsi="Courier New" w:cs="Courier New"/>
      <w:sz w:val="20"/>
      <w:szCs w:val="20"/>
      <w:lang w:eastAsia="ru-RU"/>
    </w:rPr>
  </w:style>
  <w:style w:type="paragraph" w:styleId="af8">
    <w:name w:val="Plain Text"/>
    <w:basedOn w:val="a"/>
    <w:link w:val="af7"/>
    <w:semiHidden/>
    <w:unhideWhenUsed/>
    <w:rsid w:val="00B37406"/>
    <w:rPr>
      <w:rFonts w:ascii="Courier New" w:hAnsi="Courier New" w:cs="Courier New"/>
      <w:sz w:val="20"/>
      <w:szCs w:val="20"/>
    </w:rPr>
  </w:style>
  <w:style w:type="paragraph" w:styleId="af9">
    <w:name w:val="Balloon Text"/>
    <w:basedOn w:val="a"/>
    <w:link w:val="afa"/>
    <w:uiPriority w:val="99"/>
    <w:unhideWhenUsed/>
    <w:rsid w:val="00B37406"/>
    <w:rPr>
      <w:rFonts w:ascii="Tahoma" w:hAnsi="Tahoma" w:cs="Tahoma"/>
      <w:sz w:val="16"/>
      <w:szCs w:val="16"/>
      <w:lang w:val="en-US" w:eastAsia="en-US"/>
    </w:rPr>
  </w:style>
  <w:style w:type="character" w:customStyle="1" w:styleId="afa">
    <w:name w:val="Текст выноски Знак"/>
    <w:basedOn w:val="a0"/>
    <w:link w:val="af9"/>
    <w:uiPriority w:val="99"/>
    <w:rsid w:val="00B37406"/>
    <w:rPr>
      <w:rFonts w:ascii="Tahoma" w:eastAsia="Times New Roman" w:hAnsi="Tahoma" w:cs="Tahoma"/>
      <w:sz w:val="16"/>
      <w:szCs w:val="16"/>
      <w:lang w:val="en-US"/>
    </w:rPr>
  </w:style>
  <w:style w:type="character" w:customStyle="1" w:styleId="afb">
    <w:name w:val="Без интервала Знак"/>
    <w:link w:val="afc"/>
    <w:locked/>
    <w:rsid w:val="00B37406"/>
    <w:rPr>
      <w:rFonts w:ascii="Calibri" w:hAnsi="Calibri"/>
    </w:rPr>
  </w:style>
  <w:style w:type="paragraph" w:styleId="afc">
    <w:name w:val="No Spacing"/>
    <w:link w:val="afb"/>
    <w:qFormat/>
    <w:rsid w:val="00B37406"/>
    <w:pPr>
      <w:spacing w:after="0" w:line="240" w:lineRule="auto"/>
    </w:pPr>
    <w:rPr>
      <w:rFonts w:ascii="Calibri" w:hAnsi="Calibri"/>
    </w:rPr>
  </w:style>
  <w:style w:type="paragraph" w:styleId="afd">
    <w:name w:val="List Paragraph"/>
    <w:basedOn w:val="a"/>
    <w:uiPriority w:val="34"/>
    <w:qFormat/>
    <w:rsid w:val="00B37406"/>
    <w:pPr>
      <w:spacing w:after="200" w:line="276" w:lineRule="auto"/>
      <w:ind w:left="720"/>
      <w:contextualSpacing/>
    </w:pPr>
    <w:rPr>
      <w:rFonts w:ascii="Calibri" w:hAnsi="Calibri"/>
      <w:sz w:val="22"/>
      <w:szCs w:val="22"/>
    </w:rPr>
  </w:style>
  <w:style w:type="character" w:customStyle="1" w:styleId="-125">
    <w:name w:val="Текст-125 Знак Знак Знак"/>
    <w:link w:val="-1250"/>
    <w:locked/>
    <w:rsid w:val="00B37406"/>
    <w:rPr>
      <w:rFonts w:ascii="Arial" w:hAnsi="Arial" w:cs="Arial"/>
      <w:sz w:val="24"/>
      <w:szCs w:val="24"/>
    </w:rPr>
  </w:style>
  <w:style w:type="paragraph" w:customStyle="1" w:styleId="-1250">
    <w:name w:val="Текст-125 Знак Знак"/>
    <w:basedOn w:val="a"/>
    <w:link w:val="-125"/>
    <w:rsid w:val="00B37406"/>
    <w:pPr>
      <w:spacing w:line="288" w:lineRule="auto"/>
      <w:ind w:firstLine="709"/>
      <w:jc w:val="both"/>
    </w:pPr>
    <w:rPr>
      <w:rFonts w:ascii="Arial" w:eastAsiaTheme="minorHAnsi" w:hAnsi="Arial" w:cs="Arial"/>
      <w:lang w:eastAsia="en-US"/>
    </w:rPr>
  </w:style>
  <w:style w:type="character" w:customStyle="1" w:styleId="-1251">
    <w:name w:val="Текст-125 Знак Знак Знак Знак Знак Знак"/>
    <w:link w:val="-1252"/>
    <w:locked/>
    <w:rsid w:val="00B37406"/>
    <w:rPr>
      <w:rFonts w:ascii="Arial" w:hAnsi="Arial" w:cs="Arial"/>
      <w:sz w:val="24"/>
      <w:szCs w:val="24"/>
    </w:rPr>
  </w:style>
  <w:style w:type="paragraph" w:customStyle="1" w:styleId="-1252">
    <w:name w:val="Текст-125 Знак Знак Знак Знак Знак"/>
    <w:basedOn w:val="a"/>
    <w:link w:val="-1251"/>
    <w:rsid w:val="00B37406"/>
    <w:pPr>
      <w:spacing w:line="288" w:lineRule="auto"/>
      <w:ind w:firstLine="709"/>
      <w:jc w:val="both"/>
    </w:pPr>
    <w:rPr>
      <w:rFonts w:ascii="Arial" w:eastAsiaTheme="minorHAnsi" w:hAnsi="Arial" w:cs="Arial"/>
      <w:lang w:eastAsia="en-US"/>
    </w:rPr>
  </w:style>
  <w:style w:type="paragraph" w:customStyle="1" w:styleId="-1253">
    <w:name w:val="Текст-125 Знак"/>
    <w:basedOn w:val="a"/>
    <w:rsid w:val="00B37406"/>
    <w:pPr>
      <w:spacing w:line="288" w:lineRule="auto"/>
      <w:ind w:firstLine="709"/>
      <w:jc w:val="both"/>
    </w:pPr>
    <w:rPr>
      <w:rFonts w:ascii="Arial" w:hAnsi="Arial"/>
      <w:szCs w:val="20"/>
    </w:rPr>
  </w:style>
  <w:style w:type="character" w:customStyle="1" w:styleId="NoSpacingChar">
    <w:name w:val="No Spacing Char"/>
    <w:link w:val="14"/>
    <w:locked/>
    <w:rsid w:val="00B37406"/>
    <w:rPr>
      <w:rFonts w:ascii="Cambria" w:hAnsi="Cambria" w:cs="Cambria"/>
      <w:lang w:val="en-US"/>
    </w:rPr>
  </w:style>
  <w:style w:type="paragraph" w:customStyle="1" w:styleId="14">
    <w:name w:val="Без интервала1"/>
    <w:basedOn w:val="a"/>
    <w:link w:val="NoSpacingChar"/>
    <w:rsid w:val="00B37406"/>
    <w:rPr>
      <w:rFonts w:ascii="Cambria" w:eastAsiaTheme="minorHAnsi" w:hAnsi="Cambria" w:cs="Cambria"/>
      <w:sz w:val="22"/>
      <w:szCs w:val="22"/>
      <w:lang w:val="en-US" w:eastAsia="en-US"/>
    </w:rPr>
  </w:style>
  <w:style w:type="paragraph" w:customStyle="1" w:styleId="15">
    <w:name w:val="Абзац списка1"/>
    <w:basedOn w:val="a"/>
    <w:rsid w:val="00B37406"/>
    <w:pPr>
      <w:spacing w:after="200" w:line="276" w:lineRule="auto"/>
      <w:ind w:left="720"/>
    </w:pPr>
    <w:rPr>
      <w:rFonts w:ascii="Cambria" w:hAnsi="Cambria" w:cs="Cambria"/>
      <w:sz w:val="22"/>
      <w:szCs w:val="22"/>
      <w:lang w:val="en-US" w:eastAsia="en-US"/>
    </w:rPr>
  </w:style>
  <w:style w:type="character" w:customStyle="1" w:styleId="QuoteChar">
    <w:name w:val="Quote Char"/>
    <w:link w:val="210"/>
    <w:locked/>
    <w:rsid w:val="00B37406"/>
    <w:rPr>
      <w:rFonts w:ascii="Cambria" w:hAnsi="Cambria" w:cs="Cambria"/>
      <w:i/>
      <w:iCs/>
      <w:lang w:val="en-US"/>
    </w:rPr>
  </w:style>
  <w:style w:type="paragraph" w:customStyle="1" w:styleId="210">
    <w:name w:val="Цитата 21"/>
    <w:basedOn w:val="a"/>
    <w:next w:val="a"/>
    <w:link w:val="QuoteChar"/>
    <w:rsid w:val="00B37406"/>
    <w:pPr>
      <w:spacing w:after="200" w:line="276" w:lineRule="auto"/>
    </w:pPr>
    <w:rPr>
      <w:rFonts w:ascii="Cambria" w:eastAsiaTheme="minorHAnsi" w:hAnsi="Cambria" w:cs="Cambria"/>
      <w:i/>
      <w:iCs/>
      <w:sz w:val="22"/>
      <w:szCs w:val="22"/>
      <w:lang w:val="en-US" w:eastAsia="en-US"/>
    </w:rPr>
  </w:style>
  <w:style w:type="character" w:customStyle="1" w:styleId="IntenseQuoteChar">
    <w:name w:val="Intense Quote Char"/>
    <w:link w:val="16"/>
    <w:locked/>
    <w:rsid w:val="00B37406"/>
    <w:rPr>
      <w:rFonts w:ascii="Cambria" w:hAnsi="Cambria" w:cs="Cambria"/>
      <w:i/>
      <w:iCs/>
      <w:lang w:val="en-US"/>
    </w:rPr>
  </w:style>
  <w:style w:type="paragraph" w:customStyle="1" w:styleId="16">
    <w:name w:val="Выделенная цитата1"/>
    <w:basedOn w:val="a"/>
    <w:next w:val="a"/>
    <w:link w:val="IntenseQuoteChar"/>
    <w:rsid w:val="00B37406"/>
    <w:pPr>
      <w:pBdr>
        <w:top w:val="single" w:sz="4" w:space="10" w:color="auto"/>
        <w:bottom w:val="single" w:sz="4" w:space="10" w:color="auto"/>
      </w:pBdr>
      <w:spacing w:before="240" w:after="240" w:line="300" w:lineRule="auto"/>
      <w:ind w:left="1152" w:right="1152"/>
      <w:jc w:val="both"/>
    </w:pPr>
    <w:rPr>
      <w:rFonts w:ascii="Cambria" w:eastAsiaTheme="minorHAnsi" w:hAnsi="Cambria" w:cs="Cambria"/>
      <w:i/>
      <w:iCs/>
      <w:sz w:val="22"/>
      <w:szCs w:val="22"/>
      <w:lang w:val="en-US" w:eastAsia="en-US"/>
    </w:rPr>
  </w:style>
  <w:style w:type="paragraph" w:customStyle="1" w:styleId="17">
    <w:name w:val="Заголовок оглавления1"/>
    <w:basedOn w:val="1"/>
    <w:next w:val="a"/>
    <w:rsid w:val="00B37406"/>
    <w:pPr>
      <w:keepNext w:val="0"/>
      <w:spacing w:before="480" w:after="0" w:line="276" w:lineRule="auto"/>
      <w:outlineLvl w:val="9"/>
    </w:pPr>
    <w:rPr>
      <w:rFonts w:cs="Cambria"/>
      <w:b w:val="0"/>
      <w:bCs w:val="0"/>
      <w:smallCaps/>
      <w:spacing w:val="5"/>
      <w:kern w:val="0"/>
      <w:sz w:val="36"/>
      <w:szCs w:val="36"/>
      <w:lang w:val="en-US" w:eastAsia="en-US"/>
    </w:rPr>
  </w:style>
  <w:style w:type="character" w:customStyle="1" w:styleId="71">
    <w:name w:val="Основной текст (7)_"/>
    <w:link w:val="72"/>
    <w:locked/>
    <w:rsid w:val="00B37406"/>
    <w:rPr>
      <w:spacing w:val="6"/>
      <w:shd w:val="clear" w:color="auto" w:fill="FFFFFF"/>
    </w:rPr>
  </w:style>
  <w:style w:type="paragraph" w:customStyle="1" w:styleId="72">
    <w:name w:val="Основной текст (7)"/>
    <w:basedOn w:val="a"/>
    <w:link w:val="71"/>
    <w:rsid w:val="00B37406"/>
    <w:pPr>
      <w:widowControl w:val="0"/>
      <w:shd w:val="clear" w:color="auto" w:fill="FFFFFF"/>
      <w:spacing w:line="276" w:lineRule="exact"/>
      <w:jc w:val="both"/>
    </w:pPr>
    <w:rPr>
      <w:rFonts w:asciiTheme="minorHAnsi" w:eastAsiaTheme="minorHAnsi" w:hAnsiTheme="minorHAnsi" w:cstheme="minorBidi"/>
      <w:spacing w:val="6"/>
      <w:sz w:val="22"/>
      <w:szCs w:val="22"/>
      <w:lang w:eastAsia="en-US"/>
    </w:rPr>
  </w:style>
  <w:style w:type="character" w:customStyle="1" w:styleId="18">
    <w:name w:val="Заголовок №1_"/>
    <w:link w:val="19"/>
    <w:locked/>
    <w:rsid w:val="00B37406"/>
    <w:rPr>
      <w:b/>
      <w:bCs/>
      <w:spacing w:val="3"/>
      <w:shd w:val="clear" w:color="auto" w:fill="FFFFFF"/>
    </w:rPr>
  </w:style>
  <w:style w:type="paragraph" w:customStyle="1" w:styleId="19">
    <w:name w:val="Заголовок №1"/>
    <w:basedOn w:val="a"/>
    <w:link w:val="18"/>
    <w:rsid w:val="00B37406"/>
    <w:pPr>
      <w:widowControl w:val="0"/>
      <w:shd w:val="clear" w:color="auto" w:fill="FFFFFF"/>
      <w:spacing w:line="276" w:lineRule="exact"/>
      <w:ind w:firstLine="820"/>
      <w:outlineLvl w:val="0"/>
    </w:pPr>
    <w:rPr>
      <w:rFonts w:asciiTheme="minorHAnsi" w:eastAsiaTheme="minorHAnsi" w:hAnsiTheme="minorHAnsi" w:cstheme="minorBidi"/>
      <w:b/>
      <w:bCs/>
      <w:spacing w:val="3"/>
      <w:sz w:val="22"/>
      <w:szCs w:val="22"/>
      <w:lang w:eastAsia="en-US"/>
    </w:rPr>
  </w:style>
  <w:style w:type="paragraph" w:customStyle="1" w:styleId="33">
    <w:name w:val="Заголовок3"/>
    <w:basedOn w:val="a"/>
    <w:rsid w:val="00B37406"/>
    <w:pPr>
      <w:ind w:firstLine="720"/>
      <w:jc w:val="both"/>
    </w:pPr>
    <w:rPr>
      <w:sz w:val="28"/>
      <w:szCs w:val="28"/>
    </w:rPr>
  </w:style>
  <w:style w:type="paragraph" w:customStyle="1" w:styleId="230">
    <w:name w:val="Заголовок 23"/>
    <w:basedOn w:val="a"/>
    <w:rsid w:val="00B37406"/>
    <w:pPr>
      <w:ind w:firstLine="720"/>
      <w:jc w:val="both"/>
    </w:pPr>
    <w:rPr>
      <w:sz w:val="28"/>
      <w:szCs w:val="28"/>
    </w:rPr>
  </w:style>
  <w:style w:type="paragraph" w:customStyle="1" w:styleId="06">
    <w:name w:val="06__Текст"/>
    <w:basedOn w:val="a"/>
    <w:rsid w:val="00B37406"/>
    <w:pPr>
      <w:tabs>
        <w:tab w:val="left" w:pos="10206"/>
      </w:tabs>
      <w:spacing w:before="120" w:after="120" w:line="360" w:lineRule="auto"/>
      <w:ind w:left="284" w:right="57" w:firstLine="709"/>
      <w:jc w:val="both"/>
    </w:pPr>
    <w:rPr>
      <w:rFonts w:eastAsia="Calibri"/>
      <w:lang w:eastAsia="en-US"/>
    </w:rPr>
  </w:style>
  <w:style w:type="paragraph" w:customStyle="1" w:styleId="08">
    <w:name w:val="08__Таблица заголовок"/>
    <w:basedOn w:val="06"/>
    <w:rsid w:val="00B37406"/>
    <w:pPr>
      <w:ind w:firstLine="0"/>
      <w:jc w:val="left"/>
    </w:pPr>
  </w:style>
  <w:style w:type="paragraph" w:customStyle="1" w:styleId="09">
    <w:name w:val="09__Картинка"/>
    <w:basedOn w:val="08"/>
    <w:rsid w:val="00B37406"/>
    <w:pPr>
      <w:jc w:val="center"/>
    </w:pPr>
  </w:style>
  <w:style w:type="character" w:customStyle="1" w:styleId="1a">
    <w:name w:val="Стиль1 Знак"/>
    <w:link w:val="1b"/>
    <w:locked/>
    <w:rsid w:val="00B37406"/>
    <w:rPr>
      <w:rFonts w:ascii="Arial" w:eastAsia="Calibri" w:hAnsi="Arial" w:cs="Arial"/>
      <w:b/>
      <w:color w:val="1F497D"/>
      <w:sz w:val="32"/>
      <w:szCs w:val="32"/>
    </w:rPr>
  </w:style>
  <w:style w:type="paragraph" w:customStyle="1" w:styleId="1b">
    <w:name w:val="Стиль1"/>
    <w:basedOn w:val="1"/>
    <w:link w:val="1a"/>
    <w:rsid w:val="00B37406"/>
    <w:pPr>
      <w:keepNext w:val="0"/>
      <w:spacing w:before="0" w:after="0"/>
    </w:pPr>
    <w:rPr>
      <w:rFonts w:ascii="Arial" w:eastAsia="Calibri" w:hAnsi="Arial" w:cs="Arial"/>
      <w:bCs w:val="0"/>
      <w:color w:val="1F497D"/>
      <w:kern w:val="0"/>
      <w:lang w:eastAsia="en-US"/>
    </w:rPr>
  </w:style>
  <w:style w:type="paragraph" w:customStyle="1" w:styleId="ConsPlusNormal">
    <w:name w:val="ConsPlusNormal"/>
    <w:uiPriority w:val="99"/>
    <w:rsid w:val="00B3740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B3740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cxspmiddle">
    <w:name w:val="msonormalcxspmiddle"/>
    <w:basedOn w:val="a"/>
    <w:rsid w:val="00B37406"/>
    <w:pPr>
      <w:spacing w:before="100" w:beforeAutospacing="1" w:after="100" w:afterAutospacing="1"/>
    </w:pPr>
  </w:style>
  <w:style w:type="paragraph" w:customStyle="1" w:styleId="p3">
    <w:name w:val="p3"/>
    <w:basedOn w:val="a"/>
    <w:rsid w:val="00B37406"/>
    <w:pPr>
      <w:spacing w:before="100" w:beforeAutospacing="1" w:after="100" w:afterAutospacing="1"/>
    </w:pPr>
  </w:style>
  <w:style w:type="paragraph" w:customStyle="1" w:styleId="CharCharCharChar1">
    <w:name w:val="Знак Знак Char Char Знак Знак Char Char Знак Знак Знак1"/>
    <w:basedOn w:val="a"/>
    <w:rsid w:val="00B37406"/>
    <w:pPr>
      <w:spacing w:after="160" w:line="240" w:lineRule="exact"/>
    </w:pPr>
    <w:rPr>
      <w:rFonts w:ascii="Verdana" w:hAnsi="Verdana" w:cs="Verdana"/>
      <w:sz w:val="20"/>
      <w:szCs w:val="20"/>
      <w:lang w:val="en-US" w:eastAsia="en-US"/>
    </w:rPr>
  </w:style>
  <w:style w:type="character" w:customStyle="1" w:styleId="Heading1Char">
    <w:name w:val="Heading 1 Char"/>
    <w:locked/>
    <w:rsid w:val="00B37406"/>
    <w:rPr>
      <w:rFonts w:ascii="Times New Roman" w:hAnsi="Times New Roman" w:cs="Times New Roman" w:hint="default"/>
      <w:smallCaps/>
      <w:spacing w:val="5"/>
      <w:sz w:val="36"/>
      <w:szCs w:val="36"/>
    </w:rPr>
  </w:style>
  <w:style w:type="character" w:customStyle="1" w:styleId="FooterChar">
    <w:name w:val="Footer Char"/>
    <w:locked/>
    <w:rsid w:val="00B37406"/>
    <w:rPr>
      <w:rFonts w:ascii="Times New Roman" w:hAnsi="Times New Roman" w:cs="Times New Roman" w:hint="default"/>
      <w:sz w:val="20"/>
      <w:szCs w:val="20"/>
      <w:lang w:eastAsia="ru-RU"/>
    </w:rPr>
  </w:style>
  <w:style w:type="character" w:customStyle="1" w:styleId="1c">
    <w:name w:val="Слабое выделение1"/>
    <w:rsid w:val="00B37406"/>
    <w:rPr>
      <w:rFonts w:ascii="Times New Roman" w:hAnsi="Times New Roman" w:cs="Times New Roman" w:hint="default"/>
      <w:i/>
      <w:iCs/>
    </w:rPr>
  </w:style>
  <w:style w:type="character" w:customStyle="1" w:styleId="1d">
    <w:name w:val="Сильное выделение1"/>
    <w:rsid w:val="00B37406"/>
    <w:rPr>
      <w:rFonts w:ascii="Times New Roman" w:hAnsi="Times New Roman" w:cs="Times New Roman" w:hint="default"/>
      <w:b/>
      <w:bCs/>
      <w:i/>
      <w:iCs/>
    </w:rPr>
  </w:style>
  <w:style w:type="character" w:customStyle="1" w:styleId="1e">
    <w:name w:val="Слабая ссылка1"/>
    <w:rsid w:val="00B37406"/>
    <w:rPr>
      <w:rFonts w:ascii="Times New Roman" w:hAnsi="Times New Roman" w:cs="Times New Roman" w:hint="default"/>
      <w:smallCaps/>
    </w:rPr>
  </w:style>
  <w:style w:type="character" w:customStyle="1" w:styleId="1f">
    <w:name w:val="Сильная ссылка1"/>
    <w:rsid w:val="00B37406"/>
    <w:rPr>
      <w:rFonts w:ascii="Times New Roman" w:hAnsi="Times New Roman" w:cs="Times New Roman" w:hint="default"/>
      <w:b/>
      <w:bCs/>
      <w:smallCaps/>
    </w:rPr>
  </w:style>
  <w:style w:type="character" w:customStyle="1" w:styleId="1f0">
    <w:name w:val="Название книги1"/>
    <w:rsid w:val="00B37406"/>
    <w:rPr>
      <w:rFonts w:ascii="Times New Roman" w:hAnsi="Times New Roman" w:cs="Times New Roman" w:hint="default"/>
      <w:i/>
      <w:iCs/>
      <w:smallCaps/>
      <w:spacing w:val="5"/>
    </w:rPr>
  </w:style>
  <w:style w:type="character" w:customStyle="1" w:styleId="73">
    <w:name w:val="Основной текст (7) + Курсив"/>
    <w:aliases w:val="Интервал 0 pt9"/>
    <w:rsid w:val="00B37406"/>
    <w:rPr>
      <w:i/>
      <w:iCs/>
      <w:spacing w:val="0"/>
      <w:sz w:val="22"/>
      <w:szCs w:val="22"/>
      <w:lang w:bidi="ar-SA"/>
    </w:rPr>
  </w:style>
  <w:style w:type="character" w:customStyle="1" w:styleId="70pt">
    <w:name w:val="Основной текст (7) + Интервал 0 pt"/>
    <w:rsid w:val="00B37406"/>
    <w:rPr>
      <w:spacing w:val="2"/>
      <w:sz w:val="22"/>
      <w:szCs w:val="22"/>
      <w:lang w:bidi="ar-SA"/>
    </w:rPr>
  </w:style>
  <w:style w:type="character" w:customStyle="1" w:styleId="17pt">
    <w:name w:val="Основной текст + 17 pt"/>
    <w:rsid w:val="00B37406"/>
    <w:rPr>
      <w:rFonts w:ascii="Times New Roman" w:hAnsi="Times New Roman" w:cs="Times New Roman" w:hint="default"/>
      <w:strike w:val="0"/>
      <w:dstrike w:val="0"/>
      <w:sz w:val="34"/>
      <w:szCs w:val="34"/>
      <w:u w:val="none"/>
      <w:effect w:val="none"/>
      <w:lang w:bidi="ar-SA"/>
    </w:rPr>
  </w:style>
  <w:style w:type="character" w:customStyle="1" w:styleId="apple-converted-space">
    <w:name w:val="apple-converted-space"/>
    <w:basedOn w:val="a0"/>
    <w:rsid w:val="00B37406"/>
  </w:style>
  <w:style w:type="character" w:customStyle="1" w:styleId="afe">
    <w:name w:val="Гипертекстовая ссылка"/>
    <w:rsid w:val="00B37406"/>
    <w:rPr>
      <w:rFonts w:ascii="Times New Roman" w:hAnsi="Times New Roman" w:cs="Times New Roman" w:hint="default"/>
      <w:b/>
      <w:bCs/>
      <w:color w:val="008000"/>
    </w:rPr>
  </w:style>
  <w:style w:type="character" w:customStyle="1" w:styleId="0pt">
    <w:name w:val="Основной текст + Интервал 0 pt"/>
    <w:rsid w:val="00B37406"/>
    <w:rPr>
      <w:rFonts w:ascii="Times New Roman" w:hAnsi="Times New Roman" w:cs="Times New Roman" w:hint="default"/>
      <w:strike w:val="0"/>
      <w:dstrike w:val="0"/>
      <w:spacing w:val="5"/>
      <w:sz w:val="20"/>
      <w:szCs w:val="20"/>
      <w:u w:val="none"/>
      <w:effect w:val="none"/>
      <w:shd w:val="clear" w:color="auto" w:fill="FFFFFF"/>
    </w:rPr>
  </w:style>
  <w:style w:type="character" w:customStyle="1" w:styleId="0pt1">
    <w:name w:val="Основной текст + Интервал 0 pt1"/>
    <w:rsid w:val="00B37406"/>
    <w:rPr>
      <w:rFonts w:ascii="Times New Roman" w:hAnsi="Times New Roman" w:cs="Times New Roman" w:hint="default"/>
      <w:strike w:val="0"/>
      <w:dstrike w:val="0"/>
      <w:spacing w:val="6"/>
      <w:sz w:val="20"/>
      <w:szCs w:val="20"/>
      <w:u w:val="none"/>
      <w:effect w:val="none"/>
      <w:shd w:val="clear" w:color="auto" w:fill="FFFFFF"/>
    </w:rPr>
  </w:style>
  <w:style w:type="character" w:customStyle="1" w:styleId="s1">
    <w:name w:val="s1"/>
    <w:rsid w:val="00B37406"/>
  </w:style>
  <w:style w:type="character" w:customStyle="1" w:styleId="blk">
    <w:name w:val="blk"/>
    <w:basedOn w:val="a0"/>
    <w:rsid w:val="00B37406"/>
  </w:style>
  <w:style w:type="paragraph" w:customStyle="1" w:styleId="Default">
    <w:name w:val="Default"/>
    <w:rsid w:val="00BD5A2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f1">
    <w:name w:val="???????1"/>
    <w:rsid w:val="0005714A"/>
    <w:pPr>
      <w:spacing w:after="0" w:line="240" w:lineRule="auto"/>
    </w:pPr>
    <w:rPr>
      <w:rFonts w:ascii="Calibri" w:eastAsia="Times New Roman" w:hAnsi="Calibri" w:cs="Calibri"/>
      <w:sz w:val="28"/>
      <w:szCs w:val="28"/>
      <w:lang w:eastAsia="ru-RU"/>
    </w:rPr>
  </w:style>
  <w:style w:type="character" w:customStyle="1" w:styleId="aff">
    <w:name w:val="Основной текст_"/>
    <w:basedOn w:val="a0"/>
    <w:link w:val="26"/>
    <w:rsid w:val="008E03FE"/>
    <w:rPr>
      <w:sz w:val="26"/>
      <w:szCs w:val="26"/>
      <w:shd w:val="clear" w:color="auto" w:fill="FFFFFF"/>
    </w:rPr>
  </w:style>
  <w:style w:type="paragraph" w:customStyle="1" w:styleId="26">
    <w:name w:val="Основной текст2"/>
    <w:basedOn w:val="a"/>
    <w:link w:val="aff"/>
    <w:rsid w:val="008E03FE"/>
    <w:pPr>
      <w:widowControl w:val="0"/>
      <w:shd w:val="clear" w:color="auto" w:fill="FFFFFF"/>
      <w:spacing w:line="298" w:lineRule="exact"/>
      <w:jc w:val="center"/>
    </w:pPr>
    <w:rPr>
      <w:rFonts w:asciiTheme="minorHAnsi" w:eastAsiaTheme="minorHAnsi" w:hAnsiTheme="minorHAnsi" w:cstheme="minorBidi"/>
      <w:sz w:val="26"/>
      <w:szCs w:val="26"/>
      <w:lang w:eastAsia="en-US"/>
    </w:rPr>
  </w:style>
  <w:style w:type="character" w:styleId="aff0">
    <w:name w:val="annotation reference"/>
    <w:basedOn w:val="a0"/>
    <w:uiPriority w:val="99"/>
    <w:unhideWhenUsed/>
    <w:rsid w:val="008E03FE"/>
    <w:rPr>
      <w:sz w:val="16"/>
      <w:szCs w:val="16"/>
    </w:rPr>
  </w:style>
  <w:style w:type="paragraph" w:styleId="aff1">
    <w:name w:val="annotation text"/>
    <w:basedOn w:val="a"/>
    <w:link w:val="aff2"/>
    <w:uiPriority w:val="99"/>
    <w:unhideWhenUsed/>
    <w:rsid w:val="008E03FE"/>
    <w:pPr>
      <w:widowControl w:val="0"/>
      <w:autoSpaceDE w:val="0"/>
      <w:autoSpaceDN w:val="0"/>
      <w:adjustRightInd w:val="0"/>
      <w:ind w:firstLine="720"/>
      <w:jc w:val="both"/>
    </w:pPr>
    <w:rPr>
      <w:rFonts w:ascii="Arial" w:hAnsi="Arial" w:cs="Arial"/>
      <w:sz w:val="20"/>
      <w:szCs w:val="20"/>
    </w:rPr>
  </w:style>
  <w:style w:type="character" w:customStyle="1" w:styleId="aff2">
    <w:name w:val="Текст примечания Знак"/>
    <w:basedOn w:val="a0"/>
    <w:link w:val="aff1"/>
    <w:uiPriority w:val="99"/>
    <w:rsid w:val="008E03FE"/>
    <w:rPr>
      <w:rFonts w:ascii="Arial" w:eastAsia="Times New Roman" w:hAnsi="Arial" w:cs="Arial"/>
      <w:sz w:val="20"/>
      <w:szCs w:val="20"/>
      <w:lang w:eastAsia="ru-RU"/>
    </w:rPr>
  </w:style>
  <w:style w:type="character" w:customStyle="1" w:styleId="Tablecaption">
    <w:name w:val="Table caption"/>
    <w:rsid w:val="008E03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table" w:styleId="aff3">
    <w:name w:val="Table Grid"/>
    <w:basedOn w:val="a1"/>
    <w:rsid w:val="008E03F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
    <w:name w:val="Знак Знак10"/>
    <w:basedOn w:val="a"/>
    <w:rsid w:val="0077511E"/>
    <w:pPr>
      <w:spacing w:after="160" w:line="240" w:lineRule="exact"/>
    </w:pPr>
    <w:rPr>
      <w:rFonts w:ascii="Verdana" w:hAnsi="Verdana" w:cs="Verdana"/>
      <w:sz w:val="20"/>
      <w:szCs w:val="20"/>
      <w:lang w:val="en-US" w:eastAsia="en-US"/>
    </w:rPr>
  </w:style>
  <w:style w:type="character" w:customStyle="1" w:styleId="11">
    <w:name w:val="Обычный (веб) Знак1"/>
    <w:aliases w:val="Normal (Web) Char1 Знак,Normal (Web) Char Char1 Знак,Обычный (Web) Знак,Знак1 Знак,Обычный (веб) Знак Знак,Обычный (веб) Знак1 Знак Знак,Обычный (веб) Знак Знак Знак Знак,Обычный (Web) Знак1 Знак Знак Знак,Знак Знак Знак Знак Знак"/>
    <w:link w:val="a7"/>
    <w:uiPriority w:val="99"/>
    <w:locked/>
    <w:rsid w:val="005F03A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5453411">
      <w:bodyDiv w:val="1"/>
      <w:marLeft w:val="0"/>
      <w:marRight w:val="0"/>
      <w:marTop w:val="0"/>
      <w:marBottom w:val="0"/>
      <w:divBdr>
        <w:top w:val="none" w:sz="0" w:space="0" w:color="auto"/>
        <w:left w:val="none" w:sz="0" w:space="0" w:color="auto"/>
        <w:bottom w:val="none" w:sz="0" w:space="0" w:color="auto"/>
        <w:right w:val="none" w:sz="0" w:space="0" w:color="auto"/>
      </w:divBdr>
    </w:div>
    <w:div w:id="443697178">
      <w:bodyDiv w:val="1"/>
      <w:marLeft w:val="0"/>
      <w:marRight w:val="0"/>
      <w:marTop w:val="0"/>
      <w:marBottom w:val="0"/>
      <w:divBdr>
        <w:top w:val="none" w:sz="0" w:space="0" w:color="auto"/>
        <w:left w:val="none" w:sz="0" w:space="0" w:color="auto"/>
        <w:bottom w:val="none" w:sz="0" w:space="0" w:color="auto"/>
        <w:right w:val="none" w:sz="0" w:space="0" w:color="auto"/>
      </w:divBdr>
    </w:div>
    <w:div w:id="537622250">
      <w:bodyDiv w:val="1"/>
      <w:marLeft w:val="0"/>
      <w:marRight w:val="0"/>
      <w:marTop w:val="0"/>
      <w:marBottom w:val="0"/>
      <w:divBdr>
        <w:top w:val="none" w:sz="0" w:space="0" w:color="auto"/>
        <w:left w:val="none" w:sz="0" w:space="0" w:color="auto"/>
        <w:bottom w:val="none" w:sz="0" w:space="0" w:color="auto"/>
        <w:right w:val="none" w:sz="0" w:space="0" w:color="auto"/>
      </w:divBdr>
    </w:div>
    <w:div w:id="1664701489">
      <w:bodyDiv w:val="1"/>
      <w:marLeft w:val="0"/>
      <w:marRight w:val="0"/>
      <w:marTop w:val="0"/>
      <w:marBottom w:val="0"/>
      <w:divBdr>
        <w:top w:val="none" w:sz="0" w:space="0" w:color="auto"/>
        <w:left w:val="none" w:sz="0" w:space="0" w:color="auto"/>
        <w:bottom w:val="none" w:sz="0" w:space="0" w:color="auto"/>
        <w:right w:val="none" w:sz="0" w:space="0" w:color="auto"/>
      </w:divBdr>
    </w:div>
    <w:div w:id="181181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1internet.ru/bryansk/providers/details/223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1internet.ru/bryansk/providers/details/1267" TargetMode="External"/><Relationship Id="rId5" Type="http://schemas.openxmlformats.org/officeDocument/2006/relationships/webSettings" Target="webSettings.xml"/><Relationship Id="rId10" Type="http://schemas.openxmlformats.org/officeDocument/2006/relationships/hyperlink" Target="http://101internet.ru/bryansk/providers/details/1490" TargetMode="External"/><Relationship Id="rId4" Type="http://schemas.openxmlformats.org/officeDocument/2006/relationships/settings" Target="settings.xml"/><Relationship Id="rId9" Type="http://schemas.openxmlformats.org/officeDocument/2006/relationships/hyperlink" Target="http://101internet.ru/bryansk/providers/details/12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13A2E-CF6B-4325-B9A6-43927281B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5667</TotalTime>
  <Pages>30</Pages>
  <Words>10795</Words>
  <Characters>61535</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NOEKONOM</dc:creator>
  <cp:lastModifiedBy>Econom</cp:lastModifiedBy>
  <cp:revision>704</cp:revision>
  <cp:lastPrinted>2020-02-04T14:05:00Z</cp:lastPrinted>
  <dcterms:created xsi:type="dcterms:W3CDTF">2017-02-08T07:59:00Z</dcterms:created>
  <dcterms:modified xsi:type="dcterms:W3CDTF">2020-02-04T14:36:00Z</dcterms:modified>
</cp:coreProperties>
</file>