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74" w:rsidRDefault="00474561">
      <w:pPr>
        <w:spacing w:after="0" w:line="261" w:lineRule="auto"/>
        <w:ind w:left="48" w:hanging="10"/>
        <w:jc w:val="center"/>
      </w:pPr>
      <w:r>
        <w:t>Российская Федерация</w:t>
      </w:r>
    </w:p>
    <w:p w:rsidR="00091B74" w:rsidRDefault="00474561">
      <w:pPr>
        <w:spacing w:after="440" w:line="261" w:lineRule="auto"/>
        <w:ind w:left="877" w:right="819" w:hanging="10"/>
        <w:jc w:val="center"/>
      </w:pPr>
      <w:r>
        <w:t xml:space="preserve">Администрация </w:t>
      </w:r>
      <w:proofErr w:type="spellStart"/>
      <w:r>
        <w:t>Комаричского</w:t>
      </w:r>
      <w:proofErr w:type="spellEnd"/>
      <w:r>
        <w:t xml:space="preserve"> муниципального района Брянской области</w:t>
      </w:r>
    </w:p>
    <w:p w:rsidR="00091B74" w:rsidRPr="00474561" w:rsidRDefault="00474561">
      <w:pPr>
        <w:spacing w:after="48"/>
        <w:ind w:left="43" w:right="3548" w:firstLine="3750"/>
        <w:rPr>
          <w:lang w:val="en-US"/>
        </w:rPr>
      </w:pPr>
      <w:r>
        <w:t xml:space="preserve">Постановление от </w:t>
      </w:r>
      <w:r w:rsidRPr="00474561">
        <w:t>0</w:t>
      </w:r>
      <w:r>
        <w:t>3</w:t>
      </w:r>
      <w:r w:rsidRPr="00474561">
        <w:t>.</w:t>
      </w:r>
      <w:r>
        <w:t>07. 2019 г. №</w:t>
      </w:r>
      <w:r>
        <w:t xml:space="preserve"> 39</w:t>
      </w:r>
      <w:r>
        <w:rPr>
          <w:lang w:val="en-US"/>
        </w:rPr>
        <w:t>2</w:t>
      </w:r>
    </w:p>
    <w:p w:rsidR="00091B74" w:rsidRDefault="00474561">
      <w:pPr>
        <w:spacing w:after="153"/>
        <w:ind w:left="43" w:right="72"/>
      </w:pPr>
      <w:r>
        <w:t>п. Комаричи</w:t>
      </w:r>
    </w:p>
    <w:p w:rsidR="00091B74" w:rsidRDefault="00474561">
      <w:pPr>
        <w:spacing w:after="0" w:line="250" w:lineRule="auto"/>
        <w:ind w:left="53" w:right="3448"/>
        <w:jc w:val="left"/>
      </w:pPr>
      <w:r>
        <w:t>Об организации в Администрации системы внутреннего</w:t>
      </w:r>
      <w:r>
        <w:tab/>
        <w:t>обеспечения соответствия требованиям</w:t>
      </w:r>
      <w:r>
        <w:t xml:space="preserve"> антимонопольного з</w:t>
      </w:r>
      <w:r>
        <w:t xml:space="preserve">аконодательства (антимонопольного </w:t>
      </w:r>
      <w:bookmarkStart w:id="0" w:name="_GoBack"/>
      <w:bookmarkEnd w:id="0"/>
      <w:r>
        <w:t>комплаенса)</w:t>
      </w:r>
    </w:p>
    <w:p w:rsidR="00091B74" w:rsidRDefault="00474561">
      <w:pPr>
        <w:spacing w:after="309"/>
        <w:ind w:left="43" w:right="72"/>
      </w:pPr>
      <w:r>
        <w:t>(в новой редакции)</w:t>
      </w:r>
    </w:p>
    <w:p w:rsidR="00091B74" w:rsidRDefault="00474561">
      <w:pPr>
        <w:spacing w:after="159"/>
        <w:ind w:left="43" w:right="72" w:firstLine="715"/>
      </w:pPr>
      <w:r>
        <w:t>В соответствии с распоряжением Губернатора Брянской области от 18 января 2019 г. 26-р</w:t>
      </w:r>
      <w:r>
        <w:t>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области»; постановляю:</w:t>
      </w:r>
    </w:p>
    <w:p w:rsidR="00091B74" w:rsidRDefault="00474561">
      <w:pPr>
        <w:numPr>
          <w:ilvl w:val="0"/>
          <w:numId w:val="1"/>
        </w:numPr>
        <w:ind w:right="72" w:firstLine="732"/>
      </w:pPr>
      <w:r>
        <w:t>Создать в Администрации систему внутреннего обеспечения соответс</w:t>
      </w:r>
      <w:r>
        <w:t>твия требованиям антимонопольного законодательства (антимонопольный комплаенс) в соответствии с Положением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</w:t>
      </w:r>
      <w:r>
        <w:t>а) согласно приложению к настоящему постановлению (далее по тексту Положение).</w:t>
      </w:r>
    </w:p>
    <w:p w:rsidR="00091B74" w:rsidRDefault="00474561">
      <w:pPr>
        <w:numPr>
          <w:ilvl w:val="0"/>
          <w:numId w:val="1"/>
        </w:numPr>
        <w:ind w:right="72" w:firstLine="732"/>
      </w:pPr>
      <w:r>
        <w:t xml:space="preserve">Проводить мероприятия, предусмотренные Разделом </w:t>
      </w:r>
      <w:proofErr w:type="spellStart"/>
      <w:r>
        <w:t>lII</w:t>
      </w:r>
      <w:proofErr w:type="spellEnd"/>
      <w:r>
        <w:t xml:space="preserve"> Положения, начиная с 2020 года;</w:t>
      </w:r>
    </w:p>
    <w:p w:rsidR="00091B74" w:rsidRDefault="00474561">
      <w:pPr>
        <w:ind w:left="43" w:right="72" w:firstLine="706"/>
      </w:pPr>
      <w:r>
        <w:t>З. Представлять доклад об антимонопольном комплаенсе, подготовка которого предусмотрена Разде</w:t>
      </w:r>
      <w:r>
        <w:t>лом VII Положения, ежегодно начиная с 2021 года.</w:t>
      </w:r>
    </w:p>
    <w:p w:rsidR="00091B74" w:rsidRDefault="00474561">
      <w:pPr>
        <w:numPr>
          <w:ilvl w:val="0"/>
          <w:numId w:val="2"/>
        </w:numPr>
        <w:ind w:right="72" w:firstLine="725"/>
      </w:pPr>
      <w:r>
        <w:t>Специалисту по кадрам Администрации (Бабыкина Е. Н.) обеспечить ознакомление сотрудников администрации с настоящим постановлением.</w:t>
      </w:r>
    </w:p>
    <w:p w:rsidR="00091B74" w:rsidRDefault="00474561">
      <w:pPr>
        <w:numPr>
          <w:ilvl w:val="0"/>
          <w:numId w:val="2"/>
        </w:numPr>
        <w:spacing w:after="0" w:line="261" w:lineRule="auto"/>
        <w:ind w:right="72" w:firstLine="725"/>
      </w:pPr>
      <w:r>
        <w:t>Настоящее постановление вступает в силу с января 2020 года,</w:t>
      </w:r>
    </w:p>
    <w:p w:rsidR="00091B74" w:rsidRDefault="00474561">
      <w:pPr>
        <w:numPr>
          <w:ilvl w:val="0"/>
          <w:numId w:val="2"/>
        </w:numPr>
        <w:spacing w:after="181"/>
        <w:ind w:right="72" w:firstLine="725"/>
      </w:pPr>
      <w:r>
        <w:t>Рекомендовать органам местного самоуправления муниципального образования «</w:t>
      </w:r>
      <w:proofErr w:type="spellStart"/>
      <w:r>
        <w:t>Комаричский</w:t>
      </w:r>
      <w:proofErr w:type="spellEnd"/>
      <w:r>
        <w:t xml:space="preserve"> муниципальный район» принять необходимые правовые акты и организационные меры по созданию и организации систем</w:t>
      </w:r>
      <w:r>
        <w:t>ы внутреннего обеспечения соответствия требованиям антимонопольного законодательства.</w:t>
      </w:r>
    </w:p>
    <w:p w:rsidR="00091B74" w:rsidRDefault="00474561">
      <w:pPr>
        <w:numPr>
          <w:ilvl w:val="0"/>
          <w:numId w:val="2"/>
        </w:numPr>
        <w:ind w:right="72" w:firstLine="725"/>
      </w:pPr>
      <w:r>
        <w:lastRenderedPageBreak/>
        <w:t>Разместить данное распоряжение на официальном сайте Администрации в сети «Интернет</w:t>
      </w:r>
      <w:r>
        <w:t>.</w:t>
      </w:r>
    </w:p>
    <w:p w:rsidR="00091B74" w:rsidRDefault="00474561">
      <w:pPr>
        <w:numPr>
          <w:ilvl w:val="0"/>
          <w:numId w:val="2"/>
        </w:numPr>
        <w:ind w:right="72" w:firstLine="725"/>
      </w:pPr>
      <w:r>
        <w:t>Контроль за исполнением настоящего постановление оставляю за</w:t>
      </w:r>
    </w:p>
    <w:p w:rsidR="00091B74" w:rsidRDefault="00091B74">
      <w:pPr>
        <w:sectPr w:rsidR="00091B74">
          <w:headerReference w:type="even" r:id="rId7"/>
          <w:headerReference w:type="default" r:id="rId8"/>
          <w:headerReference w:type="first" r:id="rId9"/>
          <w:pgSz w:w="12446" w:h="17218"/>
          <w:pgMar w:top="1624" w:right="922" w:bottom="1423" w:left="2070" w:header="720" w:footer="720" w:gutter="0"/>
          <w:cols w:space="720"/>
        </w:sectPr>
      </w:pPr>
    </w:p>
    <w:p w:rsidR="00091B74" w:rsidRDefault="00474561">
      <w:pPr>
        <w:spacing w:after="649"/>
        <w:ind w:left="43" w:right="2334"/>
      </w:pPr>
      <w:r>
        <w:t>собой.</w:t>
      </w:r>
    </w:p>
    <w:p w:rsidR="00091B74" w:rsidRDefault="00474561">
      <w:pPr>
        <w:ind w:left="43"/>
      </w:pPr>
      <w:r>
        <w:t>Глава администрации района</w:t>
      </w:r>
      <w:r>
        <w:tab/>
      </w:r>
      <w:r>
        <w:tab/>
      </w:r>
      <w:r>
        <w:tab/>
      </w:r>
      <w:r>
        <w:t>Е. И. Алексеенко</w:t>
      </w:r>
    </w:p>
    <w:p w:rsidR="00091B74" w:rsidRDefault="00091B74">
      <w:pPr>
        <w:sectPr w:rsidR="00091B74">
          <w:type w:val="continuous"/>
          <w:pgSz w:w="12446" w:h="17218"/>
          <w:pgMar w:top="1624" w:right="2487" w:bottom="14089" w:left="2194" w:header="720" w:footer="720" w:gutter="0"/>
          <w:cols w:space="720"/>
        </w:sectPr>
      </w:pPr>
    </w:p>
    <w:p w:rsidR="00091B74" w:rsidRDefault="00474561">
      <w:pPr>
        <w:spacing w:after="0" w:line="252" w:lineRule="auto"/>
        <w:ind w:left="595" w:right="470" w:firstLine="758"/>
        <w:jc w:val="center"/>
      </w:pPr>
      <w:r>
        <w:rPr>
          <w:sz w:val="30"/>
        </w:rPr>
        <w:lastRenderedPageBreak/>
        <w:t>ПОЛОЖЕНИ</w:t>
      </w:r>
      <w:r>
        <w:rPr>
          <w:sz w:val="30"/>
        </w:rPr>
        <w:t>Е об организации в администрации Комар</w:t>
      </w:r>
      <w:r>
        <w:rPr>
          <w:sz w:val="30"/>
        </w:rPr>
        <w:tab/>
        <w:t>муниципального района Брянской области системы внутреннего обеспечения соответствия требованиям А</w:t>
      </w:r>
      <w:r>
        <w:rPr>
          <w:sz w:val="30"/>
        </w:rPr>
        <w:t>НТИМОНОПОЛЬНОГО законодательства</w:t>
      </w:r>
    </w:p>
    <w:p w:rsidR="00091B74" w:rsidRDefault="00474561">
      <w:pPr>
        <w:spacing w:after="280" w:line="252" w:lineRule="auto"/>
        <w:ind w:left="605" w:right="494" w:hanging="10"/>
        <w:jc w:val="center"/>
      </w:pPr>
      <w:r>
        <w:rPr>
          <w:sz w:val="30"/>
        </w:rPr>
        <w:t>(антимонопольного комплаенса)</w:t>
      </w:r>
    </w:p>
    <w:p w:rsidR="00091B74" w:rsidRDefault="00474561">
      <w:pPr>
        <w:numPr>
          <w:ilvl w:val="0"/>
          <w:numId w:val="3"/>
        </w:numPr>
        <w:spacing w:after="271"/>
        <w:ind w:right="72" w:hanging="346"/>
      </w:pPr>
      <w:r>
        <w:t>Общие положения</w:t>
      </w:r>
    </w:p>
    <w:p w:rsidR="00091B74" w:rsidRDefault="00474561">
      <w:pPr>
        <w:spacing w:after="316"/>
        <w:ind w:left="111" w:right="72" w:firstLine="43"/>
      </w:pPr>
      <w:r>
        <w:rPr>
          <w:noProof/>
        </w:rPr>
        <w:drawing>
          <wp:inline distT="0" distB="0" distL="0" distR="0">
            <wp:extent cx="30492" cy="121923"/>
            <wp:effectExtent l="0" t="0" r="0" b="0"/>
            <wp:docPr id="2981" name="Picture 2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" name="Picture 29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Положение об организации в адми</w:t>
      </w:r>
      <w:r>
        <w:t xml:space="preserve">нистрации </w:t>
      </w:r>
      <w:proofErr w:type="spellStart"/>
      <w:r>
        <w:t>Комаричского</w:t>
      </w:r>
      <w:proofErr w:type="spellEnd"/>
      <w:r>
        <w:t xml:space="preserve"> муниципального района Брянской области (далее — Администрации) системы внутреннего обеспечения соответствия требованиям антимонопольного законодательства (далее - Положение) разработано в целях обеспечения соответствия деятельности А</w:t>
      </w:r>
      <w:r>
        <w:t>дминистрации требованиям антимонопольного законодательства и профилактики нарушений антимонопольного законодательства в деятельности Администрации.</w:t>
      </w:r>
    </w:p>
    <w:p w:rsidR="00091B74" w:rsidRDefault="00474561">
      <w:pPr>
        <w:numPr>
          <w:ilvl w:val="0"/>
          <w:numId w:val="3"/>
        </w:numPr>
        <w:spacing w:after="48"/>
        <w:ind w:right="72" w:hanging="346"/>
      </w:pPr>
      <w:r>
        <w:t>Для целей Положения используются следующие понятия:</w:t>
      </w:r>
    </w:p>
    <w:p w:rsidR="00091B74" w:rsidRDefault="00474561">
      <w:pPr>
        <w:ind w:left="827" w:right="72" w:hanging="375"/>
      </w:pPr>
      <w:r>
        <w:t xml:space="preserve">— «антимонопольное законодательство&gt;&gt; законодательство, </w:t>
      </w:r>
      <w:r>
        <w:t>основывающееся на Конституции Российской Федерации, Гражданском кодексе Российской Федерации, Федерального закона «О защите конкуренции&gt;&gt;, иных федеральных законов и законов Брянской области, регулирующих отношения, связанные с защитой конкуренции;</w:t>
      </w:r>
    </w:p>
    <w:p w:rsidR="00091B74" w:rsidRDefault="00474561">
      <w:pPr>
        <w:ind w:left="817" w:right="72" w:hanging="370"/>
      </w:pPr>
      <w:r>
        <w:t>— «антимонопольный комплаенс&gt;&gt;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91B74" w:rsidRDefault="00474561">
      <w:pPr>
        <w:ind w:left="817" w:right="72" w:hanging="375"/>
      </w:pPr>
      <w:r>
        <w:t>— «антимонопольный орган&gt;&gt; - федеральный антимонопольный орган и его террито</w:t>
      </w:r>
      <w:r>
        <w:t>риальные органы;</w:t>
      </w:r>
    </w:p>
    <w:p w:rsidR="00091B74" w:rsidRDefault="00474561">
      <w:pPr>
        <w:ind w:left="817" w:right="72" w:hanging="375"/>
      </w:pPr>
      <w:r>
        <w:t>-— («доклад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091B74" w:rsidRDefault="00474561">
      <w:pPr>
        <w:spacing w:after="57"/>
        <w:ind w:left="803" w:right="72" w:hanging="370"/>
      </w:pPr>
      <w:r>
        <w:t>— «коллегиальный орган&gt;&gt; совещательный орган (комиссия) по соблюдению требований ан</w:t>
      </w:r>
      <w:r>
        <w:t>тимонопольного законодательства в Администрации;</w:t>
      </w:r>
    </w:p>
    <w:p w:rsidR="00091B74" w:rsidRDefault="00474561">
      <w:pPr>
        <w:spacing w:after="107"/>
        <w:ind w:left="803" w:right="72" w:hanging="375"/>
      </w:pPr>
      <w:r>
        <w:t>— &lt;&lt;нарушение антимонопольного законодательства» недопущение, ограничение, устранение конкуренции;</w:t>
      </w:r>
    </w:p>
    <w:p w:rsidR="00091B74" w:rsidRDefault="00474561">
      <w:pPr>
        <w:spacing w:after="290"/>
        <w:ind w:left="798" w:right="72" w:hanging="375"/>
      </w:pPr>
      <w:r>
        <w:t>— «риски нарушения антимонопольного законодательства&gt;&gt; - сочетание вероятности и последствий наступления неблагоприятных событий в виде ограничения, устранения или недопущения конкуренции; — «уполномоченное подразделение&gt;&gt; - подразделение Администрации, ос</w:t>
      </w:r>
      <w:r>
        <w:t>уществляющие внедрение и контроль за исполнением в Администрации антимонопольного комплаенса;</w:t>
      </w:r>
    </w:p>
    <w:p w:rsidR="00091B74" w:rsidRDefault="00474561">
      <w:pPr>
        <w:numPr>
          <w:ilvl w:val="0"/>
          <w:numId w:val="4"/>
        </w:numPr>
        <w:spacing w:after="45"/>
        <w:ind w:right="72" w:hanging="350"/>
      </w:pPr>
      <w:r>
        <w:lastRenderedPageBreak/>
        <w:t>Задачи антимонопольного комплаенса Администрации:</w:t>
      </w:r>
    </w:p>
    <w:p w:rsidR="00091B74" w:rsidRDefault="00474561">
      <w:pPr>
        <w:ind w:left="134"/>
      </w:pPr>
      <w:r>
        <w:t>а)</w:t>
      </w:r>
      <w:r>
        <w:tab/>
        <w:t>выявление и оценка рисков нарушения</w:t>
      </w:r>
      <w:r>
        <w:tab/>
        <w:t>антимонопольного законодательства;</w:t>
      </w:r>
    </w:p>
    <w:p w:rsidR="00091B74" w:rsidRDefault="00474561">
      <w:pPr>
        <w:ind w:left="134" w:right="72"/>
      </w:pPr>
      <w:r>
        <w:t>б) снижение рисков нарушения антимоноп</w:t>
      </w:r>
      <w:r>
        <w:t>ольного законодательства;</w:t>
      </w:r>
    </w:p>
    <w:p w:rsidR="00091B74" w:rsidRDefault="00474561">
      <w:pPr>
        <w:spacing w:after="31"/>
        <w:ind w:left="134" w:right="72"/>
      </w:pPr>
      <w:r>
        <w:t>в) контроль за соответствием деятельности Администрации требованиям антимонопольного законодательства;</w:t>
      </w:r>
    </w:p>
    <w:p w:rsidR="00091B74" w:rsidRDefault="00474561">
      <w:pPr>
        <w:spacing w:after="303"/>
        <w:ind w:left="130"/>
      </w:pPr>
      <w:r>
        <w:t>г) оценка эффективности функционирования в Администрации антимонопольного комплаенса.</w:t>
      </w:r>
    </w:p>
    <w:p w:rsidR="00091B74" w:rsidRDefault="00474561">
      <w:pPr>
        <w:numPr>
          <w:ilvl w:val="0"/>
          <w:numId w:val="4"/>
        </w:numPr>
        <w:ind w:right="72" w:hanging="350"/>
      </w:pPr>
      <w:r>
        <w:t>При организации антимонопольного комплаен</w:t>
      </w:r>
      <w:r>
        <w:t xml:space="preserve">са администрация </w:t>
      </w:r>
      <w:proofErr w:type="spellStart"/>
      <w:r>
        <w:t>Комаричского</w:t>
      </w:r>
      <w:proofErr w:type="spellEnd"/>
      <w:r>
        <w:t xml:space="preserve"> муниципального района руководствуется следующими принципами:</w:t>
      </w:r>
    </w:p>
    <w:p w:rsidR="00091B74" w:rsidRDefault="00474561">
      <w:pPr>
        <w:spacing w:after="42"/>
        <w:ind w:left="125" w:right="72"/>
      </w:pPr>
      <w:r>
        <w:t>а) заинтересованность руководства Администрации в эффективности антимонопольного комплаенса;</w:t>
      </w:r>
    </w:p>
    <w:p w:rsidR="00091B74" w:rsidRDefault="00474561">
      <w:pPr>
        <w:ind w:left="120" w:right="72"/>
      </w:pPr>
      <w:r>
        <w:t>6)</w:t>
      </w:r>
      <w:r>
        <w:tab/>
        <w:t>регулярность</w:t>
      </w:r>
      <w:r>
        <w:tab/>
        <w:t>оценки</w:t>
      </w:r>
      <w:r>
        <w:tab/>
        <w:t>рисков</w:t>
      </w:r>
      <w:r>
        <w:tab/>
        <w:t>нарушения</w:t>
      </w:r>
      <w:r>
        <w:tab/>
        <w:t>антимонопольного законодательства;</w:t>
      </w:r>
    </w:p>
    <w:p w:rsidR="00091B74" w:rsidRDefault="00474561">
      <w:pPr>
        <w:ind w:left="120" w:right="72"/>
      </w:pPr>
      <w:r>
        <w:t>в) информационная открытость функционирования в Администрации антимонопольного комплаенс</w:t>
      </w:r>
      <w:r>
        <w:t>а;</w:t>
      </w:r>
    </w:p>
    <w:p w:rsidR="00091B74" w:rsidRDefault="00474561">
      <w:pPr>
        <w:ind w:left="120" w:right="72"/>
      </w:pPr>
      <w:r>
        <w:t>г) непрерывность функционирования антимонопольного комплаенса;</w:t>
      </w:r>
    </w:p>
    <w:p w:rsidR="00091B74" w:rsidRDefault="00474561">
      <w:pPr>
        <w:spacing w:after="321"/>
        <w:ind w:left="115" w:right="72"/>
      </w:pPr>
      <w:r>
        <w:t>д) совершенствование антимонопольного комплаенса.</w:t>
      </w:r>
    </w:p>
    <w:p w:rsidR="00091B74" w:rsidRDefault="00474561">
      <w:pPr>
        <w:spacing w:after="208" w:line="226" w:lineRule="auto"/>
        <w:ind w:left="52"/>
      </w:pPr>
      <w:proofErr w:type="spellStart"/>
      <w:r>
        <w:rPr>
          <w:sz w:val="30"/>
        </w:rPr>
        <w:t>ll</w:t>
      </w:r>
      <w:proofErr w:type="spellEnd"/>
      <w:r>
        <w:rPr>
          <w:sz w:val="30"/>
        </w:rPr>
        <w:t>. Организация антимонопольного комплаенса</w:t>
      </w:r>
    </w:p>
    <w:p w:rsidR="00091B74" w:rsidRDefault="00474561">
      <w:pPr>
        <w:ind w:left="110" w:right="72"/>
      </w:pPr>
      <w:r>
        <w:t>5. Общий контроль организации антимонопольного комплаенса и обеспечения его функционирования осу</w:t>
      </w:r>
      <w:r>
        <w:t>ществляется главой Администрации, который:</w:t>
      </w:r>
    </w:p>
    <w:p w:rsidR="00091B74" w:rsidRDefault="00474561">
      <w:pPr>
        <w:ind w:left="106" w:right="72"/>
      </w:pPr>
      <w:r>
        <w:t>а) вносит изменения в настоящее Положение, а также принимает внутренние документы, регламентирующие реализацию антимонопольного комплаенса;</w:t>
      </w:r>
    </w:p>
    <w:p w:rsidR="00091B74" w:rsidRDefault="00474561">
      <w:pPr>
        <w:ind w:left="43" w:right="72"/>
      </w:pPr>
      <w:r>
        <w:t xml:space="preserve">б) применяет предусмотренные законодательством Российской Федерации меры </w:t>
      </w:r>
      <w:r>
        <w:t>ответственности за нарушение муниципальными служащими Администрации антимонопольного комплаенса;</w:t>
      </w:r>
    </w:p>
    <w:p w:rsidR="00091B74" w:rsidRDefault="00474561">
      <w:pPr>
        <w:ind w:left="43" w:right="72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</w:t>
      </w:r>
      <w:r>
        <w:t>на устранение выявленных недостатков;</w:t>
      </w:r>
    </w:p>
    <w:p w:rsidR="00091B74" w:rsidRDefault="00474561">
      <w:pPr>
        <w:ind w:left="43" w:right="72"/>
      </w:pPr>
      <w:r>
        <w:t>г) осуществляет контроль за устранением выявленных недостатков антимонопольного комплаенса;</w:t>
      </w:r>
    </w:p>
    <w:p w:rsidR="00091B74" w:rsidRDefault="00474561">
      <w:pPr>
        <w:ind w:left="43" w:right="72"/>
      </w:pPr>
      <w:r>
        <w:t>д) утверждает ключевые показатели эффективности антимонопольного комплаенса;</w:t>
      </w:r>
    </w:p>
    <w:p w:rsidR="00091B74" w:rsidRDefault="00474561">
      <w:pPr>
        <w:ind w:left="43" w:right="72" w:firstLine="67"/>
      </w:pPr>
      <w:r>
        <w:t>е) подписывает доклад об антимонопольном комплаен</w:t>
      </w:r>
      <w:r>
        <w:t>се, утверждаемый коллегиальным органом.</w:t>
      </w:r>
    </w:p>
    <w:p w:rsidR="00091B74" w:rsidRDefault="00474561">
      <w:pPr>
        <w:ind w:left="43" w:right="72"/>
      </w:pPr>
      <w:r>
        <w:t xml:space="preserve">6. Функции уполномоченного подразделения, связанные с организацией и функционированием антимонопольного комплаенса, распределяются между </w:t>
      </w:r>
      <w:r>
        <w:lastRenderedPageBreak/>
        <w:t>специалистами структурных подразделений Администрации: - руководителем аппарата</w:t>
      </w:r>
      <w:r>
        <w:t xml:space="preserve"> (Амелин А. Е.);</w:t>
      </w:r>
    </w:p>
    <w:p w:rsidR="00091B74" w:rsidRDefault="00474561">
      <w:pPr>
        <w:numPr>
          <w:ilvl w:val="0"/>
          <w:numId w:val="5"/>
        </w:numPr>
        <w:ind w:right="72" w:hanging="173"/>
      </w:pPr>
      <w:r>
        <w:t>специалистом по кадрам (Бабыкина Е. Н.);</w:t>
      </w:r>
    </w:p>
    <w:p w:rsidR="00091B74" w:rsidRDefault="00474561">
      <w:pPr>
        <w:numPr>
          <w:ilvl w:val="0"/>
          <w:numId w:val="5"/>
        </w:numPr>
        <w:ind w:right="72" w:hanging="173"/>
      </w:pPr>
      <w:r>
        <w:t>начальником отдела экономики (Баранова Г. В.);</w:t>
      </w:r>
    </w:p>
    <w:p w:rsidR="00091B74" w:rsidRDefault="00474561">
      <w:pPr>
        <w:numPr>
          <w:ilvl w:val="0"/>
          <w:numId w:val="5"/>
        </w:numPr>
        <w:ind w:right="72" w:hanging="173"/>
      </w:pPr>
      <w:r>
        <w:t>начальником отдела по управлению имуществом (Демкин А. С.)</w:t>
      </w:r>
    </w:p>
    <w:p w:rsidR="00091B74" w:rsidRDefault="00474561">
      <w:pPr>
        <w:numPr>
          <w:ilvl w:val="0"/>
          <w:numId w:val="5"/>
        </w:numPr>
        <w:spacing w:after="308"/>
        <w:ind w:right="72" w:hanging="173"/>
      </w:pPr>
      <w:r>
        <w:t>старшим инспектором по осуществлению внутреннего муниципального финансового контроля (</w:t>
      </w:r>
      <w:proofErr w:type="spellStart"/>
      <w:r>
        <w:t>Шавыкина</w:t>
      </w:r>
      <w:proofErr w:type="spellEnd"/>
      <w:r>
        <w:t xml:space="preserve"> Т, В.).</w:t>
      </w:r>
    </w:p>
    <w:p w:rsidR="00091B74" w:rsidRDefault="00474561">
      <w:pPr>
        <w:ind w:left="43" w:right="72"/>
      </w:pPr>
      <w:r>
        <w:t>7. К компетенции руководителя аппарата администрации относятся следующие функции уполномоченного подразделения:</w:t>
      </w:r>
    </w:p>
    <w:p w:rsidR="00091B74" w:rsidRDefault="00474561">
      <w:pPr>
        <w:ind w:left="43" w:right="72"/>
      </w:pPr>
      <w:r>
        <w:t>а) подготовка и представление главе Админ</w:t>
      </w:r>
      <w:r>
        <w:t>истрации на утверждение правового акта об антимонопольном комплаенсе (внесение изменений в правовой акт об антимонопольном комплаенсе), а также внутренние документов Администрации, регламентирующих процедуры антимонопольного комплаенса;</w:t>
      </w:r>
    </w:p>
    <w:p w:rsidR="00091B74" w:rsidRDefault="00474561">
      <w:pPr>
        <w:ind w:left="43" w:right="72"/>
      </w:pPr>
      <w:r>
        <w:t>б) выявление компла</w:t>
      </w:r>
      <w:r>
        <w:t xml:space="preserve">енс-рисков, учет обстоятельств, связанных с </w:t>
      </w:r>
      <w:proofErr w:type="spellStart"/>
      <w:r>
        <w:t>комплаенсрисками</w:t>
      </w:r>
      <w:proofErr w:type="spellEnd"/>
      <w:r>
        <w:t>, определение вероятности возникновения комплаенс-рисков;</w:t>
      </w:r>
    </w:p>
    <w:p w:rsidR="00091B74" w:rsidRDefault="00474561">
      <w:pPr>
        <w:spacing w:after="32"/>
        <w:ind w:left="43" w:right="72"/>
      </w:pPr>
      <w:r>
        <w:t>в) консультирование сотрудников Администрации по вопросам, связанным с соблюдением антимонопольного законодательства и антимонопольным ком</w:t>
      </w:r>
      <w:r>
        <w:t>плаенсом;</w:t>
      </w:r>
    </w:p>
    <w:p w:rsidR="00091B74" w:rsidRDefault="00474561">
      <w:pPr>
        <w:ind w:left="43" w:right="7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7126462</wp:posOffset>
            </wp:positionH>
            <wp:positionV relativeFrom="page">
              <wp:posOffset>7250119</wp:posOffset>
            </wp:positionV>
            <wp:extent cx="3048" cy="3049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7114269</wp:posOffset>
            </wp:positionH>
            <wp:positionV relativeFrom="page">
              <wp:posOffset>7277558</wp:posOffset>
            </wp:positionV>
            <wp:extent cx="3049" cy="6097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г) организация взаимодействия, в части касающейся, с другими структурными подразделениями Администрации по вопросам, связанным с антимонопольным комплаенсом;</w:t>
      </w:r>
    </w:p>
    <w:p w:rsidR="00091B74" w:rsidRDefault="00474561">
      <w:pPr>
        <w:ind w:left="43" w:right="72"/>
      </w:pPr>
      <w:r>
        <w:t>д) инициирование проверок, связанных с нарушениями, выявленными в ходе контроля соотве</w:t>
      </w:r>
      <w:r>
        <w:t>тствия деятельности сотрудников Администрации требованиям антимонопольного законодательства и участие в них в порядке, установленном действующим законодательством и нормативно-правовыми актами Администрации;</w:t>
      </w:r>
    </w:p>
    <w:p w:rsidR="00091B74" w:rsidRDefault="00474561">
      <w:pPr>
        <w:ind w:left="43" w:right="72"/>
      </w:pPr>
      <w:r>
        <w:t>е) информирование главы Администрации о внутренн</w:t>
      </w:r>
      <w:r>
        <w:t>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91B74" w:rsidRDefault="00474561">
      <w:pPr>
        <w:ind w:left="43" w:right="72"/>
      </w:pPr>
      <w:r>
        <w:t>ж) определение и внесение на утверждение главе Администрации ключевых показателей эффективности</w:t>
      </w:r>
      <w:r>
        <w:t xml:space="preserve"> антимонопольного комплаенса;</w:t>
      </w:r>
    </w:p>
    <w:p w:rsidR="00091B74" w:rsidRDefault="00474561">
      <w:pPr>
        <w:ind w:left="43" w:right="72"/>
      </w:pPr>
      <w:r>
        <w:t>з) подготовка и внесение на утверждение главе Администрации плана мероприятий по снижению комплаенс-рисков Администрации;</w:t>
      </w:r>
    </w:p>
    <w:p w:rsidR="00091B74" w:rsidRDefault="00474561">
      <w:pPr>
        <w:spacing w:after="312"/>
        <w:ind w:left="43" w:right="72"/>
      </w:pPr>
      <w:r>
        <w:t>и) подготовка для подписания главой Администрации и утверждения Коллегиальным органом проекта доклада об</w:t>
      </w:r>
      <w:r>
        <w:t xml:space="preserve"> антимонопольном комплаенсе.</w:t>
      </w:r>
    </w:p>
    <w:p w:rsidR="00091B74" w:rsidRDefault="00474561">
      <w:pPr>
        <w:ind w:left="43" w:right="72"/>
      </w:pPr>
      <w:r>
        <w:t>8. К компетенции специалиста по кадрам Администрации относятся следующие функции уполномоченного подразделения:</w:t>
      </w:r>
    </w:p>
    <w:p w:rsidR="00091B74" w:rsidRDefault="00474561">
      <w:pPr>
        <w:ind w:left="43" w:right="72"/>
      </w:pPr>
      <w:r>
        <w:lastRenderedPageBreak/>
        <w:t>а) выявление конфликта интересов в деятельности сотрудников Администрации, разработка предложений по их исключению;</w:t>
      </w:r>
    </w:p>
    <w:p w:rsidR="00091B74" w:rsidRDefault="00474561">
      <w:pPr>
        <w:ind w:left="43" w:right="72"/>
      </w:pPr>
      <w:r>
        <w:t>в) 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91B74" w:rsidRDefault="00474561">
      <w:pPr>
        <w:spacing w:after="33"/>
        <w:ind w:left="43" w:right="72"/>
      </w:pPr>
      <w:r>
        <w:t>г) ознакомление гражданина Российской Федераци</w:t>
      </w:r>
      <w:r>
        <w:t>и с Положением при приеме на работу в Администрацию;</w:t>
      </w:r>
    </w:p>
    <w:p w:rsidR="00091B74" w:rsidRDefault="00474561">
      <w:pPr>
        <w:spacing w:after="302" w:line="250" w:lineRule="auto"/>
        <w:ind w:left="53"/>
        <w:jc w:val="left"/>
      </w:pPr>
      <w:r>
        <w:t>д) организация совместно с отделом</w:t>
      </w:r>
      <w:r>
        <w:tab/>
        <w:t>экономики Администрации, руководителем аппарата Администрации, систематического обучения сотрудников</w:t>
      </w:r>
      <w:r>
        <w:tab/>
        <w:t>Администрации</w:t>
      </w:r>
      <w:r>
        <w:tab/>
        <w:t>требованиям</w:t>
      </w:r>
      <w:r>
        <w:tab/>
        <w:t>антимонопольного законодательства и антим</w:t>
      </w:r>
      <w:r>
        <w:t>онопольного комплаенса.</w:t>
      </w:r>
    </w:p>
    <w:p w:rsidR="00091B74" w:rsidRDefault="00474561">
      <w:pPr>
        <w:ind w:left="43" w:right="72"/>
      </w:pPr>
      <w:r>
        <w:t>9. К компетенции начальника отдела экономики Администрации относятся следующие функции уполномоченного подразделения:</w:t>
      </w:r>
    </w:p>
    <w:p w:rsidR="00091B74" w:rsidRDefault="00474561">
      <w:pPr>
        <w:ind w:left="43" w:right="72"/>
      </w:pPr>
      <w:r>
        <w:t>а) координация взаимодействия с Коллегиальным органом;</w:t>
      </w:r>
    </w:p>
    <w:p w:rsidR="00091B74" w:rsidRDefault="00474561">
      <w:pPr>
        <w:ind w:left="43" w:right="72"/>
      </w:pPr>
      <w:r>
        <w:t>б) 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91B74" w:rsidRDefault="00474561">
      <w:pPr>
        <w:ind w:left="43" w:right="72"/>
      </w:pPr>
      <w:r>
        <w:t>в) организация совместно со специалистом по кад</w:t>
      </w:r>
      <w:r>
        <w:t>рам администрации систематического обучения сотрудников Администрации требованиям антимонопольного законодательства и антимонопольного комплаенса.</w:t>
      </w:r>
    </w:p>
    <w:p w:rsidR="00091B74" w:rsidRDefault="00474561">
      <w:pPr>
        <w:ind w:left="43" w:right="72"/>
      </w:pPr>
      <w:r>
        <w:t>г) подготовка аналитической справки о результатах проведенного анализа;</w:t>
      </w:r>
    </w:p>
    <w:p w:rsidR="00091B74" w:rsidRDefault="00474561">
      <w:pPr>
        <w:ind w:left="43" w:right="72"/>
      </w:pPr>
      <w:r>
        <w:t>д)</w:t>
      </w:r>
      <w:r>
        <w:tab/>
        <w:t>подготовка</w:t>
      </w:r>
      <w:r>
        <w:tab/>
        <w:t>проекта</w:t>
      </w:r>
      <w:r>
        <w:tab/>
        <w:t>ключевых</w:t>
      </w:r>
      <w:r>
        <w:tab/>
        <w:t>показателей</w:t>
      </w:r>
      <w:r>
        <w:tab/>
        <w:t>эффективности антимонопольного комплаенса;</w:t>
      </w:r>
    </w:p>
    <w:p w:rsidR="00091B74" w:rsidRDefault="00474561">
      <w:pPr>
        <w:spacing w:after="321"/>
        <w:ind w:left="43" w:right="72"/>
      </w:pPr>
      <w:r>
        <w:t>е) подготовка проекта доклада об антимонопольном комплаенсе.</w:t>
      </w:r>
    </w:p>
    <w:p w:rsidR="00091B74" w:rsidRDefault="00474561">
      <w:pPr>
        <w:spacing w:after="360"/>
        <w:ind w:left="43" w:right="72" w:firstLine="43"/>
      </w:pPr>
      <w:r>
        <w:t>10. К компетенции начальника отдела п</w:t>
      </w:r>
      <w:r>
        <w:t>о управлению имуществом и старшего инспектора по осуществлению внутреннего муниципального финансового контроля относятся функции проведения проверок в случаях, если в ходе выявления и оценки комплаенс-рисков Администрации обнаруживаются признаки коррупцион</w:t>
      </w:r>
      <w:r>
        <w:t>ных рисков, наличия конфликта интересов либо нарушения правил служебного поведения при осуществлении сотрудниками Администрации контрольно-надзорных функций.</w:t>
      </w:r>
    </w:p>
    <w:p w:rsidR="00091B74" w:rsidRDefault="00474561">
      <w:pPr>
        <w:ind w:left="43" w:right="72"/>
      </w:pPr>
      <w:r>
        <w:rPr>
          <w:noProof/>
        </w:rPr>
        <w:drawing>
          <wp:inline distT="0" distB="0" distL="0" distR="0">
            <wp:extent cx="30491" cy="121921"/>
            <wp:effectExtent l="0" t="0" r="0" b="0"/>
            <wp:docPr id="7683" name="Picture 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" name="Picture 76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1" cy="12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1 .</w:t>
      </w:r>
      <w:proofErr w:type="gramEnd"/>
      <w:r>
        <w:t xml:space="preserve"> Функции Коллегиального органа, осуществляющего оценку эффективности организации и функционир</w:t>
      </w:r>
      <w:r>
        <w:t>ования антимонопольного комплаенса, возлагаются на сотрудников Администрации, указанных в приложении л</w:t>
      </w:r>
      <w:r>
        <w:rPr>
          <w:vertAlign w:val="superscript"/>
        </w:rPr>
        <w:t>г</w:t>
      </w:r>
      <w:r>
        <w:t>2 З к Положению.</w:t>
      </w:r>
    </w:p>
    <w:p w:rsidR="00091B74" w:rsidRDefault="00474561">
      <w:pPr>
        <w:ind w:left="43" w:right="72"/>
      </w:pPr>
      <w:r>
        <w:t>К функциям Коллегиального органа относятся:</w:t>
      </w:r>
    </w:p>
    <w:p w:rsidR="00091B74" w:rsidRDefault="00474561">
      <w:pPr>
        <w:ind w:left="43" w:right="72"/>
      </w:pPr>
      <w:r>
        <w:lastRenderedPageBreak/>
        <w:t xml:space="preserve">а) рассмотрение и оценка плана мероприятий по снижению </w:t>
      </w:r>
      <w:proofErr w:type="spellStart"/>
      <w:r>
        <w:t>комплаенсрисков</w:t>
      </w:r>
      <w:proofErr w:type="spellEnd"/>
      <w:r>
        <w:t xml:space="preserve"> Администрации в части</w:t>
      </w:r>
      <w:r>
        <w:t>, касающейся функционирования антимонопольного комплаенса;</w:t>
      </w:r>
    </w:p>
    <w:p w:rsidR="00091B74" w:rsidRDefault="00474561">
      <w:pPr>
        <w:ind w:left="43" w:right="72"/>
      </w:pPr>
      <w:r>
        <w:t>б) рассмотрение и утверждение доклада об антимонопольном комплаенсе.</w:t>
      </w:r>
    </w:p>
    <w:p w:rsidR="00091B74" w:rsidRDefault="00474561">
      <w:pPr>
        <w:spacing w:after="332" w:line="226" w:lineRule="auto"/>
        <w:ind w:left="52"/>
      </w:pPr>
      <w:proofErr w:type="spellStart"/>
      <w:r>
        <w:rPr>
          <w:sz w:val="30"/>
        </w:rPr>
        <w:t>lII</w:t>
      </w:r>
      <w:proofErr w:type="spellEnd"/>
      <w:r>
        <w:rPr>
          <w:sz w:val="30"/>
        </w:rPr>
        <w:t>. Выявление и оценка рисков нарушений Администрацией антимонопольного законодательства (комплаенс-рисков)</w:t>
      </w:r>
    </w:p>
    <w:p w:rsidR="00091B74" w:rsidRDefault="00474561">
      <w:pPr>
        <w:numPr>
          <w:ilvl w:val="0"/>
          <w:numId w:val="6"/>
        </w:numPr>
        <w:spacing w:after="307"/>
        <w:ind w:right="72" w:hanging="10"/>
      </w:pPr>
      <w:r>
        <w:t xml:space="preserve">Выявление и оценка </w:t>
      </w:r>
      <w:r>
        <w:t>комплаенс-рисков Администрации осуществляется руководителем аппарата Администрации.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>В целях выявления комплаенс-рисков руководителем аппарата Администрации в срок не позднее 1 февраля года, следующего за отчетным, проводятся:</w:t>
      </w:r>
    </w:p>
    <w:p w:rsidR="00091B74" w:rsidRDefault="00474561">
      <w:pPr>
        <w:ind w:left="43" w:right="72"/>
      </w:pPr>
      <w:r>
        <w:t>а) анализ выявленных нарушений</w:t>
      </w:r>
      <w:r>
        <w:t xml:space="preserve">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091B74" w:rsidRDefault="00474561">
      <w:pPr>
        <w:ind w:left="43" w:right="72"/>
      </w:pPr>
      <w:r>
        <w:t>б) анализ нормативных правовых актов Администрации за отчетный год;</w:t>
      </w:r>
    </w:p>
    <w:p w:rsidR="00091B74" w:rsidRDefault="00474561">
      <w:pPr>
        <w:ind w:left="43" w:right="72"/>
      </w:pPr>
      <w:r>
        <w:t>в) анализ проектов нормати</w:t>
      </w:r>
      <w:r>
        <w:t>вных правовых актов Администрации за отчетный год;</w:t>
      </w:r>
    </w:p>
    <w:p w:rsidR="00091B74" w:rsidRDefault="00474561">
      <w:pPr>
        <w:ind w:left="43" w:right="72"/>
      </w:pPr>
      <w:r>
        <w:t>г) мониторинг и анализ практики применения Администрацией антимонопольного законодательства;</w:t>
      </w:r>
    </w:p>
    <w:p w:rsidR="00091B74" w:rsidRDefault="00474561">
      <w:pPr>
        <w:spacing w:after="313"/>
        <w:ind w:left="43" w:right="72"/>
      </w:pPr>
      <w:r>
        <w:t>д) систематическая оценка эффективности разработанных и реализуемых мероприятий по снижению комплаенс-рисков.</w:t>
      </w:r>
    </w:p>
    <w:p w:rsidR="00091B74" w:rsidRDefault="00474561">
      <w:pPr>
        <w:numPr>
          <w:ilvl w:val="0"/>
          <w:numId w:val="6"/>
        </w:numPr>
        <w:spacing w:after="317"/>
        <w:ind w:right="72" w:hanging="10"/>
      </w:pPr>
      <w:r>
        <w:t>Пр</w:t>
      </w:r>
      <w:r>
        <w:t>и проведении мероприятий, предусмотренных пунктом 13 Положения, руководитель аппарата Администрации осуществляет сбор сведений от структурных подразделений Администрации.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>В целях реализации положений, установленных настоящим разделом Положения, в отраслевых отделах Администрации, руководителем структурного подразделения Администрации назначается уполномоченное должностное лицо.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>Уполномоченное должностное лицо структурного п</w:t>
      </w:r>
      <w:r>
        <w:t>одразделения Администрации (в отношении соответствующего органа) осуществляет подготовку:</w:t>
      </w:r>
    </w:p>
    <w:p w:rsidR="00091B74" w:rsidRDefault="00474561">
      <w:pPr>
        <w:ind w:left="43" w:right="72"/>
      </w:pPr>
      <w:r>
        <w:t>а) аналитической справки, содержащей результаты анализа информации по вопросам, указанным в пункте 13 Положения;</w:t>
      </w:r>
    </w:p>
    <w:p w:rsidR="00091B74" w:rsidRDefault="00474561">
      <w:pPr>
        <w:spacing w:after="373"/>
        <w:ind w:left="43" w:right="72"/>
      </w:pPr>
      <w:r>
        <w:t>б) предложений в план мероприятий Администрации в соо</w:t>
      </w:r>
      <w:r>
        <w:t>тветствии с требованиями, установленными разделом IV Положения.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 xml:space="preserve">Руководители структурных подразделений Администрации обеспечивают представление руководителю аппарата Администрации </w:t>
      </w:r>
      <w:r>
        <w:lastRenderedPageBreak/>
        <w:t>документов, указанных в пункте 16 Положения, в срок не позднее 15 января год</w:t>
      </w:r>
      <w:r>
        <w:t>а, следующего за отчетным.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>Руководители структурных подразделений администрации обеспечивают обсуждение документов, указанных в пункте 16 Положения, не реже одного раза в год.</w:t>
      </w:r>
    </w:p>
    <w:p w:rsidR="00091B74" w:rsidRDefault="00474561">
      <w:pPr>
        <w:numPr>
          <w:ilvl w:val="0"/>
          <w:numId w:val="6"/>
        </w:numPr>
        <w:spacing w:after="0" w:line="261" w:lineRule="auto"/>
        <w:ind w:right="72" w:hanging="10"/>
      </w:pPr>
      <w:r>
        <w:t>На основе анализа, проведенного в соответствии с пунктом 13 Положения, и сведени</w:t>
      </w:r>
      <w:r>
        <w:t>й, представленных руководителями структурных подразделений Администрации, в соответствии с пунктами 16, 17 Положения, уполномоченный орган готовит:</w:t>
      </w:r>
    </w:p>
    <w:p w:rsidR="00091B74" w:rsidRDefault="00474561">
      <w:pPr>
        <w:ind w:left="43" w:right="72"/>
      </w:pPr>
      <w:r>
        <w:t>а) в срок не позднее февраля года, следующего за отчетным, аналитическую справку, содержащую результаты пров</w:t>
      </w:r>
      <w:r>
        <w:t>еденного анализа;</w:t>
      </w:r>
    </w:p>
    <w:p w:rsidR="00091B74" w:rsidRDefault="00474561">
      <w:pPr>
        <w:ind w:left="43" w:right="72"/>
      </w:pPr>
      <w:r>
        <w:t>б) в срок не позднее февраля года, следующего за отчетным, проект ключевых показателей эффективности антимонопольного комплаенса в Администрации, разработанных в соответствии с требованиями, установленными разделом V Положения;</w:t>
      </w:r>
    </w:p>
    <w:p w:rsidR="00091B74" w:rsidRDefault="00474561">
      <w:pPr>
        <w:spacing w:after="37"/>
        <w:ind w:left="43" w:right="72"/>
      </w:pPr>
      <w:r>
        <w:t xml:space="preserve">в) в срок </w:t>
      </w:r>
      <w:r>
        <w:t>не позднее марта года, следующего за отчетным, проект доклада об антимонопольном комплаенсе, подготовленный в соответствии с требованиями, установленными разделом V</w:t>
      </w:r>
      <w:r>
        <w:rPr>
          <w:lang w:val="en-US"/>
        </w:rPr>
        <w:t>I</w:t>
      </w:r>
      <w:r>
        <w:t>I Положения.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>При проведении (не реже одного раза в год) руководителем аппарата Администрац</w:t>
      </w:r>
      <w:r>
        <w:t>ии анализа выявленных нарушений антимонопольного законодательства за предыдущие З года (наличие предостережений, предупреждений, штрафов, жалоб, возбужденных дел) реализуются мероприятия:</w:t>
      </w:r>
    </w:p>
    <w:p w:rsidR="00091B74" w:rsidRDefault="00474561">
      <w:pPr>
        <w:ind w:left="43" w:right="72"/>
      </w:pPr>
      <w:r>
        <w:t>а) сбор от структурных подразделений Администрации сведений о наличи</w:t>
      </w:r>
      <w:r>
        <w:t>и нарушений антимонопольного законодательства;</w:t>
      </w:r>
    </w:p>
    <w:p w:rsidR="00091B74" w:rsidRDefault="00474561">
      <w:pPr>
        <w:spacing w:after="310"/>
        <w:ind w:left="43" w:right="72"/>
      </w:pPr>
      <w:r>
        <w:t xml:space="preserve">б) составление перечня нарушений антимонопольного законодательства в Администрации, который содержит классифицированные по сферам деятельности структурных подразделений Администрации, сведения о выявленных за </w:t>
      </w:r>
      <w:r>
        <w:t>последние три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указание последствий нарушения анти</w:t>
      </w:r>
      <w:r>
        <w:t>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 Администрацией на недопущение повторения нарушения.</w:t>
      </w:r>
    </w:p>
    <w:p w:rsidR="00091B74" w:rsidRDefault="00474561">
      <w:pPr>
        <w:numPr>
          <w:ilvl w:val="0"/>
          <w:numId w:val="6"/>
        </w:numPr>
        <w:ind w:right="72" w:hanging="10"/>
      </w:pPr>
      <w:r>
        <w:t>При проведении (</w:t>
      </w:r>
      <w:r>
        <w:t>не реже одного раза в год) анализа нормативных правовых актов Администрации реализуются мероприятия:</w:t>
      </w:r>
    </w:p>
    <w:p w:rsidR="00091B74" w:rsidRDefault="00474561">
      <w:pPr>
        <w:ind w:left="43" w:right="72"/>
      </w:pPr>
      <w:r>
        <w:t>а) специалистом по делопроизводству Администрации совместно со специалистом по кадрам Администрации осуществляются разработка и размещение исчерпывающего п</w:t>
      </w:r>
      <w:r>
        <w:t xml:space="preserve">еречня нормативных правовых актов </w:t>
      </w:r>
      <w:r>
        <w:lastRenderedPageBreak/>
        <w:t>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а также актов, которые были размещены на официаль</w:t>
      </w:r>
      <w:r>
        <w:t>ном сайте Администрации до размещения перечня актов (в срок не позднее февраля года, следующего за отчетным периодом).</w:t>
      </w:r>
    </w:p>
    <w:p w:rsidR="00091B74" w:rsidRDefault="00474561">
      <w:pPr>
        <w:ind w:left="43" w:right="72"/>
      </w:pPr>
      <w:r>
        <w:t xml:space="preserve">Перечень актов, предусмотренный </w:t>
      </w:r>
      <w:proofErr w:type="gramStart"/>
      <w:r>
        <w:t>настоящим подпунктом</w:t>
      </w:r>
      <w:proofErr w:type="gramEnd"/>
      <w:r>
        <w:t xml:space="preserve"> предоставляется в руководителю аппарата Администрации (в срок не позднее февраля год</w:t>
      </w:r>
      <w:r>
        <w:t>а, следующего за отчетным периодом);</w:t>
      </w:r>
    </w:p>
    <w:p w:rsidR="00091B74" w:rsidRDefault="00474561">
      <w:pPr>
        <w:ind w:left="43" w:right="72"/>
      </w:pPr>
      <w:r>
        <w:t>б) специалистом по делопроизводству Администрации совместно со специалистом по кадрам Администрации осуществляется размещение на официальном сайте Администрации уведомления о начале сбора замечаний и предложений организ</w:t>
      </w:r>
      <w:r>
        <w:t>аций и граждан по перечню актов (в срок не позднее февраля года, следующего за отчетным периодом).</w:t>
      </w:r>
    </w:p>
    <w:p w:rsidR="00091B74" w:rsidRDefault="00474561">
      <w:pPr>
        <w:spacing w:after="33"/>
        <w:ind w:left="43" w:right="72"/>
      </w:pPr>
      <w:r>
        <w:t>в) специалист по делопроизводству Администрации осуществляет сбор и направление руководителю аппарата Администрации представленных замечаний и предложений ор</w:t>
      </w:r>
      <w:r>
        <w:t xml:space="preserve">ганизаций и граждан по перечню </w:t>
      </w:r>
      <w:proofErr w:type="gramStart"/>
      <w:r>
        <w:t>актов(</w:t>
      </w:r>
      <w:proofErr w:type="gramEnd"/>
      <w:r>
        <w:t>в период с февраля по август года, следующего за отчетным периодом);</w:t>
      </w:r>
    </w:p>
    <w:p w:rsidR="00091B74" w:rsidRDefault="00474561">
      <w:pPr>
        <w:ind w:left="43" w:right="72"/>
      </w:pPr>
      <w:r>
        <w:t>в) руководитель аппарата Администрации осуществляет анализ представленных замечаний и предложений организаций и граждан по перечню актов (в период с ф</w:t>
      </w:r>
      <w:r>
        <w:t>евраля года, по август следующего за отчетным периодом);</w:t>
      </w:r>
    </w:p>
    <w:p w:rsidR="00091B74" w:rsidRDefault="00474561">
      <w:pPr>
        <w:spacing w:after="305"/>
        <w:ind w:left="43" w:right="72"/>
      </w:pPr>
      <w:r>
        <w:t xml:space="preserve">г) руководитель аппарата Администрации осуществляет представление главе Администрации сводной информации с обоснованием целесообразности (нецелесообразности) внесения изменений в нормативные правовые акты Администрации (в срок не позднее 30 сентября года, </w:t>
      </w:r>
      <w:r>
        <w:t>следующего за отчетным периодом).</w:t>
      </w:r>
    </w:p>
    <w:p w:rsidR="00091B74" w:rsidRDefault="00474561">
      <w:pPr>
        <w:numPr>
          <w:ilvl w:val="0"/>
          <w:numId w:val="7"/>
        </w:numPr>
        <w:ind w:right="72" w:hanging="418"/>
      </w:pPr>
      <w:r>
        <w:t>При проведении анализа проектов нормативных правовых актов структурными подразделениями Администрации реализуются мероприятия (в течение отчетного года):</w:t>
      </w:r>
    </w:p>
    <w:p w:rsidR="00091B74" w:rsidRDefault="00474561">
      <w:pPr>
        <w:ind w:left="43" w:right="72"/>
      </w:pPr>
      <w:r>
        <w:t xml:space="preserve">а) размещение на официальном сайте Администрации проекта </w:t>
      </w:r>
      <w:proofErr w:type="spellStart"/>
      <w:r>
        <w:t>нормативноправового</w:t>
      </w:r>
      <w:proofErr w:type="spellEnd"/>
      <w:r>
        <w:t xml:space="preserve"> акта с необходимым обоснованием реализации предлагаемых решений, в том числе их влияния на конкуренцию;</w:t>
      </w:r>
    </w:p>
    <w:p w:rsidR="00091B74" w:rsidRDefault="00474561">
      <w:pPr>
        <w:ind w:left="43" w:right="72"/>
      </w:pPr>
      <w:r>
        <w:t xml:space="preserve">б) сбор и оценка поступивших замечаний и предложений организаций и граждан </w:t>
      </w:r>
      <w:r>
        <w:t>по проекту нормативно-правового акта. Срок, отведенный для сбора замечаний и предложений, при размещении проекта нормативного правового акта на официальном сайте Администрации в сети &lt;&lt;Интернет&gt;&gt; не может быть менее пятнадцати дней со дня размещения указан</w:t>
      </w:r>
      <w:r>
        <w:t>ного проекта в сети интернет.</w:t>
      </w:r>
    </w:p>
    <w:p w:rsidR="00091B74" w:rsidRDefault="00091B74">
      <w:pPr>
        <w:spacing w:after="67" w:line="259" w:lineRule="auto"/>
        <w:ind w:left="29"/>
        <w:jc w:val="left"/>
      </w:pPr>
    </w:p>
    <w:p w:rsidR="00091B74" w:rsidRDefault="00474561">
      <w:pPr>
        <w:spacing w:after="317"/>
        <w:ind w:left="43" w:right="72"/>
      </w:pPr>
      <w:r>
        <w:t xml:space="preserve">в) подготовка и предоставление ежеквартально руководителю аппарата Администрации информации о размещенных в соответствии с подпунктом </w:t>
      </w:r>
      <w:r>
        <w:lastRenderedPageBreak/>
        <w:t>«ка» настоящего пункта проектов нормативных правовых актов и поступивших по таким проектам замечаний</w:t>
      </w:r>
      <w:r>
        <w:t xml:space="preserve"> и предложений в соответствии с подпунктом настоящего пункта.</w:t>
      </w:r>
    </w:p>
    <w:p w:rsidR="00091B74" w:rsidRDefault="00474561">
      <w:pPr>
        <w:numPr>
          <w:ilvl w:val="0"/>
          <w:numId w:val="7"/>
        </w:numPr>
        <w:ind w:right="72" w:hanging="418"/>
      </w:pPr>
      <w:r>
        <w:t>При проведении мониторинга и анализа практики применения антимонопольного законодательства в Администрации руководителем аппарата Администрации реализуются мероприятия:</w:t>
      </w:r>
    </w:p>
    <w:p w:rsidR="00091B74" w:rsidRDefault="00474561">
      <w:pPr>
        <w:ind w:left="43" w:right="72"/>
      </w:pPr>
      <w:r>
        <w:t>а) сбор на постоянной осн</w:t>
      </w:r>
      <w:r>
        <w:t>ове сведений о правоприменительной практике в Администрации (в части касающейся);</w:t>
      </w:r>
    </w:p>
    <w:p w:rsidR="00091B74" w:rsidRDefault="00474561">
      <w:pPr>
        <w:ind w:left="43" w:right="72"/>
      </w:pPr>
      <w:r>
        <w:t xml:space="preserve">б) подготовка по итогам сбора информации, предусмотренной подпунктом </w:t>
      </w:r>
      <w:r>
        <w:rPr>
          <w:noProof/>
        </w:rPr>
        <w:drawing>
          <wp:inline distT="0" distB="0" distL="0" distR="0">
            <wp:extent cx="243848" cy="85344"/>
            <wp:effectExtent l="0" t="0" r="0" b="0"/>
            <wp:docPr id="35710" name="Picture 35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0" name="Picture 357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настоящего пункта, аналитической справки об изменениях и основных аспектах правоприменительной практики </w:t>
      </w:r>
      <w:r>
        <w:t>в Администрации (в части касающейся).</w:t>
      </w:r>
    </w:p>
    <w:p w:rsidR="00091B74" w:rsidRDefault="00474561">
      <w:pPr>
        <w:spacing w:after="310"/>
        <w:ind w:left="43" w:right="72"/>
      </w:pPr>
      <w:r>
        <w:t>в) проведение (не реже одного раза в год) рабочих совещаний по обсуждению результатов правоприменительной практики в федеральном органе исполнительной власти.</w:t>
      </w:r>
    </w:p>
    <w:p w:rsidR="00091B74" w:rsidRDefault="00474561">
      <w:pPr>
        <w:numPr>
          <w:ilvl w:val="0"/>
          <w:numId w:val="7"/>
        </w:numPr>
        <w:ind w:right="72" w:hanging="418"/>
      </w:pPr>
      <w:r>
        <w:t>В рамках проведения мероприятий, предусмотренных пунктом 23</w:t>
      </w:r>
      <w:r>
        <w:t xml:space="preserve"> Положения, структурные подразделения Администрации подготавливают и направляют руководителю аппарата администрации:</w:t>
      </w:r>
    </w:p>
    <w:p w:rsidR="00091B74" w:rsidRDefault="00474561">
      <w:pPr>
        <w:ind w:left="43" w:right="72"/>
      </w:pPr>
      <w:r>
        <w:t>а) ежеквартальную (не позднее 5 числа месяца, следующего за отчетным кварталом) и ежегодную (не позднее 15 января года, следующего за отчет</w:t>
      </w:r>
      <w:r>
        <w:t>ным) информацию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091B74" w:rsidRDefault="00474561">
      <w:pPr>
        <w:spacing w:after="299"/>
        <w:ind w:left="43" w:right="72"/>
      </w:pPr>
      <w:r>
        <w:t>б) ежегодную (не позднее 15 января года, следующего за отчетным) информацию о судебной прак</w:t>
      </w:r>
      <w:r>
        <w:t>тике по антимонопольным делам (при наличии).</w:t>
      </w:r>
    </w:p>
    <w:p w:rsidR="00091B74" w:rsidRDefault="00474561">
      <w:pPr>
        <w:numPr>
          <w:ilvl w:val="0"/>
          <w:numId w:val="7"/>
        </w:numPr>
        <w:ind w:right="72" w:hanging="418"/>
      </w:pPr>
      <w:r>
        <w:t>При выявлении рисков нарушения антимонопольного законодательства руководителем аппарата Администрации должна проводиться оценка таких рисков с учетом следующих показателей:</w:t>
      </w:r>
    </w:p>
    <w:p w:rsidR="00091B74" w:rsidRDefault="00474561">
      <w:pPr>
        <w:ind w:left="43" w:right="72"/>
      </w:pPr>
      <w:r>
        <w:t xml:space="preserve">а) отрицательное влияние на отношение </w:t>
      </w:r>
      <w:r>
        <w:t>институтов гражданского общества к деятельности Администрации по развитию конкуренции;</w:t>
      </w:r>
    </w:p>
    <w:p w:rsidR="00091B74" w:rsidRDefault="00474561">
      <w:pPr>
        <w:ind w:left="43" w:right="72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91B74" w:rsidRDefault="00474561">
      <w:pPr>
        <w:ind w:left="43" w:right="72"/>
      </w:pPr>
      <w:r>
        <w:t>в) возбуждение дела о нарушении ант</w:t>
      </w:r>
      <w:r>
        <w:t>имонопольного законодательства;</w:t>
      </w:r>
    </w:p>
    <w:p w:rsidR="00091B74" w:rsidRDefault="00474561">
      <w:pPr>
        <w:spacing w:after="314"/>
        <w:ind w:left="43" w:right="72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91B74" w:rsidRDefault="00474561">
      <w:pPr>
        <w:numPr>
          <w:ilvl w:val="0"/>
          <w:numId w:val="7"/>
        </w:numPr>
        <w:spacing w:after="309"/>
        <w:ind w:right="72" w:hanging="418"/>
      </w:pPr>
      <w:r>
        <w:t>Выявляемые риски нарушения антимонопольного законодательства распределяются уполномоченным органом Администрации по уровням согласно приложению к Положению.</w:t>
      </w:r>
    </w:p>
    <w:p w:rsidR="00091B74" w:rsidRDefault="00474561">
      <w:pPr>
        <w:numPr>
          <w:ilvl w:val="0"/>
          <w:numId w:val="7"/>
        </w:numPr>
        <w:spacing w:after="312"/>
        <w:ind w:right="72" w:hanging="418"/>
      </w:pPr>
      <w:r>
        <w:lastRenderedPageBreak/>
        <w:t>На основе проведенной оценки рисков нарушения антимонопольного законодательства уполномоченным орга</w:t>
      </w:r>
      <w:r>
        <w:t>ном Администрации составляется описание рисков, в которое также включается оценка причин и условий возникновения рисков.</w:t>
      </w:r>
    </w:p>
    <w:p w:rsidR="00091B74" w:rsidRDefault="00474561">
      <w:pPr>
        <w:numPr>
          <w:ilvl w:val="0"/>
          <w:numId w:val="7"/>
        </w:numPr>
        <w:spacing w:after="321"/>
        <w:ind w:right="72" w:hanging="418"/>
      </w:pPr>
      <w:r>
        <w:t>В случае, если в ходе выявления и оценки комплаенс-рисков уполномоченным органом Администрации обнаруживаются признаки коррупционных ри</w:t>
      </w:r>
      <w:r>
        <w:t>сков, наличия конфликта интересов либо нарушения правил служебного поведения при осуществлении сотрудниками Администрации контрольно-надзорных функций, указанные материалы подлежат передаче специалисту по кадрам. Обеспечение мер по минимизации коррупционны</w:t>
      </w:r>
      <w:r>
        <w:t>х рисков в таких случаях осуществляется в порядке, установленном внутренними документами Администрации.</w:t>
      </w:r>
    </w:p>
    <w:p w:rsidR="00091B74" w:rsidRDefault="00474561">
      <w:pPr>
        <w:numPr>
          <w:ilvl w:val="0"/>
          <w:numId w:val="7"/>
        </w:numPr>
        <w:spacing w:after="630"/>
        <w:ind w:right="72" w:hanging="418"/>
      </w:pPr>
      <w:r>
        <w:t>Информация о проведении выявления и оценки комплаенс-рисков включается в доклад об антимонопольном комплаенсе.</w:t>
      </w:r>
    </w:p>
    <w:p w:rsidR="00091B74" w:rsidRDefault="00474561">
      <w:pPr>
        <w:spacing w:after="304" w:line="226" w:lineRule="auto"/>
        <w:ind w:left="52"/>
      </w:pPr>
      <w:r>
        <w:rPr>
          <w:sz w:val="30"/>
          <w:lang w:val="en-US"/>
        </w:rPr>
        <w:t>I</w:t>
      </w:r>
      <w:r>
        <w:rPr>
          <w:sz w:val="30"/>
        </w:rPr>
        <w:t>V. Ключевые показатели эффективности и п</w:t>
      </w:r>
      <w:r>
        <w:rPr>
          <w:sz w:val="30"/>
        </w:rPr>
        <w:t>орядок оценки антимонопольного комплаенса</w:t>
      </w:r>
    </w:p>
    <w:p w:rsidR="00091B74" w:rsidRDefault="00474561">
      <w:pPr>
        <w:numPr>
          <w:ilvl w:val="0"/>
          <w:numId w:val="7"/>
        </w:numPr>
        <w:spacing w:after="32"/>
        <w:ind w:right="72" w:hanging="418"/>
      </w:pPr>
      <w:r>
        <w:t>Ключевые показатели</w:t>
      </w:r>
      <w:r w:rsidRPr="00474561">
        <w:t xml:space="preserve"> </w:t>
      </w:r>
      <w:r>
        <w:t>эффективности антимонопольного комплаенса устанавливаются для структурных подразделений Администрации в соответствии с приложением 2 к Положению.</w:t>
      </w:r>
    </w:p>
    <w:p w:rsidR="00091B74" w:rsidRDefault="00474561">
      <w:pPr>
        <w:spacing w:after="300" w:line="250" w:lineRule="auto"/>
        <w:ind w:left="53"/>
        <w:jc w:val="left"/>
      </w:pPr>
      <w:r>
        <w:t>Оценка</w:t>
      </w:r>
      <w:r>
        <w:tab/>
        <w:t>достижения</w:t>
      </w:r>
      <w:r>
        <w:tab/>
        <w:t>ключевых</w:t>
      </w:r>
      <w:r>
        <w:tab/>
        <w:t>показателей</w:t>
      </w:r>
      <w:r>
        <w:tab/>
        <w:t>эффектив</w:t>
      </w:r>
      <w:r>
        <w:t>ности антимонопольного комплаенса проводится ежегодно уполномоченным органом.</w:t>
      </w:r>
    </w:p>
    <w:p w:rsidR="00091B74" w:rsidRDefault="00474561">
      <w:pPr>
        <w:numPr>
          <w:ilvl w:val="0"/>
          <w:numId w:val="7"/>
        </w:numPr>
        <w:spacing w:after="314"/>
        <w:ind w:right="72" w:hanging="418"/>
      </w:pPr>
      <w:r>
        <w:t>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091B74" w:rsidRDefault="00474561">
      <w:pPr>
        <w:spacing w:after="304" w:line="226" w:lineRule="auto"/>
        <w:ind w:left="52"/>
      </w:pPr>
      <w:r>
        <w:rPr>
          <w:sz w:val="30"/>
        </w:rPr>
        <w:t>У. Доклад об антимонопольном комплаенсе</w:t>
      </w:r>
    </w:p>
    <w:p w:rsidR="00091B74" w:rsidRDefault="00474561">
      <w:pPr>
        <w:numPr>
          <w:ilvl w:val="0"/>
          <w:numId w:val="7"/>
        </w:numPr>
        <w:spacing w:after="306"/>
        <w:ind w:right="72" w:hanging="418"/>
      </w:pPr>
      <w:r>
        <w:t>Подготовка доклада об антимонопольном комплаенсе осуществляется уполномоченным органом в срок не позднее 1 февраля года, следующего за отчетным.</w:t>
      </w:r>
    </w:p>
    <w:p w:rsidR="00091B74" w:rsidRDefault="00474561">
      <w:pPr>
        <w:numPr>
          <w:ilvl w:val="0"/>
          <w:numId w:val="7"/>
        </w:numPr>
        <w:ind w:right="72" w:hanging="418"/>
      </w:pPr>
      <w:r>
        <w:t>Доклад об антимонопольном комплаенсе должен содержать:</w:t>
      </w:r>
    </w:p>
    <w:p w:rsidR="00091B74" w:rsidRDefault="00474561">
      <w:pPr>
        <w:ind w:left="250" w:right="72"/>
      </w:pPr>
      <w:r>
        <w:t>а) информацию о результатах проведенной оценки рисков нарушений АМЗ;</w:t>
      </w:r>
    </w:p>
    <w:p w:rsidR="00091B74" w:rsidRDefault="00474561">
      <w:pPr>
        <w:ind w:left="43" w:right="72" w:firstLine="206"/>
      </w:pPr>
      <w:r>
        <w:t>б) информацию об исполнении мероприятий по снижению рисков нарушений АМЗ;</w:t>
      </w:r>
    </w:p>
    <w:p w:rsidR="00091B74" w:rsidRDefault="00474561">
      <w:pPr>
        <w:ind w:left="43" w:right="72" w:firstLine="216"/>
      </w:pPr>
      <w:r>
        <w:lastRenderedPageBreak/>
        <w:t>в) информацию о достижении ключевых показателей эффективности антимонопольного комплаенса.</w:t>
      </w:r>
    </w:p>
    <w:p w:rsidR="00091B74" w:rsidRDefault="00474561">
      <w:pPr>
        <w:spacing w:after="324"/>
        <w:ind w:left="43" w:right="72"/>
      </w:pPr>
      <w:r>
        <w:t>Проект доклада согласо</w:t>
      </w:r>
      <w:r>
        <w:t>вывается руководителем аппарата Администрации (а в его отсутствие лицом, его замещающим) и не позднее 7 дней после его согласования представляется на утверждение коллегиальному органу.</w:t>
      </w:r>
    </w:p>
    <w:p w:rsidR="00091B74" w:rsidRDefault="00474561">
      <w:pPr>
        <w:numPr>
          <w:ilvl w:val="0"/>
          <w:numId w:val="7"/>
        </w:numPr>
        <w:spacing w:after="317"/>
        <w:ind w:right="72" w:hanging="418"/>
      </w:pPr>
      <w:r>
        <w:t>Коллегиальный орган утверждает доклад об антимонопольном комплаенсе в с</w:t>
      </w:r>
      <w:r>
        <w:t>рок не позднее 20 февраля года, следующего за отчетным.</w:t>
      </w:r>
    </w:p>
    <w:p w:rsidR="00091B74" w:rsidRDefault="00474561">
      <w:pPr>
        <w:numPr>
          <w:ilvl w:val="0"/>
          <w:numId w:val="7"/>
        </w:numPr>
        <w:ind w:right="72" w:hanging="418"/>
      </w:pPr>
      <w:r>
        <w:t>Доклад об антимонопольном комплаенсе, утвержденный коллегиальным органом, размещается на официальном сайте Администрации в сети &lt;&lt;Интернет&gt;&gt; и одновременно направляется в департамент экономического ра</w:t>
      </w:r>
      <w:r>
        <w:t>звития Брянской области не позднее 25 февраля.</w:t>
      </w:r>
    </w:p>
    <w:p w:rsidR="00091B74" w:rsidRDefault="00091B74">
      <w:pPr>
        <w:sectPr w:rsidR="00091B74">
          <w:headerReference w:type="even" r:id="rId15"/>
          <w:headerReference w:type="default" r:id="rId16"/>
          <w:headerReference w:type="first" r:id="rId17"/>
          <w:pgSz w:w="11971" w:h="16882"/>
          <w:pgMar w:top="1405" w:right="922" w:bottom="1140" w:left="1598" w:header="720" w:footer="720" w:gutter="0"/>
          <w:cols w:space="720"/>
        </w:sectPr>
      </w:pPr>
    </w:p>
    <w:p w:rsidR="00091B74" w:rsidRPr="00474561" w:rsidRDefault="00474561">
      <w:pPr>
        <w:spacing w:after="146" w:line="259" w:lineRule="auto"/>
        <w:ind w:left="5563"/>
        <w:jc w:val="left"/>
      </w:pPr>
      <w:r>
        <w:lastRenderedPageBreak/>
        <w:t>Приложение 1</w:t>
      </w:r>
    </w:p>
    <w:tbl>
      <w:tblPr>
        <w:tblStyle w:val="TableGrid"/>
        <w:tblpPr w:vertAnchor="page" w:horzAnchor="page" w:tblpX="1690" w:tblpY="5373"/>
        <w:tblOverlap w:val="never"/>
        <w:tblW w:w="92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6979"/>
      </w:tblGrid>
      <w:tr w:rsidR="00091B74">
        <w:trPr>
          <w:trHeight w:val="1261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139"/>
              <w:jc w:val="left"/>
            </w:pPr>
            <w:r>
              <w:t>Уровень риска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334" w:line="259" w:lineRule="auto"/>
              <w:ind w:left="14"/>
              <w:jc w:val="left"/>
            </w:pPr>
            <w:r>
              <w:t>Описание риска</w:t>
            </w:r>
          </w:p>
          <w:p w:rsidR="00091B74" w:rsidRDefault="00474561">
            <w:pPr>
              <w:spacing w:after="0" w:line="259" w:lineRule="auto"/>
              <w:ind w:left="10"/>
              <w:jc w:val="left"/>
            </w:pPr>
            <w:r>
              <w:t>Отрицательное влияние на отношение институтов гражданского общества к деятельности исполнительного</w:t>
            </w:r>
          </w:p>
        </w:tc>
      </w:tr>
      <w:tr w:rsidR="00091B74">
        <w:trPr>
          <w:trHeight w:val="1445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43"/>
              <w:jc w:val="left"/>
            </w:pPr>
            <w:r>
              <w:t>Низкий уровень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64" w:lineRule="auto"/>
              <w:ind w:left="10"/>
              <w:jc w:val="left"/>
            </w:pPr>
            <w:r>
              <w:t>органа муниципальной власти по развитию конкуренции, вероятность выдачи предупреждения, возбуждения дела о</w:t>
            </w:r>
          </w:p>
          <w:p w:rsidR="00091B74" w:rsidRDefault="00474561">
            <w:pPr>
              <w:spacing w:after="0" w:line="259" w:lineRule="auto"/>
              <w:ind w:left="10"/>
              <w:jc w:val="left"/>
            </w:pPr>
            <w:r>
              <w:t>нарушении антимонопольного законод</w:t>
            </w:r>
            <w:r>
              <w:t>ательства, наложения штрафа отсутствует</w:t>
            </w:r>
          </w:p>
        </w:tc>
      </w:tr>
      <w:tr w:rsidR="00091B74">
        <w:trPr>
          <w:trHeight w:val="486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74" w:rsidRDefault="00474561">
            <w:pPr>
              <w:spacing w:after="0" w:line="259" w:lineRule="auto"/>
              <w:ind w:left="0"/>
              <w:jc w:val="left"/>
            </w:pPr>
            <w:r>
              <w:t>Незначительный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74" w:rsidRDefault="00474561">
            <w:pPr>
              <w:spacing w:after="0" w:line="259" w:lineRule="auto"/>
              <w:ind w:left="5"/>
              <w:jc w:val="left"/>
            </w:pPr>
            <w:r>
              <w:t>Вероятность выдачи исполнительному органу</w:t>
            </w:r>
          </w:p>
        </w:tc>
      </w:tr>
      <w:tr w:rsidR="00091B74">
        <w:trPr>
          <w:trHeight w:val="955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523"/>
              <w:jc w:val="left"/>
            </w:pPr>
            <w:r>
              <w:t>уровень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328" w:line="259" w:lineRule="auto"/>
              <w:ind w:left="10"/>
              <w:jc w:val="left"/>
            </w:pPr>
            <w:r>
              <w:t>муниципальной власти предупреждения</w:t>
            </w:r>
          </w:p>
          <w:p w:rsidR="00091B74" w:rsidRDefault="00474561">
            <w:pPr>
              <w:spacing w:after="0" w:line="259" w:lineRule="auto"/>
              <w:ind w:left="5"/>
              <w:jc w:val="left"/>
            </w:pPr>
            <w:r>
              <w:t>Вероятность выдачи исполнительному органу</w:t>
            </w:r>
          </w:p>
        </w:tc>
      </w:tr>
      <w:tr w:rsidR="00091B74">
        <w:trPr>
          <w:trHeight w:val="33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96"/>
              <w:jc w:val="left"/>
            </w:pPr>
            <w:r>
              <w:t>Существенный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5"/>
            </w:pPr>
            <w:r>
              <w:t>государственной власти предупреждения и возбуждения в</w:t>
            </w:r>
          </w:p>
        </w:tc>
      </w:tr>
      <w:tr w:rsidR="00091B74">
        <w:trPr>
          <w:trHeight w:val="1256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518"/>
              <w:jc w:val="left"/>
            </w:pPr>
            <w:r>
              <w:t>уровень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326" w:line="249" w:lineRule="auto"/>
              <w:ind w:left="0" w:firstLine="10"/>
              <w:jc w:val="left"/>
            </w:pPr>
            <w:r>
              <w:t>отношении него дела о нарушении антимонопольного законодательства</w:t>
            </w:r>
          </w:p>
          <w:p w:rsidR="00091B74" w:rsidRDefault="00474561">
            <w:pPr>
              <w:spacing w:after="0" w:line="259" w:lineRule="auto"/>
              <w:ind w:left="5"/>
              <w:jc w:val="left"/>
            </w:pPr>
            <w:r>
              <w:t>Вероятность выдачи исполнительному органу</w:t>
            </w:r>
          </w:p>
        </w:tc>
      </w:tr>
      <w:tr w:rsidR="00091B74">
        <w:trPr>
          <w:trHeight w:val="432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B74" w:rsidRDefault="00474561">
            <w:pPr>
              <w:spacing w:after="0" w:line="259" w:lineRule="auto"/>
              <w:ind w:left="466"/>
              <w:jc w:val="left"/>
            </w:pPr>
            <w:r>
              <w:t>Высокий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10"/>
              <w:jc w:val="left"/>
            </w:pPr>
            <w:r>
              <w:t>муниципальной власти предупреждения, возбуждения в</w:t>
            </w:r>
          </w:p>
        </w:tc>
      </w:tr>
      <w:tr w:rsidR="00091B74">
        <w:trPr>
          <w:trHeight w:val="817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523"/>
              <w:jc w:val="left"/>
            </w:pPr>
            <w:r>
              <w:lastRenderedPageBreak/>
              <w:t>уровень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91B74" w:rsidRDefault="00474561">
            <w:pPr>
              <w:spacing w:after="0" w:line="259" w:lineRule="auto"/>
              <w:ind w:left="0" w:right="134" w:firstLine="5"/>
            </w:pPr>
            <w:r>
              <w:t>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</w:tr>
    </w:tbl>
    <w:p w:rsidR="00091B74" w:rsidRDefault="00474561">
      <w:pPr>
        <w:spacing w:line="304" w:lineRule="auto"/>
        <w:ind w:left="3941" w:right="5"/>
      </w:pPr>
      <w:r>
        <w:t xml:space="preserve">к Положению об организации в администрации </w:t>
      </w:r>
      <w:proofErr w:type="spellStart"/>
      <w:r>
        <w:t>омаричского</w:t>
      </w:r>
      <w:proofErr w:type="spellEnd"/>
      <w:r>
        <w:t xml:space="preserve"> </w:t>
      </w:r>
      <w:proofErr w:type="spellStart"/>
      <w:r>
        <w:t>муниципальн</w:t>
      </w:r>
      <w:proofErr w:type="spellEnd"/>
      <w:r>
        <w:t xml:space="preserve"> системы внутреннего </w:t>
      </w:r>
      <w:proofErr w:type="spellStart"/>
      <w:r>
        <w:t>стучения</w:t>
      </w:r>
      <w:proofErr w:type="spellEnd"/>
      <w:r>
        <w:t xml:space="preserve"> </w:t>
      </w:r>
      <w:proofErr w:type="spellStart"/>
      <w:r>
        <w:t>тветствия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624" name="Picture 17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" name="Picture 176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требования А44тим </w:t>
      </w:r>
      <w:proofErr w:type="spellStart"/>
      <w:r>
        <w:t>польного</w:t>
      </w:r>
      <w:proofErr w:type="spellEnd"/>
    </w:p>
    <w:p w:rsidR="00091B74" w:rsidRDefault="00474561">
      <w:pPr>
        <w:spacing w:after="316"/>
        <w:ind w:left="3946"/>
      </w:pPr>
      <w:proofErr w:type="spellStart"/>
      <w:r>
        <w:t>законодателпольного</w:t>
      </w:r>
      <w:proofErr w:type="spellEnd"/>
      <w:r>
        <w:t xml:space="preserve"> комплаенса)</w:t>
      </w:r>
    </w:p>
    <w:p w:rsidR="00091B74" w:rsidRDefault="00474561">
      <w:pPr>
        <w:spacing w:after="41" w:line="226" w:lineRule="auto"/>
        <w:ind w:left="2837"/>
      </w:pPr>
      <w:r>
        <w:rPr>
          <w:sz w:val="30"/>
        </w:rPr>
        <w:t>УРОВНИ РИСКОВ</w:t>
      </w:r>
    </w:p>
    <w:p w:rsidR="00091B74" w:rsidRDefault="00474561">
      <w:pPr>
        <w:ind w:left="1186" w:right="72"/>
      </w:pPr>
      <w:r>
        <w:t>нарушений антимонопольного законодательства</w:t>
      </w:r>
      <w:r>
        <w:br w:type="page"/>
      </w:r>
    </w:p>
    <w:p w:rsidR="00091B74" w:rsidRDefault="00474561">
      <w:pPr>
        <w:spacing w:after="62" w:line="259" w:lineRule="auto"/>
        <w:ind w:left="2443"/>
        <w:jc w:val="center"/>
      </w:pPr>
      <w:r>
        <w:rPr>
          <w:sz w:val="26"/>
        </w:rPr>
        <w:lastRenderedPageBreak/>
        <w:t>2</w:t>
      </w:r>
    </w:p>
    <w:tbl>
      <w:tblPr>
        <w:tblStyle w:val="TableGrid"/>
        <w:tblpPr w:vertAnchor="page" w:horzAnchor="page" w:tblpX="1517" w:tblpY="5176"/>
        <w:tblOverlap w:val="never"/>
        <w:tblW w:w="9499" w:type="dxa"/>
        <w:tblInd w:w="0" w:type="dxa"/>
        <w:tblCellMar>
          <w:top w:w="0" w:type="dxa"/>
          <w:left w:w="79" w:type="dxa"/>
          <w:bottom w:w="171" w:type="dxa"/>
          <w:right w:w="144" w:type="dxa"/>
        </w:tblCellMar>
        <w:tblLook w:val="04A0" w:firstRow="1" w:lastRow="0" w:firstColumn="1" w:lastColumn="0" w:noHBand="0" w:noVBand="1"/>
      </w:tblPr>
      <w:tblGrid>
        <w:gridCol w:w="449"/>
        <w:gridCol w:w="7183"/>
        <w:gridCol w:w="1867"/>
      </w:tblGrid>
      <w:tr w:rsidR="00091B74">
        <w:trPr>
          <w:trHeight w:val="129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B74" w:rsidRDefault="00091B74">
            <w:pPr>
              <w:spacing w:after="160" w:line="259" w:lineRule="auto"/>
              <w:ind w:left="0"/>
              <w:jc w:val="left"/>
            </w:pP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67"/>
              <w:jc w:val="center"/>
            </w:pPr>
            <w:r>
              <w:rPr>
                <w:sz w:val="30"/>
              </w:rPr>
              <w:t>Наименование показателя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87" w:right="7" w:firstLine="10"/>
              <w:jc w:val="center"/>
            </w:pPr>
            <w:r>
              <w:rPr>
                <w:sz w:val="30"/>
              </w:rPr>
              <w:t>Значение показателя к 2020 году</w:t>
            </w:r>
          </w:p>
        </w:tc>
      </w:tr>
      <w:tr w:rsidR="00091B74">
        <w:trPr>
          <w:trHeight w:val="1295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7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14" w:right="552"/>
            </w:pPr>
            <w:r>
              <w:t>Коэффициент снижения количества нарушений антимонопольного законодательства (по сравнению с 2017 годом)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65"/>
              <w:jc w:val="center"/>
            </w:pPr>
            <w:r>
              <w:t>2</w:t>
            </w:r>
          </w:p>
        </w:tc>
      </w:tr>
      <w:tr w:rsidR="00091B74">
        <w:trPr>
          <w:trHeight w:val="1620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85"/>
              <w:jc w:val="left"/>
            </w:pPr>
            <w:r>
              <w:t>2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66" w:lineRule="auto"/>
              <w:ind w:left="10"/>
            </w:pPr>
            <w:r>
              <w:t>Доля проектов нормативных правовых актов исполнительного органа муниципальной власти, в</w:t>
            </w:r>
          </w:p>
          <w:p w:rsidR="00091B74" w:rsidRDefault="00474561">
            <w:pPr>
              <w:spacing w:after="0" w:line="259" w:lineRule="auto"/>
              <w:ind w:left="5" w:firstLine="5"/>
            </w:pPr>
            <w:r>
              <w:t>которых выявлены риски нарушения антимонопольного законодательства, %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B74" w:rsidRDefault="00091B74">
            <w:pPr>
              <w:spacing w:after="160" w:line="259" w:lineRule="auto"/>
              <w:ind w:left="0"/>
              <w:jc w:val="left"/>
            </w:pPr>
          </w:p>
        </w:tc>
      </w:tr>
      <w:tr w:rsidR="00091B74">
        <w:trPr>
          <w:trHeight w:val="1295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85"/>
              <w:jc w:val="left"/>
            </w:pPr>
            <w:r>
              <w:rPr>
                <w:sz w:val="24"/>
              </w:rPr>
              <w:t>З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10" w:hanging="5"/>
            </w:pPr>
            <w:r>
              <w:t>Доля нормативных правовых актов исполнительного органа муниципальной власти, в которых выявлены риски нарушения антимонопольного законодательства, %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B74" w:rsidRDefault="00091B74">
            <w:pPr>
              <w:spacing w:after="160" w:line="259" w:lineRule="auto"/>
              <w:ind w:left="0"/>
              <w:jc w:val="left"/>
            </w:pPr>
          </w:p>
        </w:tc>
      </w:tr>
      <w:tr w:rsidR="00091B74">
        <w:trPr>
          <w:trHeight w:val="1623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80"/>
              <w:jc w:val="left"/>
            </w:pPr>
            <w:r>
              <w:rPr>
                <w:sz w:val="26"/>
              </w:rPr>
              <w:lastRenderedPageBreak/>
              <w:t>4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1B74" w:rsidRDefault="00474561">
            <w:pPr>
              <w:spacing w:after="0" w:line="259" w:lineRule="auto"/>
              <w:ind w:left="0"/>
              <w:jc w:val="left"/>
            </w:pPr>
            <w:r>
              <w:t>Доля сотрудников исполнительного органа муниципальной власти, с которыми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B74" w:rsidRDefault="00474561">
            <w:pPr>
              <w:spacing w:after="0" w:line="259" w:lineRule="auto"/>
              <w:ind w:left="85"/>
              <w:jc w:val="center"/>
            </w:pPr>
            <w:r>
              <w:t>100</w:t>
            </w:r>
          </w:p>
        </w:tc>
      </w:tr>
    </w:tbl>
    <w:p w:rsidR="00091B74" w:rsidRDefault="00474561">
      <w:pPr>
        <w:ind w:left="3946" w:firstLine="72"/>
      </w:pPr>
      <w:r>
        <w:t xml:space="preserve">Положению </w:t>
      </w:r>
      <w:r>
        <w:rPr>
          <w:u w:val="single" w:color="000000"/>
        </w:rPr>
        <w:t xml:space="preserve">об </w:t>
      </w:r>
      <w:r>
        <w:t xml:space="preserve">организации в </w:t>
      </w:r>
      <w:proofErr w:type="spellStart"/>
      <w:r>
        <w:t>администра</w:t>
      </w:r>
      <w:proofErr w:type="spellEnd"/>
      <w:r>
        <w:t xml:space="preserve"> </w:t>
      </w:r>
      <w:proofErr w:type="spellStart"/>
      <w:r>
        <w:t>Комаричского</w:t>
      </w:r>
      <w:proofErr w:type="spellEnd"/>
      <w:r>
        <w:t xml:space="preserve"> </w:t>
      </w:r>
      <w:proofErr w:type="spellStart"/>
      <w:r>
        <w:t>муниципсистемы</w:t>
      </w:r>
      <w:proofErr w:type="spellEnd"/>
      <w:r>
        <w:t xml:space="preserve"> </w:t>
      </w:r>
      <w:proofErr w:type="spellStart"/>
      <w:r>
        <w:t>внутреноответствия</w:t>
      </w:r>
      <w:proofErr w:type="spellEnd"/>
      <w:r>
        <w:t xml:space="preserve"> </w:t>
      </w:r>
      <w:proofErr w:type="spellStart"/>
      <w:r>
        <w:t>требованнопольного</w:t>
      </w:r>
      <w:proofErr w:type="spellEnd"/>
      <w:r>
        <w:t xml:space="preserve"> </w:t>
      </w:r>
      <w:proofErr w:type="spellStart"/>
      <w:r>
        <w:t>законодаонопольного</w:t>
      </w:r>
      <w:proofErr w:type="spellEnd"/>
    </w:p>
    <w:p w:rsidR="00091B74" w:rsidRDefault="00474561">
      <w:pPr>
        <w:spacing w:after="302" w:line="261" w:lineRule="auto"/>
        <w:ind w:left="413" w:hanging="10"/>
        <w:jc w:val="center"/>
      </w:pPr>
      <w:r>
        <w:t>комплаенс</w:t>
      </w:r>
    </w:p>
    <w:p w:rsidR="00091B74" w:rsidRDefault="00474561">
      <w:pPr>
        <w:spacing w:after="304" w:line="226" w:lineRule="auto"/>
        <w:ind w:left="2154" w:hanging="2102"/>
      </w:pPr>
      <w:r>
        <w:rPr>
          <w:sz w:val="30"/>
        </w:rPr>
        <w:t>Ключевые показатели эффективности реализации мероприятий антимонопольного комплаенса</w:t>
      </w:r>
      <w:r>
        <w:br w:type="page"/>
      </w:r>
    </w:p>
    <w:p w:rsidR="00091B74" w:rsidRDefault="00474561">
      <w:pPr>
        <w:spacing w:after="69" w:line="259" w:lineRule="auto"/>
        <w:ind w:left="5592"/>
        <w:jc w:val="left"/>
      </w:pPr>
      <w:r>
        <w:rPr>
          <w:sz w:val="24"/>
        </w:rPr>
        <w:lastRenderedPageBreak/>
        <w:t>З</w:t>
      </w:r>
    </w:p>
    <w:p w:rsidR="00091B74" w:rsidRDefault="00474561">
      <w:pPr>
        <w:spacing w:after="302"/>
        <w:ind w:left="3998" w:right="72"/>
      </w:pPr>
      <w:r>
        <w:t xml:space="preserve">Положению </w:t>
      </w:r>
      <w:proofErr w:type="spellStart"/>
      <w:r>
        <w:t>низации</w:t>
      </w:r>
      <w:proofErr w:type="spellEnd"/>
      <w:r>
        <w:t xml:space="preserve"> в </w:t>
      </w:r>
      <w:proofErr w:type="spellStart"/>
      <w:r>
        <w:t>администра</w:t>
      </w:r>
      <w:proofErr w:type="spellEnd"/>
      <w:r>
        <w:t xml:space="preserve"> </w:t>
      </w:r>
      <w:proofErr w:type="spellStart"/>
      <w:r>
        <w:t>аричского</w:t>
      </w:r>
      <w:proofErr w:type="spellEnd"/>
      <w:r>
        <w:t xml:space="preserve"> муниципал системы </w:t>
      </w:r>
      <w:proofErr w:type="spellStart"/>
      <w:r>
        <w:t>внутреннетветствия</w:t>
      </w:r>
      <w:proofErr w:type="spellEnd"/>
      <w:r>
        <w:t xml:space="preserve"> </w:t>
      </w:r>
      <w:proofErr w:type="spellStart"/>
      <w:r>
        <w:t>требованияопольного</w:t>
      </w:r>
      <w:proofErr w:type="spellEnd"/>
      <w:r>
        <w:t xml:space="preserve"> законодатель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нопольного</w:t>
      </w:r>
      <w:proofErr w:type="spellEnd"/>
      <w:r>
        <w:t xml:space="preserve"> комплаенса)</w:t>
      </w:r>
    </w:p>
    <w:p w:rsidR="00091B74" w:rsidRDefault="00474561">
      <w:pPr>
        <w:spacing w:after="304" w:line="226" w:lineRule="auto"/>
        <w:ind w:left="3696"/>
      </w:pPr>
      <w:r>
        <w:rPr>
          <w:sz w:val="30"/>
        </w:rPr>
        <w:t>Состав</w:t>
      </w:r>
    </w:p>
    <w:p w:rsidR="00091B74" w:rsidRDefault="00091B74">
      <w:pPr>
        <w:sectPr w:rsidR="00091B74">
          <w:headerReference w:type="even" r:id="rId19"/>
          <w:headerReference w:type="default" r:id="rId20"/>
          <w:headerReference w:type="first" r:id="rId21"/>
          <w:pgSz w:w="11971" w:h="16882"/>
          <w:pgMar w:top="1695" w:right="970" w:bottom="4475" w:left="2189" w:header="1695" w:footer="720" w:gutter="0"/>
          <w:cols w:space="720"/>
        </w:sectPr>
      </w:pPr>
    </w:p>
    <w:p w:rsidR="00091B74" w:rsidRDefault="00474561">
      <w:pPr>
        <w:spacing w:after="304" w:line="226" w:lineRule="auto"/>
        <w:ind w:left="365" w:hanging="197"/>
      </w:pPr>
      <w:r>
        <w:rPr>
          <w:sz w:val="30"/>
        </w:rPr>
        <w:t xml:space="preserve">коллегиального органа по соблюдению требований антимонопольного законодательства в администрации </w:t>
      </w:r>
      <w:proofErr w:type="spellStart"/>
      <w:r>
        <w:rPr>
          <w:sz w:val="30"/>
        </w:rPr>
        <w:t>Комаричского</w:t>
      </w:r>
      <w:proofErr w:type="spellEnd"/>
      <w:r>
        <w:rPr>
          <w:sz w:val="30"/>
        </w:rPr>
        <w:t xml:space="preserve"> муниципального района</w:t>
      </w:r>
    </w:p>
    <w:p w:rsidR="00091B74" w:rsidRDefault="00474561">
      <w:pPr>
        <w:spacing w:after="0" w:line="250" w:lineRule="auto"/>
        <w:ind w:left="53"/>
        <w:jc w:val="left"/>
      </w:pPr>
      <w:r>
        <w:t xml:space="preserve">Алексеенко Е.И. — глава администрации района, председатель комиссии; Троицкая Т.И. — заместитель главы администрации района </w:t>
      </w:r>
      <w:r>
        <w:t>по экономике и финансам, начальник финансового отдела, заместитель председателя комиссии;</w:t>
      </w:r>
    </w:p>
    <w:p w:rsidR="00091B74" w:rsidRDefault="00474561">
      <w:pPr>
        <w:ind w:left="43" w:right="821"/>
      </w:pPr>
      <w:proofErr w:type="spellStart"/>
      <w:r>
        <w:t>Шавыкина</w:t>
      </w:r>
      <w:proofErr w:type="spellEnd"/>
      <w:r>
        <w:t xml:space="preserve"> Т.В.. — старший инспектор по осуществлению внутреннего муниципального финансового контроля, секретарь комиссии; члены комиссии:</w:t>
      </w:r>
    </w:p>
    <w:p w:rsidR="00091B74" w:rsidRDefault="00474561">
      <w:pPr>
        <w:ind w:left="43" w:right="72"/>
      </w:pPr>
      <w:proofErr w:type="spellStart"/>
      <w:r>
        <w:t>Дубиков</w:t>
      </w:r>
      <w:proofErr w:type="spellEnd"/>
      <w:r>
        <w:t xml:space="preserve"> В.В. — </w:t>
      </w:r>
      <w:proofErr w:type="spellStart"/>
      <w:r>
        <w:t>и.</w:t>
      </w:r>
      <w:proofErr w:type="gramStart"/>
      <w:r>
        <w:t>о.заместител</w:t>
      </w:r>
      <w:r>
        <w:t>я</w:t>
      </w:r>
      <w:proofErr w:type="spellEnd"/>
      <w:proofErr w:type="gramEnd"/>
      <w:r>
        <w:t xml:space="preserve"> главы администрации района;</w:t>
      </w:r>
    </w:p>
    <w:p w:rsidR="00091B74" w:rsidRDefault="00474561">
      <w:pPr>
        <w:ind w:left="43" w:right="72"/>
      </w:pPr>
      <w:r>
        <w:t>Олешко С. Н. — заместитель главы администрации района по социальным вопросам;</w:t>
      </w:r>
    </w:p>
    <w:p w:rsidR="00091B74" w:rsidRDefault="00474561">
      <w:pPr>
        <w:ind w:left="43" w:right="72"/>
      </w:pPr>
      <w:r>
        <w:t>Амелин А. Е. — руководитель аппарата администрации района, начальник общего отдела;</w:t>
      </w:r>
    </w:p>
    <w:p w:rsidR="00091B74" w:rsidRDefault="00474561">
      <w:pPr>
        <w:ind w:left="43" w:right="72"/>
      </w:pPr>
      <w:proofErr w:type="spellStart"/>
      <w:r>
        <w:t>Бормышева</w:t>
      </w:r>
      <w:proofErr w:type="spellEnd"/>
      <w:r>
        <w:t xml:space="preserve"> Т.И. — начальник МУ - отдел образования;</w:t>
      </w:r>
    </w:p>
    <w:p w:rsidR="00091B74" w:rsidRDefault="00474561">
      <w:pPr>
        <w:ind w:left="43" w:right="72"/>
      </w:pPr>
      <w:r>
        <w:t>Баранова Г.В.</w:t>
      </w:r>
      <w:r>
        <w:t xml:space="preserve"> — начальник отдела экономики, организации торговли и бытовых услуг администрации района;</w:t>
      </w:r>
    </w:p>
    <w:p w:rsidR="00091B74" w:rsidRDefault="00474561">
      <w:pPr>
        <w:spacing w:after="0" w:line="250" w:lineRule="auto"/>
        <w:ind w:left="53"/>
        <w:jc w:val="left"/>
      </w:pPr>
      <w:proofErr w:type="spellStart"/>
      <w:r>
        <w:t>Сибилева</w:t>
      </w:r>
      <w:proofErr w:type="spellEnd"/>
      <w:r>
        <w:t xml:space="preserve"> Е.Н. — начальник отдела по культуре, делам семьи, охраны материнства и детства, демографии, молодежи, спорту, СМИ администрации района;</w:t>
      </w:r>
    </w:p>
    <w:p w:rsidR="00091B74" w:rsidRDefault="00474561">
      <w:pPr>
        <w:ind w:left="43" w:right="72"/>
      </w:pPr>
      <w:r>
        <w:lastRenderedPageBreak/>
        <w:t>Демкин А.С. — начальн</w:t>
      </w:r>
      <w:r>
        <w:t>ик отдела по управлению муниципальным имуществом администрации района.</w:t>
      </w:r>
    </w:p>
    <w:sectPr w:rsidR="00091B74">
      <w:type w:val="continuous"/>
      <w:pgSz w:w="11971" w:h="16882"/>
      <w:pgMar w:top="1719" w:right="1118" w:bottom="4042" w:left="16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4561">
      <w:pPr>
        <w:spacing w:after="0" w:line="240" w:lineRule="auto"/>
      </w:pPr>
      <w:r>
        <w:separator/>
      </w:r>
    </w:p>
  </w:endnote>
  <w:endnote w:type="continuationSeparator" w:id="0">
    <w:p w:rsidR="00000000" w:rsidRDefault="0047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4561">
      <w:pPr>
        <w:spacing w:after="0" w:line="240" w:lineRule="auto"/>
      </w:pPr>
      <w:r>
        <w:separator/>
      </w:r>
    </w:p>
  </w:footnote>
  <w:footnote w:type="continuationSeparator" w:id="0">
    <w:p w:rsidR="00000000" w:rsidRDefault="0047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091B74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091B74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091B74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091B74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091B74">
    <w:pPr>
      <w:spacing w:after="160" w:line="259" w:lineRule="auto"/>
      <w:ind w:lef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091B74">
    <w:pPr>
      <w:spacing w:after="160" w:line="259" w:lineRule="auto"/>
      <w:ind w:left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474561">
    <w:pPr>
      <w:spacing w:after="0" w:line="259" w:lineRule="auto"/>
      <w:ind w:left="581"/>
      <w:jc w:val="center"/>
    </w:pPr>
    <w:r>
      <w:t>Приложение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Pr="00474561" w:rsidRDefault="00091B74" w:rsidP="00474561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74" w:rsidRDefault="00474561">
    <w:pPr>
      <w:spacing w:after="0" w:line="259" w:lineRule="auto"/>
      <w:ind w:left="581"/>
      <w:jc w:val="center"/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00D"/>
    <w:multiLevelType w:val="hybridMultilevel"/>
    <w:tmpl w:val="496C3CC8"/>
    <w:lvl w:ilvl="0" w:tplc="1E54F0EE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F838A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F22A6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5A26BA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3E0A2A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6A81EE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38340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7A1166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4CD14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E2AC2"/>
    <w:multiLevelType w:val="hybridMultilevel"/>
    <w:tmpl w:val="0EE4A81E"/>
    <w:lvl w:ilvl="0" w:tplc="1BE68EC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404F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4F06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07440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6EBE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6167C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C22D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66C2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B6B06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6082D"/>
    <w:multiLevelType w:val="hybridMultilevel"/>
    <w:tmpl w:val="C1C42D50"/>
    <w:lvl w:ilvl="0" w:tplc="DE82BE10">
      <w:start w:val="2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2218E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A7E9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AB45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E13A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8230A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E508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C176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14507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51DF7"/>
    <w:multiLevelType w:val="hybridMultilevel"/>
    <w:tmpl w:val="7C7E710E"/>
    <w:lvl w:ilvl="0" w:tplc="99C0F9F6">
      <w:start w:val="1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C8D7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EC33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629C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84E4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E1A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8B7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A9D8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299E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44F02"/>
    <w:multiLevelType w:val="hybridMultilevel"/>
    <w:tmpl w:val="A5ECCD28"/>
    <w:lvl w:ilvl="0" w:tplc="16C256A4">
      <w:start w:val="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AB71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CCFB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2F1C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CD00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A04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8974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2CAB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A842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A07314"/>
    <w:multiLevelType w:val="hybridMultilevel"/>
    <w:tmpl w:val="27148090"/>
    <w:lvl w:ilvl="0" w:tplc="987072B2">
      <w:start w:val="12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0320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05D9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8826E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24A55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0CA1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84FF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089B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A187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AB56E8"/>
    <w:multiLevelType w:val="hybridMultilevel"/>
    <w:tmpl w:val="77C067BA"/>
    <w:lvl w:ilvl="0" w:tplc="A3A6A3A8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88FE4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DAC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C7EC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40D490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810EC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AE70E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8E2D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EEDF6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74"/>
    <w:rsid w:val="00091B74"/>
    <w:rsid w:val="004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CD79"/>
  <w15:docId w15:val="{E507A822-460D-48AC-9D6D-FAB6FA4E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48" w:lineRule="auto"/>
      <w:ind w:left="3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7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456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47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56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g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3711</Words>
  <Characters>21157</Characters>
  <Application>Microsoft Office Word</Application>
  <DocSecurity>0</DocSecurity>
  <Lines>176</Lines>
  <Paragraphs>49</Paragraphs>
  <ScaleCrop>false</ScaleCrop>
  <Company/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cp:lastModifiedBy>Сергей Кириловец</cp:lastModifiedBy>
  <cp:revision>2</cp:revision>
  <dcterms:created xsi:type="dcterms:W3CDTF">2024-02-06T08:47:00Z</dcterms:created>
  <dcterms:modified xsi:type="dcterms:W3CDTF">2024-02-06T08:47:00Z</dcterms:modified>
</cp:coreProperties>
</file>