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firstLine="708"/>
        <w:contextualSpacing/>
        <w:jc w:val="center"/>
        <w:rPr>
          <w:rFonts w:ascii="Nimbus Roman" w:hAnsi="Nimbus Roman" w:cs="Times New Roman"/>
          <w:b w:val="false"/>
          <w:bCs w:val="false"/>
          <w:sz w:val="28"/>
          <w:szCs w:val="28"/>
        </w:rPr>
      </w:pPr>
      <w:r>
        <w:rPr>
          <w:rFonts w:cs="Times New Roman" w:ascii="Nimbus Roman" w:hAnsi="Nimbus Roman"/>
          <w:b w:val="false"/>
          <w:bCs w:val="false"/>
          <w:sz w:val="28"/>
          <w:szCs w:val="28"/>
        </w:rPr>
      </w:r>
    </w:p>
    <w:p>
      <w:pPr>
        <w:pStyle w:val="Normal"/>
        <w:spacing w:before="0" w:after="200"/>
        <w:ind w:firstLine="708"/>
        <w:contextualSpacing/>
        <w:jc w:val="center"/>
        <w:rPr>
          <w:rFonts w:ascii="Nimbus Roman" w:hAnsi="Nimbus Roman"/>
          <w:b/>
          <w:bCs/>
          <w:sz w:val="28"/>
          <w:szCs w:val="28"/>
        </w:rPr>
      </w:pPr>
      <w:r>
        <w:rPr>
          <w:rFonts w:cs="Times New Roman" w:ascii="Nimbus Roman" w:hAnsi="Nimbus Roman"/>
          <w:b/>
          <w:bCs/>
          <w:sz w:val="28"/>
          <w:szCs w:val="28"/>
        </w:rPr>
        <w:t xml:space="preserve">Извещение о проведении в 2026 году государственной кадастровой оценки земельных участков на территории Брянской области </w:t>
      </w:r>
    </w:p>
    <w:p>
      <w:pPr>
        <w:pStyle w:val="Normal"/>
        <w:spacing w:before="0" w:after="200"/>
        <w:ind w:firstLine="708"/>
        <w:contextualSpacing/>
        <w:jc w:val="both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ind w:firstLine="708"/>
        <w:contextualSpacing/>
        <w:jc w:val="both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ind w:firstLine="708"/>
        <w:contextualSpacing/>
        <w:jc w:val="both"/>
        <w:rPr>
          <w:rFonts w:ascii="Nimbus Roman" w:hAnsi="Nimbus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  <w:t>В соответствии со ст. 11 Федерального закона от 3 июля 2016 года № 237</w:t>
        <w:noBreakHyphen/>
        <w:t xml:space="preserve">ФЗ «О государственной кадастровой оценке» Управление имущественных отношений Брянской области (далее – Управление) информирует о принятии решения о проведении в 2026 государственной кадастровой оценки в отношении </w:t>
      </w:r>
      <w:r>
        <w:rPr>
          <w:rFonts w:ascii="Nimbus Roman" w:hAnsi="Nimbus Roman"/>
          <w:sz w:val="28"/>
          <w:szCs w:val="28"/>
        </w:rPr>
        <w:t>всех учтенных в Едином государственном реестре недвижимости земельных участков на территории Брянской области (приказ Управления от 25 марта 2025 года № 444), а также о начале приема государственным бюджетным учреждением «Брянскоблтехинвентаризация» документов, содержащих сведения о характеристиках объектов недвижимости.</w:t>
      </w:r>
    </w:p>
    <w:p>
      <w:pPr>
        <w:pStyle w:val="Normal"/>
        <w:spacing w:before="0" w:after="200"/>
        <w:ind w:firstLine="708"/>
        <w:contextualSpacing/>
        <w:jc w:val="both"/>
        <w:rPr/>
      </w:pPr>
      <w:r>
        <w:rPr>
          <w:rFonts w:ascii="Nimbus Roman" w:hAnsi="Nimbus Roman"/>
          <w:sz w:val="28"/>
          <w:szCs w:val="28"/>
        </w:rPr>
        <w:t xml:space="preserve">С указанным актом можно ознакомиться на официальном сайте Управления (https://uprio.ru), а также </w:t>
      </w:r>
      <w:r>
        <w:rPr>
          <w:rFonts w:cs="Times New Roman" w:ascii="Nimbus Roman" w:hAnsi="Nimbus Roman"/>
          <w:sz w:val="28"/>
          <w:szCs w:val="28"/>
        </w:rPr>
        <w:t>на Официальном интернет-портале правовой информации (http://pravo.gov.ru).</w:t>
      </w:r>
    </w:p>
    <w:p>
      <w:pPr>
        <w:pStyle w:val="Normal"/>
        <w:widowControl/>
        <w:bidi w:val="0"/>
        <w:spacing w:lineRule="auto" w:line="276" w:before="0" w:after="200"/>
        <w:ind w:left="0" w:right="0" w:firstLine="680"/>
        <w:contextualSpacing/>
        <w:jc w:val="both"/>
        <w:rPr/>
      </w:pPr>
      <w:r>
        <w:rPr>
          <w:rFonts w:cs="Times New Roman" w:ascii="Nimbus Roman" w:hAnsi="Nimbus Roman"/>
          <w:sz w:val="28"/>
          <w:szCs w:val="28"/>
        </w:rPr>
        <w:t xml:space="preserve">Государственное бюджетное учреждение «Брянскоблтехинвентаризация» осуществляет прием документов, содержащих сведения о характеристиках объектов недвижимости. По вопросам подачи и рассмотрения таких заявлений необходимо обращаться в государственное бюджетное учреждение «Брянскоблтехинвентаризация», расположенное по адресу: 241007, г. Брянск, ул. Дуки, д. 48, тел.: (4832) 64-68-46, </w:t>
      </w:r>
      <w:r>
        <w:rPr>
          <w:rFonts w:cs="Times New Roman" w:ascii="Nimbus Roman" w:hAnsi="Nimbus Roman"/>
          <w:color w:val="000000"/>
          <w:sz w:val="28"/>
          <w:szCs w:val="28"/>
          <w:u w:val="none"/>
        </w:rPr>
        <w:t>https://gupti.ru.</w:t>
      </w:r>
    </w:p>
    <w:p>
      <w:pPr>
        <w:pStyle w:val="Normal"/>
        <w:widowControl/>
        <w:bidi w:val="0"/>
        <w:spacing w:lineRule="auto" w:line="276" w:before="0" w:after="200"/>
        <w:ind w:left="0" w:right="0" w:firstLine="680"/>
        <w:contextualSpacing/>
        <w:jc w:val="both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contextualSpacing/>
        <w:rPr>
          <w:rFonts w:ascii="Nimbus Roman" w:hAnsi="Nimbus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contextualSpacing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contextualSpacing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contextualSpacing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contextualSpacing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contextualSpacing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contextualSpacing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Normal"/>
        <w:spacing w:before="0" w:after="200"/>
        <w:contextualSpacing/>
        <w:rPr>
          <w:rFonts w:ascii="Nimbus Roman" w:hAnsi="Nimbus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7f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5a37d3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5a37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AlterOffice/3.4.0.9$Linux_X86_64 LibreOffice_project/b8daf9e823b1a5463a2f48435ddc2e8696e7d4fc</Application>
  <AppVersion>15.0000</AppVersion>
  <Pages>1</Pages>
  <Words>150</Words>
  <Characters>1149</Characters>
  <CharactersWithSpaces>1297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2019-08-12T14:18:00Z</dcterms:created>
  <dc:creator>Zhenzirova</dc:creator>
  <dc:description/>
  <dc:language>ru-RU</dc:language>
  <cp:lastModifiedBy/>
  <cp:lastPrinted>2025-03-31T15:14:01Z</cp:lastPrinted>
  <dcterms:modified xsi:type="dcterms:W3CDTF">2025-04-01T17:14:15Z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