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3A" w:rsidRPr="003E2850" w:rsidRDefault="00EF037C" w:rsidP="003E2850">
      <w:pPr>
        <w:pStyle w:val="af6"/>
        <w:jc w:val="center"/>
        <w:rPr>
          <w:b/>
          <w:sz w:val="40"/>
          <w:szCs w:val="40"/>
          <w:lang w:eastAsia="ru-RU"/>
        </w:rPr>
      </w:pPr>
      <w:bookmarkStart w:id="0" w:name="_Toc1153784"/>
      <w:r>
        <w:rPr>
          <w:b/>
          <w:sz w:val="40"/>
          <w:szCs w:val="40"/>
          <w:lang w:eastAsia="ru-RU"/>
        </w:rPr>
        <w:t>Доклад</w:t>
      </w:r>
    </w:p>
    <w:p w:rsidR="00A4323A" w:rsidRPr="003E2850" w:rsidRDefault="00A4323A" w:rsidP="003E2850">
      <w:pPr>
        <w:pStyle w:val="af6"/>
        <w:jc w:val="center"/>
        <w:rPr>
          <w:b/>
          <w:sz w:val="40"/>
          <w:szCs w:val="40"/>
          <w:lang w:eastAsia="ru-RU"/>
        </w:rPr>
      </w:pPr>
      <w:bookmarkStart w:id="1" w:name="_Toc442273399"/>
      <w:r w:rsidRPr="003E2850">
        <w:rPr>
          <w:b/>
          <w:sz w:val="40"/>
          <w:szCs w:val="40"/>
          <w:lang w:eastAsia="ru-RU"/>
        </w:rPr>
        <w:t>о работе Контрольно-счетной палаты</w:t>
      </w:r>
      <w:bookmarkEnd w:id="1"/>
    </w:p>
    <w:p w:rsidR="003E2850" w:rsidRPr="003E2850" w:rsidRDefault="00A4323A" w:rsidP="003E2850">
      <w:pPr>
        <w:pStyle w:val="af6"/>
        <w:jc w:val="center"/>
        <w:rPr>
          <w:b/>
          <w:sz w:val="40"/>
          <w:szCs w:val="40"/>
          <w:lang w:eastAsia="ru-RU"/>
        </w:rPr>
      </w:pPr>
      <w:bookmarkStart w:id="2" w:name="_Toc442273400"/>
      <w:r w:rsidRPr="003E2850">
        <w:rPr>
          <w:b/>
          <w:sz w:val="40"/>
          <w:szCs w:val="40"/>
          <w:lang w:eastAsia="ru-RU"/>
        </w:rPr>
        <w:t>Комаричского муниципального района</w:t>
      </w:r>
    </w:p>
    <w:p w:rsidR="00A4323A" w:rsidRPr="003E2850" w:rsidRDefault="0091419B" w:rsidP="003E2850">
      <w:pPr>
        <w:pStyle w:val="af6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за</w:t>
      </w:r>
      <w:r w:rsidR="00A4323A" w:rsidRPr="003E2850">
        <w:rPr>
          <w:b/>
          <w:sz w:val="40"/>
          <w:szCs w:val="40"/>
          <w:lang w:eastAsia="ru-RU"/>
        </w:rPr>
        <w:t xml:space="preserve"> 202</w:t>
      </w:r>
      <w:r w:rsidR="006318AC">
        <w:rPr>
          <w:b/>
          <w:sz w:val="40"/>
          <w:szCs w:val="40"/>
          <w:lang w:eastAsia="ru-RU"/>
        </w:rPr>
        <w:t>4</w:t>
      </w:r>
      <w:r w:rsidR="00A4323A" w:rsidRPr="003E2850">
        <w:rPr>
          <w:b/>
          <w:sz w:val="40"/>
          <w:szCs w:val="40"/>
          <w:lang w:eastAsia="ru-RU"/>
        </w:rPr>
        <w:t xml:space="preserve"> год</w:t>
      </w:r>
      <w:bookmarkEnd w:id="2"/>
    </w:p>
    <w:p w:rsidR="00E67E7E" w:rsidRPr="00E67E7E" w:rsidRDefault="00E67E7E" w:rsidP="000D4DB8">
      <w:pPr>
        <w:keepNext/>
        <w:keepLines/>
        <w:spacing w:line="360" w:lineRule="auto"/>
        <w:ind w:firstLine="0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0D4DB8" w:rsidRDefault="00B13A82" w:rsidP="00E67E7E">
      <w:pPr>
        <w:pStyle w:val="af6"/>
        <w:jc w:val="both"/>
      </w:pPr>
      <w:r w:rsidRPr="007B2583">
        <w:t xml:space="preserve">Контрольно-счетная палата </w:t>
      </w:r>
      <w:r>
        <w:t xml:space="preserve">Комаричского муниципального района </w:t>
      </w:r>
      <w:r w:rsidRPr="007B2583">
        <w:t xml:space="preserve"> является постоянно действующим органом внешнего </w:t>
      </w:r>
      <w:r>
        <w:t>муниципального</w:t>
      </w:r>
      <w:r w:rsidRPr="007B2583">
        <w:t xml:space="preserve"> финансового контроля и ос</w:t>
      </w:r>
      <w:r>
        <w:t>уществляет свою деятельность на </w:t>
      </w:r>
      <w:r w:rsidRPr="007B2583">
        <w:t xml:space="preserve">основе Бюджетного кодекса, Устава </w:t>
      </w:r>
      <w:r>
        <w:t>Комаричского района</w:t>
      </w:r>
      <w:r w:rsidRPr="007B2583">
        <w:t xml:space="preserve">,  </w:t>
      </w:r>
      <w:r>
        <w:t xml:space="preserve">Положения о Контрольно-счетной палате и иных муниципальных нормативных правовых актов. </w:t>
      </w:r>
      <w:r w:rsidRPr="007B2583">
        <w:t xml:space="preserve"> </w:t>
      </w:r>
    </w:p>
    <w:p w:rsidR="00B13A82" w:rsidRDefault="00B13A82" w:rsidP="00E67E7E">
      <w:pPr>
        <w:pStyle w:val="af6"/>
        <w:jc w:val="both"/>
      </w:pPr>
      <w:r w:rsidRPr="007B2583">
        <w:t xml:space="preserve">В отчете отражена деятельность Контрольно-счетной палаты </w:t>
      </w:r>
      <w:r w:rsidR="0091419B">
        <w:t>за</w:t>
      </w:r>
      <w:r w:rsidRPr="007B2583">
        <w:t xml:space="preserve"> 20</w:t>
      </w:r>
      <w:r w:rsidR="003E2850">
        <w:t>2</w:t>
      </w:r>
      <w:r w:rsidR="006318AC">
        <w:t>4</w:t>
      </w:r>
      <w:r w:rsidR="00CB19DD">
        <w:t xml:space="preserve"> </w:t>
      </w:r>
      <w:r w:rsidRPr="007B2583">
        <w:t>год по выполнению полномочий, определенных законодательством.</w:t>
      </w:r>
    </w:p>
    <w:p w:rsidR="00CB19DD" w:rsidRDefault="00CB19DD" w:rsidP="0091419B">
      <w:pPr>
        <w:keepNext/>
        <w:keepLines/>
        <w:spacing w:line="36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393B77" w:rsidRPr="00E17225" w:rsidRDefault="00393B77" w:rsidP="0091419B">
      <w:pPr>
        <w:keepNext/>
        <w:keepLines/>
        <w:spacing w:line="360" w:lineRule="auto"/>
        <w:jc w:val="center"/>
        <w:outlineLvl w:val="0"/>
        <w:rPr>
          <w:rFonts w:cs="Times New Roman"/>
          <w:b/>
          <w:szCs w:val="28"/>
        </w:rPr>
      </w:pPr>
      <w:r w:rsidRPr="00E17225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E17225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 w:rsidRPr="00E17225">
        <w:rPr>
          <w:rFonts w:eastAsia="Times New Roman" w:cs="Times New Roman"/>
          <w:b/>
          <w:bCs/>
          <w:szCs w:val="28"/>
          <w:lang w:eastAsia="ru-RU"/>
        </w:rPr>
        <w:t>нтрольно-счетной палаты</w:t>
      </w:r>
      <w:bookmarkEnd w:id="0"/>
    </w:p>
    <w:p w:rsidR="006318AC" w:rsidRPr="006318AC" w:rsidRDefault="00CB19DD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6318AC">
        <w:rPr>
          <w:rFonts w:eastAsia="Calibri" w:cs="Times New Roman"/>
          <w:szCs w:val="28"/>
          <w:lang w:eastAsia="ru-RU"/>
        </w:rPr>
        <w:t xml:space="preserve">         </w:t>
      </w:r>
      <w:r w:rsidR="006318AC" w:rsidRPr="006318AC">
        <w:rPr>
          <w:rFonts w:eastAsia="Calibri" w:cs="Times New Roman"/>
          <w:szCs w:val="28"/>
          <w:lang w:eastAsia="ru-RU"/>
        </w:rPr>
        <w:t xml:space="preserve">  В соответствии с планом работы  за истекший период контрольно-счетной палатой  проведено 13 контрольных и экспертно-аналитических мероприятий, из них 3 контрольных и 10 экспертно-аналитических мероприятий, в рамках которых охвачено 52 объекта, общий объем проверенных средств составил  17 243,3 тыс. рублей, из них: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6318AC">
        <w:rPr>
          <w:rFonts w:eastAsia="Calibri" w:cs="Times New Roman"/>
          <w:szCs w:val="28"/>
          <w:lang w:eastAsia="ru-RU"/>
        </w:rPr>
        <w:t xml:space="preserve">          3  контрольных мероприятия, в рамках которых охвачено 3 объекта, общий объем проверенных средств составил  17 243,3 тыс. рублей (из них 4 812,6 тыс. руб. – средства областного бюджета,  12 309,0 тыс. руб. – средства местного бюджета).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6318AC">
        <w:rPr>
          <w:rFonts w:eastAsia="Calibri" w:cs="Times New Roman"/>
          <w:szCs w:val="28"/>
          <w:lang w:eastAsia="ru-RU"/>
        </w:rPr>
        <w:t xml:space="preserve">         10 экспертно-аналитических мероприятия, в рамках которых охвачено 49 объектов, в том числе: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2 внешние проверки годовых отчетов об исполнении бюджетов муниципальных образований Комаричского района за 2023 год, в рамках которых охвачены 13 объектов;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 xml:space="preserve">6 экспертиз отчетов об исполнении бюджета за 1 квартал, 1 полугодие и 9 месяцев 2024 года, в рамках которых охвачено 27 объектов. </w:t>
      </w:r>
    </w:p>
    <w:p w:rsid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2 экспертизы проектов решений о районном бюджете и о бюджете горо</w:t>
      </w:r>
      <w:proofErr w:type="gramStart"/>
      <w:r w:rsidRPr="006318AC">
        <w:rPr>
          <w:rFonts w:eastAsia="Calibri" w:cs="Times New Roman"/>
          <w:szCs w:val="28"/>
          <w:lang w:eastAsia="ru-RU"/>
        </w:rPr>
        <w:t>д-</w:t>
      </w:r>
      <w:proofErr w:type="gramEnd"/>
      <w:r w:rsidRPr="006318AC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6318AC">
        <w:rPr>
          <w:rFonts w:eastAsia="Calibri" w:cs="Times New Roman"/>
          <w:szCs w:val="28"/>
          <w:lang w:eastAsia="ru-RU"/>
        </w:rPr>
        <w:t>ского</w:t>
      </w:r>
      <w:proofErr w:type="spellEnd"/>
      <w:r w:rsidRPr="006318AC">
        <w:rPr>
          <w:rFonts w:eastAsia="Calibri" w:cs="Times New Roman"/>
          <w:szCs w:val="28"/>
          <w:lang w:eastAsia="ru-RU"/>
        </w:rPr>
        <w:t xml:space="preserve"> и сельских поселений  на 2025 год и на плановый период 2026 и 2027 годов, в рамках которых охвачены 9 объектов. 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По итогам данных экспертиз подготовлено и направлено в Советы народных депутатов 9 заключений, содержащие 124 предложения, которые реализованы в полном объеме.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</w:t>
      </w:r>
      <w:r w:rsidRPr="006318AC">
        <w:rPr>
          <w:rFonts w:eastAsia="Calibri" w:cs="Times New Roman"/>
          <w:szCs w:val="28"/>
          <w:lang w:eastAsia="ru-RU"/>
        </w:rPr>
        <w:t>Кроме того, Контрольно-счетной палатой в 2024 году проведено 97 экспертиз проектов  решений из них: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48 на проекты решений о внесении изменений в бюджет на 2024 год и на плановый период 2025 и 2026 годов;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39 на проекты иных нормативных правовых актов;</w:t>
      </w:r>
    </w:p>
    <w:p w:rsidR="00CB19DD" w:rsidRDefault="006318AC" w:rsidP="006318AC">
      <w:pPr>
        <w:autoSpaceDE w:val="0"/>
        <w:autoSpaceDN w:val="0"/>
        <w:adjustRightInd w:val="0"/>
        <w:ind w:firstLine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10 на муниципальные программы.</w:t>
      </w:r>
      <w:r w:rsidR="00CB19DD" w:rsidRPr="006318AC">
        <w:rPr>
          <w:rFonts w:eastAsia="Calibri" w:cs="Times New Roman"/>
          <w:szCs w:val="28"/>
          <w:lang w:eastAsia="ru-RU"/>
        </w:rPr>
        <w:t xml:space="preserve"> 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        </w:t>
      </w:r>
      <w:r w:rsidRPr="006318AC">
        <w:rPr>
          <w:rFonts w:eastAsia="Calibri" w:cs="Times New Roman"/>
          <w:szCs w:val="28"/>
          <w:lang w:eastAsia="ru-RU"/>
        </w:rPr>
        <w:t xml:space="preserve">По итогам указанных экспертиз подготовлено и направлено в Советы народных депутатов Комаричского района и сельских поселений  97 заключений на указанные проекты. 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6318AC">
        <w:rPr>
          <w:rFonts w:eastAsia="Calibri" w:cs="Times New Roman"/>
          <w:szCs w:val="28"/>
          <w:lang w:eastAsia="ru-RU"/>
        </w:rPr>
        <w:t xml:space="preserve">  </w:t>
      </w:r>
      <w:r>
        <w:rPr>
          <w:rFonts w:eastAsia="Calibri" w:cs="Times New Roman"/>
          <w:szCs w:val="28"/>
          <w:lang w:eastAsia="ru-RU"/>
        </w:rPr>
        <w:t xml:space="preserve">      </w:t>
      </w:r>
      <w:r w:rsidRPr="006318AC">
        <w:rPr>
          <w:rFonts w:eastAsia="Calibri" w:cs="Times New Roman"/>
          <w:szCs w:val="28"/>
          <w:lang w:eastAsia="ru-RU"/>
        </w:rPr>
        <w:t>При проведении контрольных и экспертно-аналитических мероприятий особое внимание уделялось вопросам законности и эффективности использования бюджетных средств и имущества муниципальной собственности, а также вопросам соблюдения объектами  аудита  требований Федеральных законов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</w:t>
      </w:r>
      <w:r w:rsidRPr="006318AC">
        <w:rPr>
          <w:rFonts w:eastAsia="Calibri" w:cs="Times New Roman"/>
          <w:szCs w:val="28"/>
          <w:lang w:eastAsia="ru-RU"/>
        </w:rPr>
        <w:t>Информация о выявленных нарушениях отражена в отчете о работе Контрольно-счетной палаты Комаричского района в 2024 году по структуре Классификатора нарушений, выявляемых в ходе внешнего муниципального контроля, одобренного Советом контрольно-счетных органов при Счетной палате Российской Федерации  (далее – Классификатор нарушений).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6318AC">
        <w:rPr>
          <w:rFonts w:eastAsia="Calibri" w:cs="Times New Roman"/>
          <w:szCs w:val="28"/>
          <w:lang w:eastAsia="ru-RU"/>
        </w:rPr>
        <w:t xml:space="preserve">          По итогам проведенных 3 контрольных и 10 экспертно-аналитических мероприятий установлено 151 нарушение, предусмотренное  Классификатором нарушений, из них 64 нарушения, имеющие стоимостную оценку, на общую сумму 111,7 тыс. рублей,  в том числе допущенные в 2024году – 23,5 тыс. рублей, 2023 году –88,2 тыс. рублей, в 2022 году – 0 тыс. рублей. </w:t>
      </w:r>
    </w:p>
    <w:p w:rsidR="00CB19DD" w:rsidRPr="00CB19DD" w:rsidRDefault="00CB19DD" w:rsidP="00CB19DD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 xml:space="preserve">         Информация в разрезе видов нарушений по структуре Классификатора нарушений, выявляемых в ходе внешнего государственного аудита (контроля), представлена в следующей таблице.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056"/>
        <w:gridCol w:w="3830"/>
        <w:gridCol w:w="953"/>
        <w:gridCol w:w="810"/>
        <w:gridCol w:w="1273"/>
        <w:gridCol w:w="776"/>
        <w:gridCol w:w="776"/>
        <w:gridCol w:w="1313"/>
      </w:tblGrid>
      <w:tr w:rsidR="006318AC" w:rsidRPr="006318AC" w:rsidTr="00524475">
        <w:trPr>
          <w:trHeight w:val="43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 xml:space="preserve">Код </w:t>
            </w:r>
            <w:proofErr w:type="gramStart"/>
            <w:r w:rsidRPr="006318AC">
              <w:rPr>
                <w:rFonts w:eastAsia="Calibri" w:cs="Times New Roman"/>
                <w:b/>
                <w:bCs/>
                <w:szCs w:val="28"/>
              </w:rPr>
              <w:t>нару-</w:t>
            </w:r>
            <w:proofErr w:type="spellStart"/>
            <w:r w:rsidRPr="006318AC">
              <w:rPr>
                <w:rFonts w:eastAsia="Calibri" w:cs="Times New Roman"/>
                <w:b/>
                <w:bCs/>
                <w:szCs w:val="28"/>
              </w:rPr>
              <w:t>шения</w:t>
            </w:r>
            <w:proofErr w:type="spellEnd"/>
            <w:proofErr w:type="gramEnd"/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Вид нарушения/нарушение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Кол-во всего, ед.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из них имеющих стоимостную оценку:</w:t>
            </w:r>
          </w:p>
        </w:tc>
      </w:tr>
      <w:tr w:rsidR="006318AC" w:rsidRPr="006318AC" w:rsidTr="00524475">
        <w:trPr>
          <w:trHeight w:val="49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Кол-во, ед.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 xml:space="preserve">Сумма,  </w:t>
            </w:r>
            <w:r w:rsidRPr="006318AC">
              <w:rPr>
                <w:rFonts w:eastAsia="Calibri" w:cs="Times New Roman"/>
                <w:b/>
                <w:bCs/>
                <w:szCs w:val="28"/>
              </w:rPr>
              <w:br/>
            </w:r>
            <w:proofErr w:type="spellStart"/>
            <w:r w:rsidRPr="006318AC">
              <w:rPr>
                <w:rFonts w:eastAsia="Calibri" w:cs="Times New Roman"/>
                <w:b/>
                <w:bCs/>
                <w:szCs w:val="28"/>
              </w:rPr>
              <w:t>тыс</w:t>
            </w:r>
            <w:proofErr w:type="gramStart"/>
            <w:r w:rsidRPr="006318AC">
              <w:rPr>
                <w:rFonts w:eastAsia="Calibri" w:cs="Times New Roman"/>
                <w:b/>
                <w:bCs/>
                <w:szCs w:val="28"/>
              </w:rPr>
              <w:t>.р</w:t>
            </w:r>
            <w:proofErr w:type="gramEnd"/>
            <w:r w:rsidRPr="006318AC">
              <w:rPr>
                <w:rFonts w:eastAsia="Calibri" w:cs="Times New Roman"/>
                <w:b/>
                <w:bCs/>
                <w:szCs w:val="28"/>
              </w:rPr>
              <w:t>уб</w:t>
            </w:r>
            <w:proofErr w:type="spellEnd"/>
            <w:r w:rsidRPr="006318AC">
              <w:rPr>
                <w:rFonts w:eastAsia="Calibri" w:cs="Times New Roman"/>
                <w:b/>
                <w:bCs/>
                <w:szCs w:val="28"/>
              </w:rPr>
              <w:t>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в том числе средства:</w:t>
            </w:r>
          </w:p>
        </w:tc>
      </w:tr>
      <w:tr w:rsidR="006318AC" w:rsidRPr="006318AC" w:rsidTr="00524475">
        <w:trPr>
          <w:trHeight w:val="8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2024</w:t>
            </w:r>
            <w:r w:rsidRPr="006318AC">
              <w:rPr>
                <w:rFonts w:eastAsia="Calibri" w:cs="Times New Roman"/>
                <w:b/>
                <w:bCs/>
                <w:szCs w:val="28"/>
              </w:rPr>
              <w:br/>
              <w:t>года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2023</w:t>
            </w:r>
            <w:r w:rsidRPr="006318AC">
              <w:rPr>
                <w:rFonts w:eastAsia="Calibri" w:cs="Times New Roman"/>
                <w:b/>
                <w:bCs/>
                <w:szCs w:val="28"/>
              </w:rPr>
              <w:br/>
              <w:t>года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 xml:space="preserve">до 2022 года </w:t>
            </w:r>
            <w:proofErr w:type="gramStart"/>
            <w:r w:rsidRPr="006318AC">
              <w:rPr>
                <w:rFonts w:eastAsia="Calibri" w:cs="Times New Roman"/>
                <w:b/>
                <w:bCs/>
                <w:szCs w:val="28"/>
              </w:rPr>
              <w:t>включи-</w:t>
            </w:r>
            <w:proofErr w:type="spellStart"/>
            <w:r w:rsidRPr="006318AC">
              <w:rPr>
                <w:rFonts w:eastAsia="Calibri" w:cs="Times New Roman"/>
                <w:b/>
                <w:bCs/>
                <w:szCs w:val="28"/>
              </w:rPr>
              <w:t>тельно</w:t>
            </w:r>
            <w:proofErr w:type="spellEnd"/>
            <w:proofErr w:type="gramEnd"/>
          </w:p>
        </w:tc>
      </w:tr>
      <w:tr w:rsidR="006318AC" w:rsidRPr="006318AC" w:rsidTr="00524475">
        <w:trPr>
          <w:trHeight w:val="57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Всего: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111,7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23,5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88,2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3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 xml:space="preserve">1.1.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Нарушения в ходе формирования бюджетов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1.1.1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 xml:space="preserve">Нарушение порядка и сроков составления и (или) представления проектов бюджетов бюджетной системы Российской </w:t>
            </w:r>
            <w:r w:rsidRPr="006318AC">
              <w:rPr>
                <w:rFonts w:eastAsia="Calibri" w:cs="Times New Roman"/>
                <w:szCs w:val="28"/>
              </w:rPr>
              <w:lastRenderedPageBreak/>
              <w:t>Федерации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1.1.4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15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1.1.18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3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1.2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Нарушения в ходе исполнения бюджетов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12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1.2.91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22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1.2.95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 xml:space="preserve">Нарушение порядка и условий оплаты </w:t>
            </w:r>
            <w:proofErr w:type="gramStart"/>
            <w:r w:rsidRPr="006318AC">
              <w:rPr>
                <w:rFonts w:eastAsia="Calibri" w:cs="Times New Roman"/>
                <w:szCs w:val="28"/>
              </w:rPr>
              <w:t>труда</w:t>
            </w:r>
            <w:proofErr w:type="gramEnd"/>
            <w:r w:rsidRPr="006318AC">
              <w:rPr>
                <w:rFonts w:eastAsia="Calibri" w:cs="Times New Roman"/>
                <w:szCs w:val="28"/>
              </w:rPr>
      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22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1.2.96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379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1.2.101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6318AC">
              <w:rPr>
                <w:rFonts w:eastAsia="Calibri" w:cs="Times New Roman"/>
                <w:szCs w:val="28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  <w:proofErr w:type="gram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65,5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42,0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1275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2.1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65,5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6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Нарушение требований, предъявляемых к оформлению и ведению регистров бухгалтерского учета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2.4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2.9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7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15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3.14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 xml:space="preserve">Неосуществление (ненадлежащее осуществление) органами государственной власти и органами местного </w:t>
            </w:r>
            <w:r w:rsidRPr="006318AC">
              <w:rPr>
                <w:rFonts w:eastAsia="Calibri" w:cs="Times New Roman"/>
                <w:szCs w:val="28"/>
              </w:rPr>
              <w:lastRenderedPageBreak/>
              <w:t>самоуправления функций и полномочий учредителя (собственника имущества)  государственного (муниципального) бюджетного учреждения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lastRenderedPageBreak/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30,7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30,7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6318AC">
              <w:rPr>
                <w:rFonts w:eastAsia="Calibri" w:cs="Times New Roman"/>
                <w:b/>
                <w:bCs/>
                <w:szCs w:val="28"/>
              </w:rPr>
              <w:t>0,0</w:t>
            </w:r>
          </w:p>
        </w:tc>
      </w:tr>
      <w:tr w:rsidR="006318AC" w:rsidRPr="006318AC" w:rsidTr="00524475">
        <w:trPr>
          <w:trHeight w:val="285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4.5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6318AC">
              <w:rPr>
                <w:rFonts w:eastAsia="Calibri" w:cs="Times New Roman"/>
                <w:szCs w:val="28"/>
              </w:rPr>
              <w:t>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      </w:r>
            <w:proofErr w:type="gram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15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4.8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6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4.10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 xml:space="preserve">Нарушения порядка формирования контрактной </w:t>
            </w:r>
            <w:r w:rsidRPr="006318AC">
              <w:rPr>
                <w:rFonts w:eastAsia="Calibri" w:cs="Times New Roman"/>
                <w:szCs w:val="28"/>
              </w:rPr>
              <w:lastRenderedPageBreak/>
              <w:t>службы, назначения контрактного управляющего (их отсутствие)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lastRenderedPageBreak/>
              <w:t>4.11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Нарушения порядка формирования комиссии (комиссий) по осуществлению закупок, а также порядка принятия решений комиссией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3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4.28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6318AC">
              <w:rPr>
                <w:rFonts w:eastAsia="Calibri" w:cs="Times New Roman"/>
                <w:szCs w:val="28"/>
              </w:rPr>
              <w:t>Невключение</w:t>
            </w:r>
            <w:proofErr w:type="spellEnd"/>
            <w:r w:rsidRPr="006318AC">
              <w:rPr>
                <w:rFonts w:eastAsia="Calibri" w:cs="Times New Roman"/>
                <w:szCs w:val="28"/>
              </w:rPr>
              <w:t xml:space="preserve"> в контракт (договор) обязательных условий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  <w:tr w:rsidR="006318AC" w:rsidRPr="006318AC" w:rsidTr="00524475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4.44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30,7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30,7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8AC" w:rsidRPr="006318AC" w:rsidRDefault="006318AC" w:rsidP="006318A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318AC">
              <w:rPr>
                <w:rFonts w:eastAsia="Calibri" w:cs="Times New Roman"/>
                <w:szCs w:val="28"/>
              </w:rPr>
              <w:t>0,0</w:t>
            </w:r>
          </w:p>
        </w:tc>
      </w:tr>
    </w:tbl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 xml:space="preserve">       Кроме того, установлено 9 фактов неэффективного использования бюджетных средств на общую сумму 596,6 тыс. рублей, в том числе допущенные факты в 2024 году – 50,1 тыс. рублей, в 2023 году – 546,5 тыс. рублей, до 2022 года включительно – 0,0 тыс. рублей.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 xml:space="preserve">По результатам контрольных и экспертно-аналитических мероприятий составлено  3 акта, 49 заключений, 3 отчета, 9 сводных заключений, 1 решение Коллегии. 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>Для принятия мер по итогам данных мероприятий проверяемым организациям направлено 3 представления, в которых внесено 28 предложений по устранению выявленных нарушений и совершенствованию бюджетного процесса, а также по привлечению к дисциплинарной ответственности виновных должностных лиц. К дисциплинарной ответственности привлечены 3 должностных лица (объявлены замечания</w:t>
      </w:r>
      <w:proofErr w:type="gramStart"/>
      <w:r w:rsidRPr="006318AC">
        <w:rPr>
          <w:rFonts w:eastAsia="Calibri" w:cs="Times New Roman"/>
          <w:szCs w:val="28"/>
        </w:rPr>
        <w:t xml:space="preserve"> )</w:t>
      </w:r>
      <w:proofErr w:type="gramEnd"/>
      <w:r w:rsidRPr="006318AC">
        <w:rPr>
          <w:rFonts w:eastAsia="Calibri" w:cs="Times New Roman"/>
          <w:szCs w:val="28"/>
        </w:rPr>
        <w:t>.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 xml:space="preserve">По материалам контрольных и экспертно-аналитических мероприятий Главе Комаричского муниципального района и главам администраций муниципальных образований направлено 65 информационных писем. </w:t>
      </w:r>
    </w:p>
    <w:p w:rsidR="006318AC" w:rsidRPr="006318AC" w:rsidRDefault="006318AC" w:rsidP="006318AC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91419B" w:rsidRPr="0091419B" w:rsidRDefault="0091419B" w:rsidP="0091419B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  <w:lang w:eastAsia="ru-RU"/>
        </w:rPr>
      </w:pPr>
      <w:bookmarkStart w:id="3" w:name="_Toc506574395"/>
      <w:r w:rsidRPr="0091419B">
        <w:rPr>
          <w:rFonts w:eastAsia="Calibri" w:cs="Times New Roman"/>
          <w:b/>
          <w:szCs w:val="28"/>
          <w:lang w:eastAsia="ru-RU"/>
        </w:rPr>
        <w:t xml:space="preserve">3. </w:t>
      </w:r>
      <w:bookmarkEnd w:id="3"/>
      <w:r w:rsidRPr="0091419B">
        <w:rPr>
          <w:rFonts w:eastAsia="Calibri" w:cs="Times New Roman"/>
          <w:b/>
          <w:szCs w:val="28"/>
          <w:lang w:eastAsia="ru-RU"/>
        </w:rPr>
        <w:t>Экспертно-аналитическая деятельность.</w:t>
      </w:r>
    </w:p>
    <w:p w:rsidR="0091419B" w:rsidRPr="0091419B" w:rsidRDefault="0091419B" w:rsidP="0091419B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  <w:lang w:eastAsia="ru-RU"/>
        </w:rPr>
      </w:pPr>
      <w:r w:rsidRPr="0091419B">
        <w:rPr>
          <w:rFonts w:eastAsia="Calibri" w:cs="Times New Roman"/>
          <w:b/>
          <w:szCs w:val="28"/>
          <w:lang w:eastAsia="ru-RU"/>
        </w:rPr>
        <w:t xml:space="preserve">  </w:t>
      </w:r>
    </w:p>
    <w:p w:rsidR="0091419B" w:rsidRPr="0091419B" w:rsidRDefault="0091419B" w:rsidP="0091419B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91419B">
        <w:rPr>
          <w:rFonts w:eastAsia="Calibri" w:cs="Times New Roman"/>
          <w:b/>
          <w:szCs w:val="28"/>
          <w:lang w:eastAsia="ru-RU"/>
        </w:rPr>
        <w:t xml:space="preserve">         </w:t>
      </w:r>
      <w:r w:rsidRPr="0091419B">
        <w:rPr>
          <w:rFonts w:eastAsia="Calibri" w:cs="Times New Roman"/>
          <w:szCs w:val="28"/>
          <w:lang w:eastAsia="ru-RU"/>
        </w:rPr>
        <w:t>Экспертно-аналитическая деятельность КСП Комаричского муниципального района в 202</w:t>
      </w:r>
      <w:r w:rsidR="006318AC">
        <w:rPr>
          <w:rFonts w:eastAsia="Calibri" w:cs="Times New Roman"/>
          <w:szCs w:val="28"/>
          <w:lang w:eastAsia="ru-RU"/>
        </w:rPr>
        <w:t>4</w:t>
      </w:r>
      <w:r w:rsidRPr="0091419B">
        <w:rPr>
          <w:rFonts w:eastAsia="Calibri" w:cs="Times New Roman"/>
          <w:szCs w:val="28"/>
          <w:lang w:eastAsia="ru-RU"/>
        </w:rPr>
        <w:t xml:space="preserve"> году была представлена комплексом мероприятий в отношении бюджетных средств направленных на выполнение задач в сфере внешнего муниципального финансового контроля, определенных законодательством.</w:t>
      </w:r>
    </w:p>
    <w:p w:rsidR="0091419B" w:rsidRPr="0091419B" w:rsidRDefault="0091419B" w:rsidP="0091419B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91419B">
        <w:rPr>
          <w:rFonts w:eastAsia="Calibri" w:cs="Times New Roman"/>
          <w:szCs w:val="28"/>
          <w:lang w:eastAsia="ru-RU"/>
        </w:rPr>
        <w:t xml:space="preserve"> Экспертно-аналитическая деятельность является приоритетной для КСП Комаричского муниципального района.</w:t>
      </w:r>
    </w:p>
    <w:p w:rsidR="0091419B" w:rsidRPr="0091419B" w:rsidRDefault="0091419B" w:rsidP="0091419B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91419B">
        <w:rPr>
          <w:rFonts w:eastAsia="Calibri" w:cs="Times New Roman"/>
          <w:szCs w:val="28"/>
          <w:lang w:eastAsia="ru-RU"/>
        </w:rPr>
        <w:lastRenderedPageBreak/>
        <w:t xml:space="preserve">         В отчетном периоде деятельность КСП Комаричского муниципального района по осуществлению внешнего муниципального финансового контроля охватывала все этапы бюджетного процесса в </w:t>
      </w:r>
      <w:proofErr w:type="spellStart"/>
      <w:r w:rsidRPr="0091419B">
        <w:rPr>
          <w:rFonts w:eastAsia="Calibri" w:cs="Times New Roman"/>
          <w:szCs w:val="28"/>
          <w:lang w:eastAsia="ru-RU"/>
        </w:rPr>
        <w:t>Комаричском</w:t>
      </w:r>
      <w:proofErr w:type="spellEnd"/>
      <w:r w:rsidRPr="0091419B">
        <w:rPr>
          <w:rFonts w:eastAsia="Calibri" w:cs="Times New Roman"/>
          <w:szCs w:val="28"/>
          <w:lang w:eastAsia="ru-RU"/>
        </w:rPr>
        <w:t xml:space="preserve"> муниципальном районе Брянской области.   </w:t>
      </w:r>
    </w:p>
    <w:p w:rsidR="00CB19DD" w:rsidRDefault="00CB19DD" w:rsidP="00CB19DD">
      <w:pPr>
        <w:pStyle w:val="1"/>
        <w:spacing w:before="0" w:line="360" w:lineRule="auto"/>
        <w:ind w:left="1504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506574399"/>
    </w:p>
    <w:p w:rsidR="00303996" w:rsidRDefault="00303996" w:rsidP="007735A5">
      <w:pPr>
        <w:pStyle w:val="1"/>
        <w:numPr>
          <w:ilvl w:val="0"/>
          <w:numId w:val="28"/>
        </w:numPr>
        <w:spacing w:before="0"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03F6A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4"/>
    </w:p>
    <w:p w:rsidR="007735A5" w:rsidRPr="009C2604" w:rsidRDefault="007735A5" w:rsidP="007735A5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szCs w:val="28"/>
        </w:rPr>
      </w:pPr>
      <w:r w:rsidRPr="009C2604">
        <w:rPr>
          <w:rFonts w:eastAsia="Times New Roman" w:cs="Times New Roman"/>
          <w:iCs/>
          <w:szCs w:val="28"/>
        </w:rPr>
        <w:t xml:space="preserve">В отчетном периоде проведено </w:t>
      </w:r>
      <w:r w:rsidR="006318AC">
        <w:rPr>
          <w:rFonts w:eastAsia="Times New Roman" w:cs="Times New Roman"/>
          <w:iCs/>
          <w:szCs w:val="28"/>
        </w:rPr>
        <w:t>3</w:t>
      </w:r>
      <w:r w:rsidR="004A492C">
        <w:rPr>
          <w:rFonts w:eastAsia="Times New Roman" w:cs="Times New Roman"/>
          <w:iCs/>
          <w:szCs w:val="28"/>
        </w:rPr>
        <w:t xml:space="preserve"> контрольных мероприятий</w:t>
      </w:r>
      <w:r w:rsidRPr="009C2604">
        <w:rPr>
          <w:rFonts w:eastAsia="Times New Roman" w:cs="Times New Roman"/>
          <w:iCs/>
          <w:szCs w:val="28"/>
        </w:rPr>
        <w:t xml:space="preserve">. </w:t>
      </w:r>
    </w:p>
    <w:p w:rsidR="006318AC" w:rsidRPr="006318AC" w:rsidRDefault="006318AC" w:rsidP="006318AC">
      <w:pPr>
        <w:numPr>
          <w:ilvl w:val="0"/>
          <w:numId w:val="32"/>
        </w:numPr>
        <w:ind w:left="0" w:firstLine="367"/>
        <w:jc w:val="both"/>
        <w:rPr>
          <w:rFonts w:eastAsia="Calibri" w:cs="Times New Roman"/>
          <w:iCs/>
          <w:szCs w:val="28"/>
        </w:rPr>
      </w:pPr>
      <w:r w:rsidRPr="006318AC">
        <w:rPr>
          <w:rFonts w:eastAsia="Calibri" w:cs="Times New Roman"/>
          <w:szCs w:val="28"/>
        </w:rPr>
        <w:t xml:space="preserve">«Проверка отдельных вопросов  финансово-хозяйственной деятельности муниципального бюджетного учреждения культуры </w:t>
      </w:r>
      <w:proofErr w:type="spellStart"/>
      <w:r w:rsidRPr="006318AC">
        <w:rPr>
          <w:rFonts w:eastAsia="Calibri" w:cs="Times New Roman"/>
          <w:szCs w:val="28"/>
        </w:rPr>
        <w:t>Комаричская</w:t>
      </w:r>
      <w:proofErr w:type="spellEnd"/>
      <w:r w:rsidRPr="006318AC">
        <w:rPr>
          <w:rFonts w:eastAsia="Calibri" w:cs="Times New Roman"/>
          <w:szCs w:val="28"/>
        </w:rPr>
        <w:t xml:space="preserve"> </w:t>
      </w:r>
      <w:proofErr w:type="spellStart"/>
      <w:r w:rsidRPr="006318AC">
        <w:rPr>
          <w:rFonts w:eastAsia="Calibri" w:cs="Times New Roman"/>
          <w:szCs w:val="28"/>
        </w:rPr>
        <w:t>межпоселенческая</w:t>
      </w:r>
      <w:proofErr w:type="spellEnd"/>
      <w:r w:rsidRPr="006318AC">
        <w:rPr>
          <w:rFonts w:eastAsia="Calibri" w:cs="Times New Roman"/>
          <w:szCs w:val="28"/>
        </w:rPr>
        <w:t xml:space="preserve"> центральная библиотека за 2023 год».</w:t>
      </w:r>
    </w:p>
    <w:p w:rsidR="00CB19DD" w:rsidRPr="006318AC" w:rsidRDefault="006318AC" w:rsidP="006318AC">
      <w:pPr>
        <w:pStyle w:val="a3"/>
        <w:numPr>
          <w:ilvl w:val="0"/>
          <w:numId w:val="32"/>
        </w:numPr>
        <w:ind w:left="0" w:firstLine="367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 xml:space="preserve">«Проверка отдельных вопросов финансово-хозяйственной деятельности </w:t>
      </w:r>
      <w:proofErr w:type="spellStart"/>
      <w:r w:rsidRPr="006318AC">
        <w:rPr>
          <w:rFonts w:eastAsia="Calibri" w:cs="Times New Roman"/>
          <w:szCs w:val="28"/>
        </w:rPr>
        <w:t>Марьинской</w:t>
      </w:r>
      <w:proofErr w:type="spellEnd"/>
      <w:r w:rsidRPr="006318AC">
        <w:rPr>
          <w:rFonts w:eastAsia="Calibri" w:cs="Times New Roman"/>
          <w:szCs w:val="28"/>
        </w:rPr>
        <w:t xml:space="preserve"> сельской администрации Комаричского муниципального района Брянской области за 2023 год и истекший период 2024 года».</w:t>
      </w:r>
    </w:p>
    <w:p w:rsidR="006318AC" w:rsidRPr="006318AC" w:rsidRDefault="006318AC" w:rsidP="006318AC">
      <w:pPr>
        <w:pStyle w:val="a3"/>
        <w:numPr>
          <w:ilvl w:val="0"/>
          <w:numId w:val="32"/>
        </w:numPr>
        <w:ind w:left="0" w:firstLine="367"/>
        <w:jc w:val="both"/>
        <w:rPr>
          <w:rFonts w:eastAsia="Calibri" w:cs="Times New Roman"/>
          <w:szCs w:val="28"/>
        </w:rPr>
      </w:pPr>
      <w:r w:rsidRPr="006318AC">
        <w:rPr>
          <w:rFonts w:eastAsia="Calibri" w:cs="Times New Roman"/>
          <w:szCs w:val="28"/>
        </w:rPr>
        <w:t xml:space="preserve">   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контрольно-счетными органами муниципальных образований Брянской области)».</w:t>
      </w:r>
    </w:p>
    <w:p w:rsidR="006318AC" w:rsidRPr="00D73527" w:rsidRDefault="006318AC" w:rsidP="00303996">
      <w:pPr>
        <w:jc w:val="both"/>
        <w:rPr>
          <w:rFonts w:eastAsia="Calibri" w:cs="Times New Roman"/>
          <w:b/>
          <w:szCs w:val="28"/>
        </w:rPr>
      </w:pPr>
    </w:p>
    <w:p w:rsidR="007735A5" w:rsidRPr="00274682" w:rsidRDefault="007735A5" w:rsidP="007735A5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5" w:name="_Toc32686356"/>
      <w:r w:rsidRPr="00274682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bookmarkEnd w:id="5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Аудит в сфере закупок.</w:t>
      </w:r>
    </w:p>
    <w:p w:rsidR="007735A5" w:rsidRPr="00274682" w:rsidRDefault="007735A5" w:rsidP="007735A5">
      <w:pPr>
        <w:pStyle w:val="a3"/>
        <w:autoSpaceDE w:val="0"/>
        <w:autoSpaceDN w:val="0"/>
        <w:adjustRightInd w:val="0"/>
        <w:ind w:left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А</w:t>
      </w:r>
      <w:r w:rsidRPr="00274682">
        <w:rPr>
          <w:rFonts w:eastAsia="Times New Roman" w:cs="Times New Roman"/>
          <w:iCs/>
          <w:szCs w:val="28"/>
        </w:rPr>
        <w:t>удит в сфере закупок, который осуществляется в соответствии со статьей 98 Федерального закона от 05.04.2013 года № 44-ФЗ «О контрактной системе в сфере закупок товаров, работ, услуг для обеспечения государственных, муниципальных нужд» является одним из приоритетных направлений деятельности контрольных органов.</w:t>
      </w:r>
    </w:p>
    <w:p w:rsidR="007735A5" w:rsidRDefault="007735A5" w:rsidP="007735A5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Times New Roman" w:cs="Times New Roman"/>
          <w:iCs/>
          <w:szCs w:val="28"/>
        </w:rPr>
        <w:t xml:space="preserve"> В 202</w:t>
      </w:r>
      <w:r w:rsidR="000A18D9">
        <w:rPr>
          <w:rFonts w:eastAsia="Times New Roman" w:cs="Times New Roman"/>
          <w:iCs/>
          <w:szCs w:val="28"/>
        </w:rPr>
        <w:t>4</w:t>
      </w:r>
      <w:r w:rsidRPr="00274682">
        <w:rPr>
          <w:rFonts w:eastAsia="Times New Roman" w:cs="Times New Roman"/>
          <w:iCs/>
          <w:szCs w:val="28"/>
        </w:rPr>
        <w:t xml:space="preserve"> году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274682">
        <w:rPr>
          <w:rFonts w:eastAsia="Times New Roman" w:cs="Times New Roman"/>
          <w:iCs/>
          <w:szCs w:val="28"/>
        </w:rPr>
        <w:t>данный аудит проводился в рамках практически каждого контрольного мероприятия.</w:t>
      </w:r>
    </w:p>
    <w:p w:rsidR="00CB19DD" w:rsidRPr="00CB19DD" w:rsidRDefault="00CB19DD" w:rsidP="00CB19DD">
      <w:pPr>
        <w:spacing w:after="200"/>
        <w:jc w:val="both"/>
        <w:rPr>
          <w:rFonts w:eastAsia="Times New Roman" w:cs="Times New Roman"/>
          <w:iCs/>
          <w:szCs w:val="28"/>
        </w:rPr>
      </w:pPr>
      <w:r w:rsidRPr="00CB19DD">
        <w:rPr>
          <w:rFonts w:eastAsia="Times New Roman" w:cs="Times New Roman"/>
          <w:iCs/>
          <w:szCs w:val="28"/>
        </w:rPr>
        <w:t>Нарушениями, выявленными в 202</w:t>
      </w:r>
      <w:r w:rsidR="000A18D9">
        <w:rPr>
          <w:rFonts w:eastAsia="Times New Roman" w:cs="Times New Roman"/>
          <w:iCs/>
          <w:szCs w:val="28"/>
        </w:rPr>
        <w:t>4</w:t>
      </w:r>
      <w:r w:rsidRPr="00CB19DD">
        <w:rPr>
          <w:rFonts w:eastAsia="Times New Roman" w:cs="Times New Roman"/>
          <w:iCs/>
          <w:szCs w:val="28"/>
        </w:rPr>
        <w:t xml:space="preserve"> году КСП Комаричского района при проведении контрольных мероприятий, являются следующие:</w:t>
      </w:r>
    </w:p>
    <w:p w:rsidR="000A18D9" w:rsidRPr="000A18D9" w:rsidRDefault="000A18D9" w:rsidP="000A18D9">
      <w:pPr>
        <w:numPr>
          <w:ilvl w:val="0"/>
          <w:numId w:val="27"/>
        </w:numPr>
        <w:ind w:left="142" w:firstLine="642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0A18D9">
        <w:rPr>
          <w:rFonts w:eastAsia="Times New Roman" w:cs="Times New Roman"/>
          <w:b/>
          <w:i/>
          <w:iCs/>
          <w:szCs w:val="28"/>
        </w:rPr>
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</w:t>
      </w:r>
      <w:r w:rsidRPr="000A18D9">
        <w:rPr>
          <w:rFonts w:eastAsia="Calibri" w:cs="Times New Roman"/>
        </w:rPr>
        <w:t xml:space="preserve"> </w:t>
      </w:r>
      <w:r w:rsidRPr="000A18D9">
        <w:rPr>
          <w:rFonts w:eastAsia="Times New Roman" w:cs="Times New Roman"/>
          <w:b/>
          <w:i/>
          <w:iCs/>
          <w:szCs w:val="28"/>
        </w:rPr>
        <w:t>(2 нарушения)</w:t>
      </w:r>
    </w:p>
    <w:p w:rsidR="000A18D9" w:rsidRPr="000A18D9" w:rsidRDefault="000A18D9" w:rsidP="000A18D9">
      <w:pPr>
        <w:spacing w:after="200" w:line="288" w:lineRule="auto"/>
        <w:ind w:left="284" w:firstLine="500"/>
        <w:contextualSpacing/>
        <w:jc w:val="both"/>
        <w:rPr>
          <w:rFonts w:eastAsia="Times New Roman" w:cs="Times New Roman"/>
          <w:iCs/>
          <w:szCs w:val="28"/>
        </w:rPr>
      </w:pPr>
      <w:r w:rsidRPr="000A18D9">
        <w:rPr>
          <w:rFonts w:eastAsia="Times New Roman" w:cs="Times New Roman"/>
          <w:iCs/>
          <w:szCs w:val="28"/>
        </w:rPr>
        <w:t>Установлено, что в нарушении статья 73 Бюджетного кодекса Российской Федерации учреждением не ведется реестр закупок, осуществляемых без заключения государственных или муниципальных контрактов</w:t>
      </w:r>
    </w:p>
    <w:p w:rsidR="000A18D9" w:rsidRPr="000A18D9" w:rsidRDefault="000A18D9" w:rsidP="000A18D9">
      <w:pPr>
        <w:numPr>
          <w:ilvl w:val="0"/>
          <w:numId w:val="27"/>
        </w:numPr>
        <w:spacing w:after="200" w:line="288" w:lineRule="auto"/>
        <w:ind w:left="284" w:firstLine="500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0A18D9">
        <w:rPr>
          <w:rFonts w:eastAsia="Times New Roman" w:cs="Times New Roman"/>
          <w:b/>
          <w:i/>
          <w:iCs/>
          <w:szCs w:val="28"/>
        </w:rPr>
        <w:t>Не включение в контракт (договор) обязательных условий</w:t>
      </w:r>
    </w:p>
    <w:p w:rsidR="000A18D9" w:rsidRPr="000A18D9" w:rsidRDefault="000A18D9" w:rsidP="000A18D9">
      <w:pPr>
        <w:spacing w:after="200" w:line="288" w:lineRule="auto"/>
        <w:ind w:left="284" w:hanging="284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0A18D9">
        <w:rPr>
          <w:rFonts w:eastAsia="Times New Roman" w:cs="Times New Roman"/>
          <w:b/>
          <w:i/>
          <w:iCs/>
          <w:szCs w:val="28"/>
        </w:rPr>
        <w:t xml:space="preserve"> (4 нарушения)</w:t>
      </w:r>
    </w:p>
    <w:p w:rsidR="000A18D9" w:rsidRPr="000A18D9" w:rsidRDefault="000A18D9" w:rsidP="000A18D9">
      <w:pPr>
        <w:spacing w:after="200" w:line="288" w:lineRule="auto"/>
        <w:ind w:left="284" w:hanging="284"/>
        <w:contextualSpacing/>
        <w:jc w:val="both"/>
        <w:rPr>
          <w:rFonts w:eastAsia="Times New Roman" w:cs="Times New Roman"/>
          <w:iCs/>
          <w:szCs w:val="28"/>
        </w:rPr>
      </w:pPr>
      <w:r w:rsidRPr="000A18D9">
        <w:rPr>
          <w:rFonts w:eastAsia="Times New Roman" w:cs="Times New Roman"/>
          <w:iCs/>
          <w:szCs w:val="28"/>
        </w:rPr>
        <w:lastRenderedPageBreak/>
        <w:t xml:space="preserve">         Установлено, что в нарушении статьи 23, 30, 34, 93, 94, 96, 108–111.4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0A18D9">
        <w:rPr>
          <w:rFonts w:eastAsia="Calibri" w:cs="Times New Roman"/>
        </w:rPr>
        <w:t xml:space="preserve"> у</w:t>
      </w:r>
      <w:r w:rsidRPr="000A18D9">
        <w:rPr>
          <w:rFonts w:eastAsia="Times New Roman" w:cs="Times New Roman"/>
          <w:iCs/>
          <w:szCs w:val="28"/>
        </w:rPr>
        <w:t xml:space="preserve">чреждением заключены </w:t>
      </w:r>
      <w:proofErr w:type="gramStart"/>
      <w:r w:rsidRPr="000A18D9">
        <w:rPr>
          <w:rFonts w:eastAsia="Times New Roman" w:cs="Times New Roman"/>
          <w:iCs/>
          <w:szCs w:val="28"/>
        </w:rPr>
        <w:t>контракты</w:t>
      </w:r>
      <w:proofErr w:type="gramEnd"/>
      <w:r w:rsidRPr="000A18D9">
        <w:rPr>
          <w:rFonts w:eastAsia="Times New Roman" w:cs="Times New Roman"/>
          <w:iCs/>
          <w:szCs w:val="28"/>
        </w:rPr>
        <w:t xml:space="preserve"> предельный размер аванса которых составляет  100 %., учреждением заключены контракты без указания цены контракта</w:t>
      </w:r>
    </w:p>
    <w:p w:rsidR="000A18D9" w:rsidRPr="000A18D9" w:rsidRDefault="000A18D9" w:rsidP="000A18D9">
      <w:pPr>
        <w:spacing w:after="200" w:line="288" w:lineRule="auto"/>
        <w:ind w:firstLine="851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0A18D9">
        <w:rPr>
          <w:rFonts w:eastAsia="Times New Roman" w:cs="Times New Roman"/>
          <w:b/>
          <w:i/>
          <w:iCs/>
          <w:szCs w:val="28"/>
        </w:rPr>
        <w:t>3.Нарушения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 w:rsidRPr="000A18D9">
        <w:rPr>
          <w:rFonts w:eastAsia="Calibri" w:cs="Times New Roman"/>
        </w:rPr>
        <w:t xml:space="preserve"> </w:t>
      </w:r>
      <w:r w:rsidRPr="000A18D9">
        <w:rPr>
          <w:rFonts w:eastAsia="Times New Roman" w:cs="Times New Roman"/>
          <w:b/>
          <w:i/>
          <w:iCs/>
          <w:szCs w:val="28"/>
        </w:rPr>
        <w:t>(2 нарушение)</w:t>
      </w:r>
    </w:p>
    <w:p w:rsidR="000A18D9" w:rsidRPr="000A18D9" w:rsidRDefault="000A18D9" w:rsidP="000A18D9">
      <w:pPr>
        <w:spacing w:after="200" w:line="288" w:lineRule="auto"/>
        <w:ind w:left="142" w:firstLine="0"/>
        <w:contextualSpacing/>
        <w:jc w:val="both"/>
        <w:rPr>
          <w:rFonts w:eastAsia="Times New Roman" w:cs="Times New Roman"/>
          <w:iCs/>
          <w:szCs w:val="28"/>
        </w:rPr>
      </w:pPr>
      <w:r w:rsidRPr="000A18D9">
        <w:rPr>
          <w:rFonts w:eastAsia="Times New Roman" w:cs="Times New Roman"/>
          <w:iCs/>
          <w:szCs w:val="28"/>
        </w:rPr>
        <w:t xml:space="preserve">        Установлено, что в нарушении статьи 30, 34, 94, 101</w:t>
      </w:r>
      <w:r w:rsidRPr="000A18D9">
        <w:rPr>
          <w:rFonts w:eastAsia="Calibri" w:cs="Times New Roman"/>
        </w:rPr>
        <w:t xml:space="preserve"> </w:t>
      </w:r>
      <w:r w:rsidRPr="000A18D9">
        <w:rPr>
          <w:rFonts w:eastAsia="Times New Roman" w:cs="Times New Roman"/>
          <w:iCs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нарушены условия договора, отсутствует подтверждение оплаты договора, в учреждении расчеты по договору подряда  произведены с арифметической ошибкой.</w:t>
      </w:r>
    </w:p>
    <w:p w:rsidR="000A18D9" w:rsidRPr="000A18D9" w:rsidRDefault="000A18D9" w:rsidP="000A18D9">
      <w:pPr>
        <w:numPr>
          <w:ilvl w:val="0"/>
          <w:numId w:val="33"/>
        </w:numPr>
        <w:spacing w:after="200" w:line="288" w:lineRule="auto"/>
        <w:ind w:left="142" w:firstLine="642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0A18D9">
        <w:rPr>
          <w:rFonts w:eastAsia="Times New Roman" w:cs="Times New Roman"/>
          <w:b/>
          <w:i/>
          <w:iCs/>
          <w:szCs w:val="28"/>
        </w:rPr>
        <w:t>Нарушения порядка формирования комиссии (комиссий) по осуществлению закупок, а также порядка принятия решений комиссией (1 нарушение)</w:t>
      </w:r>
    </w:p>
    <w:p w:rsidR="000A18D9" w:rsidRPr="000A18D9" w:rsidRDefault="000A18D9" w:rsidP="000A18D9">
      <w:pPr>
        <w:ind w:firstLine="708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0A18D9">
        <w:rPr>
          <w:rFonts w:eastAsia="Times New Roman" w:cs="Times New Roman"/>
          <w:iCs/>
          <w:szCs w:val="28"/>
        </w:rPr>
        <w:t>Установлено, что в</w:t>
      </w:r>
      <w:r w:rsidRPr="000A18D9">
        <w:rPr>
          <w:rFonts w:eastAsia="Times New Roman" w:cs="Times New Roman"/>
          <w:iCs/>
          <w:szCs w:val="28"/>
          <w:lang w:eastAsia="ru-RU"/>
        </w:rPr>
        <w:t xml:space="preserve"> нарушении ст. 39 Закона о контрактной системе в сфере закупок № 44-ФЗ от 05.04.2013 г. в учреждении отсутствует комиссия по осуществлению закупок. </w:t>
      </w:r>
    </w:p>
    <w:p w:rsidR="000A18D9" w:rsidRPr="000A18D9" w:rsidRDefault="000A18D9" w:rsidP="000A18D9">
      <w:pPr>
        <w:ind w:firstLine="708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0A18D9">
        <w:rPr>
          <w:rFonts w:eastAsia="Times New Roman" w:cs="Times New Roman"/>
          <w:b/>
          <w:i/>
          <w:iCs/>
          <w:szCs w:val="28"/>
        </w:rPr>
        <w:t>5.</w:t>
      </w:r>
      <w:r w:rsidRPr="000A18D9">
        <w:rPr>
          <w:rFonts w:eastAsia="Calibri" w:cs="Times New Roman"/>
        </w:rPr>
        <w:t xml:space="preserve"> </w:t>
      </w:r>
      <w:r w:rsidRPr="000A18D9">
        <w:rPr>
          <w:rFonts w:eastAsia="Times New Roman" w:cs="Times New Roman"/>
          <w:b/>
          <w:i/>
          <w:iCs/>
          <w:szCs w:val="28"/>
        </w:rPr>
        <w:t>Нарушения порядка формирования контрактной службы, назначения контрактного управляющего (их отсутствие) (1 нарушение)</w:t>
      </w:r>
    </w:p>
    <w:p w:rsidR="000A18D9" w:rsidRPr="000A18D9" w:rsidRDefault="000A18D9" w:rsidP="000A18D9">
      <w:pPr>
        <w:widowControl w:val="0"/>
        <w:jc w:val="both"/>
        <w:rPr>
          <w:rFonts w:eastAsia="Times New Roman" w:cs="Times New Roman"/>
          <w:iCs/>
          <w:szCs w:val="28"/>
          <w:lang w:eastAsia="ru-RU"/>
        </w:rPr>
      </w:pPr>
      <w:r w:rsidRPr="000A18D9">
        <w:rPr>
          <w:rFonts w:eastAsia="Times New Roman" w:cs="Times New Roman"/>
          <w:iCs/>
          <w:szCs w:val="28"/>
        </w:rPr>
        <w:t>Установлено, что в</w:t>
      </w:r>
      <w:r w:rsidRPr="000A18D9">
        <w:rPr>
          <w:rFonts w:eastAsia="Times New Roman" w:cs="Times New Roman"/>
          <w:bCs/>
          <w:szCs w:val="28"/>
          <w:lang w:eastAsia="ru-RU"/>
        </w:rPr>
        <w:t xml:space="preserve"> нарушение</w:t>
      </w:r>
      <w:r w:rsidRPr="000A18D9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Pr="000A18D9">
        <w:rPr>
          <w:rFonts w:eastAsia="Times New Roman" w:cs="Times New Roman"/>
          <w:iCs/>
          <w:szCs w:val="28"/>
          <w:lang w:eastAsia="ru-RU"/>
        </w:rPr>
        <w:t>статьи 38,112 Закона о контрактной системе в сфере закупок, В учреждении отсутствует контрактный управляющий.</w:t>
      </w:r>
    </w:p>
    <w:p w:rsidR="000A18D9" w:rsidRPr="000A18D9" w:rsidRDefault="000A18D9" w:rsidP="000A18D9">
      <w:pPr>
        <w:widowControl w:val="0"/>
        <w:numPr>
          <w:ilvl w:val="0"/>
          <w:numId w:val="33"/>
        </w:numPr>
        <w:ind w:left="0" w:firstLine="784"/>
        <w:contextualSpacing/>
        <w:jc w:val="both"/>
        <w:rPr>
          <w:rFonts w:eastAsia="Times New Roman" w:cs="Times New Roman"/>
          <w:b/>
          <w:i/>
          <w:iCs/>
          <w:szCs w:val="28"/>
        </w:rPr>
      </w:pPr>
      <w:proofErr w:type="gramStart"/>
      <w:r w:rsidRPr="000A18D9">
        <w:rPr>
          <w:rFonts w:eastAsia="Times New Roman" w:cs="Times New Roman"/>
          <w:b/>
          <w:i/>
          <w:iCs/>
          <w:szCs w:val="28"/>
        </w:rPr>
        <w:t>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(1 нарушение)</w:t>
      </w:r>
      <w:proofErr w:type="gramEnd"/>
    </w:p>
    <w:p w:rsidR="000A18D9" w:rsidRPr="000A18D9" w:rsidRDefault="000A18D9" w:rsidP="000A18D9">
      <w:pPr>
        <w:widowControl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18D9">
        <w:rPr>
          <w:rFonts w:eastAsia="Times New Roman" w:cs="Times New Roman"/>
          <w:iCs/>
          <w:szCs w:val="28"/>
        </w:rPr>
        <w:t>Установлено, что в</w:t>
      </w:r>
      <w:r w:rsidRPr="000A18D9">
        <w:rPr>
          <w:rFonts w:eastAsia="Times New Roman" w:cs="Times New Roman"/>
          <w:szCs w:val="28"/>
          <w:lang w:eastAsia="ru-RU"/>
        </w:rPr>
        <w:t xml:space="preserve"> нарушение ст.16 Федерального Закона №44-ФЗ учреждениями были заключены   контракты без указания цены контракта;</w:t>
      </w:r>
    </w:p>
    <w:p w:rsidR="000A18D9" w:rsidRPr="000A18D9" w:rsidRDefault="000A18D9" w:rsidP="000A18D9">
      <w:pPr>
        <w:ind w:firstLine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0A18D9">
        <w:rPr>
          <w:rFonts w:eastAsia="Times New Roman" w:cs="Times New Roman"/>
          <w:szCs w:val="28"/>
          <w:lang w:eastAsia="ru-RU"/>
        </w:rPr>
        <w:t xml:space="preserve">в нарушение </w:t>
      </w:r>
      <w:r w:rsidRPr="000A18D9">
        <w:rPr>
          <w:rFonts w:eastAsia="Times New Roman" w:cs="Times New Roman"/>
          <w:iCs/>
          <w:szCs w:val="28"/>
        </w:rPr>
        <w:t>ч</w:t>
      </w:r>
      <w:r w:rsidRPr="000A18D9">
        <w:rPr>
          <w:rFonts w:eastAsia="Times New Roman" w:cs="Times New Roman"/>
          <w:szCs w:val="28"/>
          <w:lang w:eastAsia="ru-RU"/>
        </w:rPr>
        <w:t xml:space="preserve">астью 6 ст.96 Закона № 44-ФЗ учреждением осуществлены </w:t>
      </w:r>
      <w:proofErr w:type="gramStart"/>
      <w:r w:rsidRPr="000A18D9">
        <w:rPr>
          <w:rFonts w:eastAsia="Times New Roman" w:cs="Times New Roman"/>
          <w:szCs w:val="28"/>
          <w:lang w:eastAsia="ru-RU"/>
        </w:rPr>
        <w:t>закупки</w:t>
      </w:r>
      <w:proofErr w:type="gramEnd"/>
      <w:r w:rsidRPr="000A18D9">
        <w:rPr>
          <w:rFonts w:eastAsia="Times New Roman" w:cs="Times New Roman"/>
          <w:szCs w:val="28"/>
          <w:lang w:eastAsia="ru-RU"/>
        </w:rPr>
        <w:t xml:space="preserve"> не включенные в план-график</w:t>
      </w:r>
    </w:p>
    <w:p w:rsidR="00E90C7F" w:rsidRDefault="00E90C7F" w:rsidP="005940A8">
      <w:pPr>
        <w:keepNext/>
        <w:keepLines/>
        <w:ind w:left="360" w:firstLine="0"/>
        <w:jc w:val="center"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5940A8" w:rsidRPr="00690F2A" w:rsidRDefault="005940A8" w:rsidP="005940A8">
      <w:pPr>
        <w:keepNext/>
        <w:keepLines/>
        <w:ind w:left="360" w:firstLine="0"/>
        <w:jc w:val="center"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  <w:bookmarkStart w:id="6" w:name="_GoBack"/>
      <w:bookmarkEnd w:id="6"/>
      <w:r w:rsidRPr="00690F2A">
        <w:rPr>
          <w:rFonts w:eastAsia="Times New Roman" w:cs="Times New Roman"/>
          <w:b/>
          <w:bCs/>
          <w:iCs/>
          <w:szCs w:val="28"/>
          <w:lang w:eastAsia="ru-RU"/>
        </w:rPr>
        <w:t>6. Взаимодействие Контрольно-счетной палаты</w:t>
      </w:r>
    </w:p>
    <w:p w:rsidR="005940A8" w:rsidRPr="00690F2A" w:rsidRDefault="005940A8" w:rsidP="005940A8">
      <w:pPr>
        <w:keepNext/>
        <w:keepLines/>
        <w:ind w:left="360" w:firstLine="0"/>
        <w:contextualSpacing/>
        <w:jc w:val="center"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>с государственными и муниципальными органами</w:t>
      </w:r>
    </w:p>
    <w:p w:rsidR="005940A8" w:rsidRPr="004C4BB2" w:rsidRDefault="005940A8" w:rsidP="005940A8">
      <w:pPr>
        <w:ind w:firstLine="0"/>
        <w:rPr>
          <w:rFonts w:eastAsia="Times New Roman" w:cs="Times New Roman"/>
          <w:iCs/>
          <w:sz w:val="24"/>
          <w:szCs w:val="24"/>
          <w:lang w:eastAsia="ru-RU"/>
        </w:rPr>
      </w:pPr>
    </w:p>
    <w:p w:rsidR="005940A8" w:rsidRPr="00690F2A" w:rsidRDefault="005940A8" w:rsidP="005940A8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 отчетном году взаимодействие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с представительными органами осуществлялось по направлениям:</w:t>
      </w:r>
    </w:p>
    <w:p w:rsidR="005940A8" w:rsidRPr="00690F2A" w:rsidRDefault="005940A8" w:rsidP="005940A8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- участие на заседаниях сессий </w:t>
      </w:r>
      <w:r>
        <w:rPr>
          <w:rFonts w:eastAsia="Times New Roman" w:cs="Times New Roman"/>
          <w:iCs/>
          <w:szCs w:val="28"/>
        </w:rPr>
        <w:t xml:space="preserve">Комаричского районного </w:t>
      </w:r>
      <w:r w:rsidRPr="00690F2A">
        <w:rPr>
          <w:rFonts w:eastAsia="Times New Roman" w:cs="Times New Roman"/>
          <w:iCs/>
          <w:szCs w:val="28"/>
        </w:rPr>
        <w:t xml:space="preserve"> Совета народных депутатов;</w:t>
      </w:r>
    </w:p>
    <w:p w:rsidR="005940A8" w:rsidRPr="00690F2A" w:rsidRDefault="005940A8" w:rsidP="005940A8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 - представление заключений </w:t>
      </w:r>
      <w:r w:rsidRPr="00690F2A">
        <w:rPr>
          <w:rFonts w:eastAsia="Times New Roman" w:cs="Times New Roman"/>
          <w:bCs/>
          <w:iCs/>
          <w:szCs w:val="28"/>
          <w:lang w:eastAsia="ru-RU"/>
        </w:rPr>
        <w:t xml:space="preserve">КСП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 xml:space="preserve">на внесение изменений в решения о бюджете </w:t>
      </w:r>
      <w:proofErr w:type="gramStart"/>
      <w:r>
        <w:rPr>
          <w:rFonts w:eastAsia="Times New Roman" w:cs="Times New Roman"/>
          <w:iCs/>
          <w:szCs w:val="28"/>
        </w:rPr>
        <w:t>района</w:t>
      </w:r>
      <w:proofErr w:type="gramEnd"/>
      <w:r>
        <w:rPr>
          <w:rFonts w:eastAsia="Times New Roman" w:cs="Times New Roman"/>
          <w:iCs/>
          <w:szCs w:val="28"/>
        </w:rPr>
        <w:t xml:space="preserve"> а так же городского и сельских поселений Комаричского муниципального района</w:t>
      </w:r>
      <w:r w:rsidRPr="00690F2A">
        <w:rPr>
          <w:rFonts w:eastAsia="Times New Roman" w:cs="Times New Roman"/>
          <w:iCs/>
          <w:szCs w:val="28"/>
        </w:rPr>
        <w:t>;</w:t>
      </w:r>
    </w:p>
    <w:p w:rsidR="005940A8" w:rsidRDefault="005940A8" w:rsidP="005940A8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- выступление председателя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на публичных слушаниях при рассмотрении проекта бюджета, исполнения бюджета.</w:t>
      </w:r>
    </w:p>
    <w:p w:rsidR="005940A8" w:rsidRDefault="005940A8" w:rsidP="005940A8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Возложенные законодательством полномочия по взаимодействию с правоохранительными органами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 xml:space="preserve">реализует посредством соглашений о порядке взаимодействия с Прокуратурой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и МО МВД России «</w:t>
      </w:r>
      <w:proofErr w:type="spellStart"/>
      <w:r>
        <w:rPr>
          <w:rFonts w:eastAsia="Times New Roman" w:cs="Times New Roman"/>
          <w:iCs/>
          <w:szCs w:val="28"/>
        </w:rPr>
        <w:t>Севский</w:t>
      </w:r>
      <w:proofErr w:type="spellEnd"/>
      <w:r w:rsidRPr="00690F2A">
        <w:rPr>
          <w:rFonts w:eastAsia="Times New Roman" w:cs="Times New Roman"/>
          <w:iCs/>
          <w:szCs w:val="28"/>
        </w:rPr>
        <w:t>».</w:t>
      </w:r>
    </w:p>
    <w:p w:rsidR="005940A8" w:rsidRPr="00690F2A" w:rsidRDefault="005940A8" w:rsidP="005940A8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 отчетном году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продолжена работа, направленная на повышение эффективности муниципального финансового контроля, обеспечение взаимодействия с муниципальными контрольно-счетными органами Брянской области.</w:t>
      </w:r>
    </w:p>
    <w:p w:rsidR="005940A8" w:rsidRPr="00690F2A" w:rsidRDefault="005940A8" w:rsidP="005940A8">
      <w:pPr>
        <w:contextualSpacing/>
        <w:jc w:val="both"/>
        <w:rPr>
          <w:rFonts w:eastAsia="Times New Roman" w:cs="Times New Roman"/>
          <w:iCs/>
          <w:szCs w:val="28"/>
        </w:rPr>
      </w:pPr>
    </w:p>
    <w:p w:rsidR="005940A8" w:rsidRPr="00690F2A" w:rsidRDefault="005940A8" w:rsidP="005940A8">
      <w:pPr>
        <w:widowControl w:val="0"/>
        <w:tabs>
          <w:tab w:val="left" w:pos="0"/>
          <w:tab w:val="left" w:pos="540"/>
        </w:tabs>
        <w:ind w:firstLine="567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>7. Информирование о деятельности контрольно-счетной палаты</w:t>
      </w:r>
    </w:p>
    <w:p w:rsidR="005940A8" w:rsidRPr="004C4BB2" w:rsidRDefault="005940A8" w:rsidP="005940A8">
      <w:pPr>
        <w:tabs>
          <w:tab w:val="left" w:pos="5985"/>
        </w:tabs>
        <w:ind w:firstLine="0"/>
        <w:jc w:val="both"/>
        <w:rPr>
          <w:rFonts w:eastAsia="Times New Roman" w:cs="Times New Roman"/>
          <w:iCs/>
          <w:szCs w:val="28"/>
          <w:lang w:eastAsia="ru-RU"/>
        </w:rPr>
      </w:pPr>
      <w:r w:rsidRPr="004C4BB2">
        <w:rPr>
          <w:rFonts w:eastAsia="Times New Roman" w:cs="Times New Roman"/>
          <w:iCs/>
          <w:szCs w:val="28"/>
          <w:lang w:eastAsia="ru-RU"/>
        </w:rPr>
        <w:t xml:space="preserve">     </w:t>
      </w:r>
    </w:p>
    <w:p w:rsidR="00CB19DD" w:rsidRPr="00CB19DD" w:rsidRDefault="00CB19DD" w:rsidP="00CB19DD">
      <w:pPr>
        <w:contextualSpacing/>
        <w:jc w:val="both"/>
        <w:rPr>
          <w:rFonts w:eastAsia="Times New Roman" w:cs="Times New Roman"/>
          <w:iCs/>
          <w:szCs w:val="28"/>
        </w:rPr>
      </w:pPr>
      <w:r w:rsidRPr="00CB19DD">
        <w:rPr>
          <w:rFonts w:eastAsia="Times New Roman" w:cs="Times New Roman"/>
          <w:iCs/>
          <w:szCs w:val="28"/>
        </w:rPr>
        <w:t xml:space="preserve">Важным принципом работы контрольно-счетных органов является гласность и открытость для общества. </w:t>
      </w:r>
    </w:p>
    <w:p w:rsidR="00CB19DD" w:rsidRPr="00CB19DD" w:rsidRDefault="00CB19DD" w:rsidP="00CB19DD">
      <w:pPr>
        <w:contextualSpacing/>
        <w:jc w:val="both"/>
        <w:rPr>
          <w:rFonts w:eastAsia="Times New Roman" w:cs="Times New Roman"/>
          <w:iCs/>
          <w:szCs w:val="28"/>
        </w:rPr>
      </w:pPr>
      <w:r w:rsidRPr="00CB19DD">
        <w:rPr>
          <w:rFonts w:eastAsia="Times New Roman" w:cs="Times New Roman"/>
          <w:iCs/>
          <w:szCs w:val="28"/>
        </w:rPr>
        <w:t>Реализация принципа гласности и открытости в деятельности КСП  Комаричского района</w:t>
      </w:r>
      <w:r w:rsidR="000A18D9">
        <w:rPr>
          <w:rFonts w:eastAsia="Times New Roman" w:cs="Times New Roman"/>
          <w:iCs/>
          <w:szCs w:val="28"/>
        </w:rPr>
        <w:t>,</w:t>
      </w:r>
      <w:r w:rsidRPr="00CB19DD">
        <w:rPr>
          <w:rFonts w:eastAsia="Times New Roman" w:cs="Times New Roman"/>
          <w:iCs/>
          <w:szCs w:val="28"/>
        </w:rPr>
        <w:t xml:space="preserve"> как и в предыдущие годы, осуществлялась по различным направлениям. </w:t>
      </w:r>
    </w:p>
    <w:p w:rsidR="00CB19DD" w:rsidRPr="00CB19DD" w:rsidRDefault="00CB19DD" w:rsidP="00CB19DD">
      <w:pPr>
        <w:tabs>
          <w:tab w:val="left" w:pos="5985"/>
        </w:tabs>
        <w:ind w:firstLine="0"/>
        <w:jc w:val="both"/>
        <w:rPr>
          <w:rFonts w:eastAsia="Times New Roman" w:cs="Times New Roman"/>
          <w:iCs/>
          <w:szCs w:val="28"/>
        </w:rPr>
      </w:pPr>
      <w:r w:rsidRPr="00CB19DD">
        <w:rPr>
          <w:rFonts w:eastAsia="Times New Roman" w:cs="Times New Roman"/>
          <w:iCs/>
          <w:szCs w:val="28"/>
        </w:rPr>
        <w:t xml:space="preserve">         В отчетном периоде КСП Комаричского района обеспечено размещение на официальном сайте </w:t>
      </w:r>
      <w:r w:rsidRPr="00CB19DD"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CB19DD">
        <w:rPr>
          <w:rFonts w:eastAsia="Times New Roman" w:cs="Times New Roman"/>
          <w:iCs/>
          <w:szCs w:val="28"/>
        </w:rPr>
        <w:t>Комаричского района</w:t>
      </w:r>
      <w:r w:rsidRPr="00CB19DD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Интернет в разделе Контрольно-счетной палаты. В</w:t>
      </w:r>
      <w:r w:rsidRPr="00CB19DD">
        <w:rPr>
          <w:rFonts w:eastAsia="Times New Roman" w:cs="Times New Roman"/>
          <w:iCs/>
          <w:szCs w:val="28"/>
        </w:rPr>
        <w:t xml:space="preserve"> форме открытых данных общедоступной информации о деятельности КСП Комаричского района и </w:t>
      </w:r>
      <w:r w:rsidRPr="00CB19DD">
        <w:rPr>
          <w:rFonts w:eastAsia="Calibri" w:cs="Times New Roman"/>
          <w:iCs/>
          <w:szCs w:val="28"/>
        </w:rPr>
        <w:t>информации</w:t>
      </w:r>
      <w:r w:rsidRPr="00CB19DD">
        <w:rPr>
          <w:rFonts w:eastAsia="Times New Roman" w:cs="Times New Roman"/>
          <w:iCs/>
          <w:szCs w:val="28"/>
        </w:rPr>
        <w:t xml:space="preserve"> об итогах проведенных КСП Комаричского района контрольных и экспертно</w:t>
      </w:r>
      <w:r w:rsidRPr="00CB19DD">
        <w:rPr>
          <w:rFonts w:eastAsia="Times New Roman" w:cs="Times New Roman"/>
          <w:iCs/>
          <w:szCs w:val="28"/>
        </w:rPr>
        <w:noBreakHyphen/>
        <w:t>аналитических мероприятий, а также принятых мерах по выполнению представлений, внесенных по результатам проведенных мероприятий.</w:t>
      </w:r>
    </w:p>
    <w:p w:rsidR="00CB19DD" w:rsidRPr="00CB19DD" w:rsidRDefault="00CB19DD" w:rsidP="00CB19DD">
      <w:pPr>
        <w:contextualSpacing/>
        <w:jc w:val="both"/>
        <w:rPr>
          <w:rFonts w:eastAsia="Times New Roman" w:cs="Times New Roman"/>
          <w:iCs/>
          <w:szCs w:val="28"/>
        </w:rPr>
      </w:pPr>
      <w:r w:rsidRPr="00CB19DD">
        <w:rPr>
          <w:rFonts w:eastAsia="Times New Roman" w:cs="Times New Roman"/>
          <w:iCs/>
          <w:szCs w:val="28"/>
        </w:rPr>
        <w:t>Указанная информация размещена для </w:t>
      </w:r>
      <w:r w:rsidRPr="00CB19DD">
        <w:rPr>
          <w:rFonts w:eastAsia="Calibri" w:cs="Times New Roman"/>
          <w:iCs/>
          <w:szCs w:val="28"/>
        </w:rPr>
        <w:t xml:space="preserve">пользователей и </w:t>
      </w:r>
      <w:r w:rsidRPr="00CB19DD">
        <w:rPr>
          <w:rFonts w:eastAsia="Times New Roman" w:cs="Times New Roman"/>
          <w:iCs/>
          <w:szCs w:val="28"/>
        </w:rPr>
        <w:t>с учетом норм Федерального закона от 9 февраля 2009 года № 8-ФЗ «Об обеспечении доступа к информации о деятельности государственных органов и органов местного самоуправления». Регулярно актуализировалась и обновлялась информация в других разделах сайта,  актуализировался План работы КСП Комаричского района,  обновлялся новостной раздел.</w:t>
      </w:r>
    </w:p>
    <w:p w:rsidR="00CB19DD" w:rsidRPr="00CB19DD" w:rsidRDefault="00CB19DD" w:rsidP="00CB19DD">
      <w:pPr>
        <w:jc w:val="both"/>
        <w:rPr>
          <w:rFonts w:eastAsia="Times New Roman" w:cs="Times New Roman"/>
          <w:iCs/>
          <w:szCs w:val="28"/>
        </w:rPr>
      </w:pPr>
      <w:r w:rsidRPr="00CB19DD">
        <w:rPr>
          <w:rFonts w:eastAsia="Times New Roman" w:cs="Times New Roman"/>
          <w:iCs/>
          <w:szCs w:val="28"/>
        </w:rPr>
        <w:t xml:space="preserve">В соответствии с информацией о сводных итогах мониторинга и анализа наполнения сайтов (страниц) контрольно-счетных органов муниципальных </w:t>
      </w:r>
      <w:r w:rsidRPr="00CB19DD">
        <w:rPr>
          <w:rFonts w:eastAsia="Times New Roman" w:cs="Times New Roman"/>
          <w:iCs/>
          <w:szCs w:val="28"/>
        </w:rPr>
        <w:lastRenderedPageBreak/>
        <w:t>образований Брянской области, проведенного КСП Брянской области в 202</w:t>
      </w:r>
      <w:r w:rsidR="000A18D9">
        <w:rPr>
          <w:rFonts w:eastAsia="Times New Roman" w:cs="Times New Roman"/>
          <w:iCs/>
          <w:szCs w:val="28"/>
        </w:rPr>
        <w:t>4</w:t>
      </w:r>
      <w:r w:rsidRPr="00CB19DD">
        <w:rPr>
          <w:rFonts w:eastAsia="Times New Roman" w:cs="Times New Roman"/>
          <w:iCs/>
          <w:szCs w:val="28"/>
        </w:rPr>
        <w:t xml:space="preserve"> году, текущему уровню открытости и доступности информации о деятельности КСП Комаричского района по всему объему размещенной информации присвоена итоговая оценка «отлично» (в пределах 100 %).</w:t>
      </w:r>
    </w:p>
    <w:p w:rsidR="004C4BB2" w:rsidRDefault="004C4BB2" w:rsidP="005940A8">
      <w:pPr>
        <w:tabs>
          <w:tab w:val="left" w:pos="5985"/>
        </w:tabs>
        <w:ind w:firstLine="0"/>
        <w:jc w:val="center"/>
        <w:rPr>
          <w:b/>
          <w:szCs w:val="28"/>
        </w:rPr>
      </w:pPr>
    </w:p>
    <w:p w:rsidR="00303996" w:rsidRDefault="005940A8" w:rsidP="005940A8">
      <w:pPr>
        <w:tabs>
          <w:tab w:val="left" w:pos="5985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8.</w:t>
      </w:r>
      <w:r w:rsidR="00303996">
        <w:rPr>
          <w:b/>
          <w:szCs w:val="28"/>
        </w:rPr>
        <w:t>Заключительные положения</w:t>
      </w:r>
    </w:p>
    <w:p w:rsidR="000A18D9" w:rsidRDefault="000A18D9" w:rsidP="005940A8">
      <w:pPr>
        <w:tabs>
          <w:tab w:val="left" w:pos="5985"/>
        </w:tabs>
        <w:ind w:firstLine="0"/>
        <w:jc w:val="center"/>
        <w:rPr>
          <w:b/>
          <w:szCs w:val="28"/>
        </w:rPr>
      </w:pPr>
    </w:p>
    <w:p w:rsidR="005940A8" w:rsidRPr="005940A8" w:rsidRDefault="005940A8" w:rsidP="005940A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5940A8">
        <w:rPr>
          <w:rFonts w:eastAsia="Calibri" w:cs="Times New Roman"/>
          <w:szCs w:val="28"/>
        </w:rPr>
        <w:t xml:space="preserve">         В отчетном периоде Контрольно-счетной палатой была обеспечена реализация задач и функций, возложенных на нее Бюджетным кодексом Российской Федерации, Положением «О Контрольно-счетной палате Комаричского муниципального района». </w:t>
      </w:r>
    </w:p>
    <w:p w:rsidR="005940A8" w:rsidRPr="005940A8" w:rsidRDefault="005940A8" w:rsidP="005940A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5940A8">
        <w:rPr>
          <w:rFonts w:eastAsia="Calibri" w:cs="Times New Roman"/>
          <w:szCs w:val="28"/>
        </w:rPr>
        <w:t xml:space="preserve">        </w:t>
      </w:r>
      <w:proofErr w:type="gramStart"/>
      <w:r w:rsidRPr="005940A8">
        <w:rPr>
          <w:rFonts w:eastAsia="Calibri" w:cs="Times New Roman"/>
          <w:szCs w:val="28"/>
        </w:rPr>
        <w:t>В 202</w:t>
      </w:r>
      <w:r w:rsidR="000A18D9">
        <w:rPr>
          <w:rFonts w:eastAsia="Calibri" w:cs="Times New Roman"/>
          <w:szCs w:val="28"/>
        </w:rPr>
        <w:t>5</w:t>
      </w:r>
      <w:r w:rsidRPr="005940A8">
        <w:rPr>
          <w:rFonts w:eastAsia="Calibri" w:cs="Times New Roman"/>
          <w:szCs w:val="28"/>
        </w:rPr>
        <w:t xml:space="preserve"> году Контрольно-счетной палатой будет продолжена работа </w:t>
      </w:r>
      <w:r w:rsidRPr="005940A8">
        <w:rPr>
          <w:rFonts w:eastAsia="Calibri" w:cs="Times New Roman"/>
          <w:szCs w:val="28"/>
        </w:rPr>
        <w:br/>
        <w:t>по дальнейшему развитию системы контроля формирования и исполнения бюджета Комаричского муниципального района, бюджетов поселений, управления и распоряжения имуществом, находящимся в муниципальной собственности Комаричского района, 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контроля, расширению взаимодействия с правоохранительными органами.</w:t>
      </w:r>
      <w:proofErr w:type="gramEnd"/>
    </w:p>
    <w:p w:rsidR="005940A8" w:rsidRPr="005940A8" w:rsidRDefault="005940A8" w:rsidP="005940A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5940A8">
        <w:rPr>
          <w:rFonts w:eastAsia="Calibri" w:cs="Times New Roman"/>
          <w:szCs w:val="28"/>
        </w:rPr>
        <w:t xml:space="preserve">        В плане работы на 202</w:t>
      </w:r>
      <w:r w:rsidR="000A18D9">
        <w:rPr>
          <w:rFonts w:eastAsia="Calibri" w:cs="Times New Roman"/>
          <w:szCs w:val="28"/>
        </w:rPr>
        <w:t>5</w:t>
      </w:r>
      <w:r w:rsidRPr="005940A8">
        <w:rPr>
          <w:rFonts w:eastAsia="Calibri" w:cs="Times New Roman"/>
          <w:szCs w:val="28"/>
        </w:rPr>
        <w:t xml:space="preserve"> год нашли свое отражение такие мероприятия как мероприятия по контролю использования бюджетных сре</w:t>
      </w:r>
      <w:proofErr w:type="gramStart"/>
      <w:r w:rsidRPr="005940A8">
        <w:rPr>
          <w:rFonts w:eastAsia="Calibri" w:cs="Times New Roman"/>
          <w:szCs w:val="28"/>
        </w:rPr>
        <w:t>дств в п</w:t>
      </w:r>
      <w:proofErr w:type="gramEnd"/>
      <w:r w:rsidRPr="005940A8">
        <w:rPr>
          <w:rFonts w:eastAsia="Calibri" w:cs="Times New Roman"/>
          <w:szCs w:val="28"/>
        </w:rPr>
        <w:t xml:space="preserve">оселениях </w:t>
      </w:r>
      <w:r w:rsidR="000A18D9">
        <w:rPr>
          <w:rFonts w:eastAsia="Calibri" w:cs="Times New Roman"/>
          <w:szCs w:val="28"/>
        </w:rPr>
        <w:t xml:space="preserve">и </w:t>
      </w:r>
      <w:r w:rsidR="000A18D9" w:rsidRPr="000A18D9">
        <w:rPr>
          <w:rFonts w:eastAsia="Calibri" w:cs="Times New Roman"/>
          <w:szCs w:val="28"/>
        </w:rPr>
        <w:t xml:space="preserve">муниципальных казенных учреждениях </w:t>
      </w:r>
      <w:r w:rsidRPr="005940A8">
        <w:rPr>
          <w:rFonts w:eastAsia="Calibri" w:cs="Times New Roman"/>
          <w:szCs w:val="28"/>
        </w:rPr>
        <w:t xml:space="preserve">Комаричского района.  </w:t>
      </w:r>
    </w:p>
    <w:p w:rsidR="005940A8" w:rsidRPr="005940A8" w:rsidRDefault="005940A8" w:rsidP="005940A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303996" w:rsidRDefault="00303996" w:rsidP="005940A8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sectPr w:rsidR="00303996" w:rsidSect="007B2583">
      <w:headerReference w:type="default" r:id="rId9"/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56" w:rsidRDefault="008D2956" w:rsidP="00CB6270">
      <w:r>
        <w:separator/>
      </w:r>
    </w:p>
  </w:endnote>
  <w:endnote w:type="continuationSeparator" w:id="0">
    <w:p w:rsidR="008D2956" w:rsidRDefault="008D2956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56" w:rsidRDefault="008D2956" w:rsidP="00CB6270">
      <w:r>
        <w:separator/>
      </w:r>
    </w:p>
  </w:footnote>
  <w:footnote w:type="continuationSeparator" w:id="0">
    <w:p w:rsidR="008D2956" w:rsidRDefault="008D2956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7832"/>
    </w:sdtPr>
    <w:sdtEndPr/>
    <w:sdtContent>
      <w:p w:rsidR="00F06F1F" w:rsidRDefault="001E384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75AF0"/>
    <w:multiLevelType w:val="hybridMultilevel"/>
    <w:tmpl w:val="122EF180"/>
    <w:lvl w:ilvl="0" w:tplc="482E92FE">
      <w:start w:val="1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01932057"/>
    <w:multiLevelType w:val="hybridMultilevel"/>
    <w:tmpl w:val="05784EA8"/>
    <w:lvl w:ilvl="0" w:tplc="D9BED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C6B8F"/>
    <w:multiLevelType w:val="hybridMultilevel"/>
    <w:tmpl w:val="BFEE8C0C"/>
    <w:lvl w:ilvl="0" w:tplc="33CEDE18">
      <w:start w:val="1"/>
      <w:numFmt w:val="decimal"/>
      <w:lvlText w:val="%1.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9D1B5F"/>
    <w:multiLevelType w:val="hybridMultilevel"/>
    <w:tmpl w:val="EAD0ABDA"/>
    <w:lvl w:ilvl="0" w:tplc="4EEE92D8">
      <w:start w:val="5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D963CA"/>
    <w:multiLevelType w:val="hybridMultilevel"/>
    <w:tmpl w:val="EDD48598"/>
    <w:lvl w:ilvl="0" w:tplc="67C68E0A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A4224E7"/>
    <w:multiLevelType w:val="hybridMultilevel"/>
    <w:tmpl w:val="80D27B3E"/>
    <w:lvl w:ilvl="0" w:tplc="28C46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981140"/>
    <w:multiLevelType w:val="hybridMultilevel"/>
    <w:tmpl w:val="924E2DBA"/>
    <w:lvl w:ilvl="0" w:tplc="CAC21EE4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128B2"/>
    <w:multiLevelType w:val="hybridMultilevel"/>
    <w:tmpl w:val="C4DA8DE4"/>
    <w:lvl w:ilvl="0" w:tplc="E9749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C67902"/>
    <w:multiLevelType w:val="hybridMultilevel"/>
    <w:tmpl w:val="0BA8A398"/>
    <w:lvl w:ilvl="0" w:tplc="8786A298">
      <w:start w:val="1"/>
      <w:numFmt w:val="decimal"/>
      <w:lvlText w:val="%1."/>
      <w:lvlJc w:val="left"/>
      <w:pPr>
        <w:ind w:left="697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1F1AEE"/>
    <w:multiLevelType w:val="hybridMultilevel"/>
    <w:tmpl w:val="01822EA0"/>
    <w:lvl w:ilvl="0" w:tplc="EAEE5CE4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574E0AC2"/>
    <w:multiLevelType w:val="hybridMultilevel"/>
    <w:tmpl w:val="40D81FC8"/>
    <w:lvl w:ilvl="0" w:tplc="943ADF6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EF5712"/>
    <w:multiLevelType w:val="hybridMultilevel"/>
    <w:tmpl w:val="812CFA82"/>
    <w:lvl w:ilvl="0" w:tplc="2B826448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5F0C04"/>
    <w:multiLevelType w:val="hybridMultilevel"/>
    <w:tmpl w:val="982C4FF8"/>
    <w:lvl w:ilvl="0" w:tplc="5CCED4E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FC49E1"/>
    <w:multiLevelType w:val="hybridMultilevel"/>
    <w:tmpl w:val="3E247106"/>
    <w:lvl w:ilvl="0" w:tplc="5762D1E8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736F4029"/>
    <w:multiLevelType w:val="hybridMultilevel"/>
    <w:tmpl w:val="0054D064"/>
    <w:lvl w:ilvl="0" w:tplc="96001730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>
    <w:nsid w:val="757E27E1"/>
    <w:multiLevelType w:val="hybridMultilevel"/>
    <w:tmpl w:val="ECF4F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334D79"/>
    <w:multiLevelType w:val="hybridMultilevel"/>
    <w:tmpl w:val="47DAEFE8"/>
    <w:lvl w:ilvl="0" w:tplc="6EFAE016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1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10"/>
  </w:num>
  <w:num w:numId="10">
    <w:abstractNumId w:val="24"/>
  </w:num>
  <w:num w:numId="11">
    <w:abstractNumId w:val="31"/>
  </w:num>
  <w:num w:numId="12">
    <w:abstractNumId w:val="4"/>
  </w:num>
  <w:num w:numId="13">
    <w:abstractNumId w:val="8"/>
  </w:num>
  <w:num w:numId="14">
    <w:abstractNumId w:val="0"/>
  </w:num>
  <w:num w:numId="15">
    <w:abstractNumId w:val="14"/>
  </w:num>
  <w:num w:numId="16">
    <w:abstractNumId w:val="16"/>
  </w:num>
  <w:num w:numId="17">
    <w:abstractNumId w:val="25"/>
  </w:num>
  <w:num w:numId="18">
    <w:abstractNumId w:val="26"/>
  </w:num>
  <w:num w:numId="19">
    <w:abstractNumId w:val="3"/>
  </w:num>
  <w:num w:numId="20">
    <w:abstractNumId w:val="9"/>
  </w:num>
  <w:num w:numId="21">
    <w:abstractNumId w:val="12"/>
  </w:num>
  <w:num w:numId="22">
    <w:abstractNumId w:val="2"/>
  </w:num>
  <w:num w:numId="23">
    <w:abstractNumId w:val="18"/>
  </w:num>
  <w:num w:numId="24">
    <w:abstractNumId w:val="27"/>
  </w:num>
  <w:num w:numId="25">
    <w:abstractNumId w:val="15"/>
  </w:num>
  <w:num w:numId="26">
    <w:abstractNumId w:val="13"/>
  </w:num>
  <w:num w:numId="27">
    <w:abstractNumId w:val="11"/>
  </w:num>
  <w:num w:numId="28">
    <w:abstractNumId w:val="20"/>
  </w:num>
  <w:num w:numId="29">
    <w:abstractNumId w:val="30"/>
  </w:num>
  <w:num w:numId="30">
    <w:abstractNumId w:val="28"/>
  </w:num>
  <w:num w:numId="31">
    <w:abstractNumId w:val="21"/>
  </w:num>
  <w:num w:numId="32">
    <w:abstractNumId w:val="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022"/>
    <w:rsid w:val="000001B2"/>
    <w:rsid w:val="000008FC"/>
    <w:rsid w:val="00002B81"/>
    <w:rsid w:val="00004389"/>
    <w:rsid w:val="00005234"/>
    <w:rsid w:val="00005A61"/>
    <w:rsid w:val="00006EB2"/>
    <w:rsid w:val="00007ED9"/>
    <w:rsid w:val="00010524"/>
    <w:rsid w:val="00010880"/>
    <w:rsid w:val="0001181C"/>
    <w:rsid w:val="00012539"/>
    <w:rsid w:val="000126D4"/>
    <w:rsid w:val="00013BA9"/>
    <w:rsid w:val="00015F99"/>
    <w:rsid w:val="00020205"/>
    <w:rsid w:val="0002089B"/>
    <w:rsid w:val="00022028"/>
    <w:rsid w:val="0002267D"/>
    <w:rsid w:val="00022982"/>
    <w:rsid w:val="0002328A"/>
    <w:rsid w:val="00024080"/>
    <w:rsid w:val="0002423E"/>
    <w:rsid w:val="000244FF"/>
    <w:rsid w:val="00024D77"/>
    <w:rsid w:val="00024FBE"/>
    <w:rsid w:val="000261C6"/>
    <w:rsid w:val="000263BB"/>
    <w:rsid w:val="000304A5"/>
    <w:rsid w:val="000309F4"/>
    <w:rsid w:val="00031101"/>
    <w:rsid w:val="00031561"/>
    <w:rsid w:val="00031F41"/>
    <w:rsid w:val="000337BC"/>
    <w:rsid w:val="00034112"/>
    <w:rsid w:val="000352B9"/>
    <w:rsid w:val="00035617"/>
    <w:rsid w:val="00035639"/>
    <w:rsid w:val="00035A57"/>
    <w:rsid w:val="00035E45"/>
    <w:rsid w:val="00036CC9"/>
    <w:rsid w:val="00037F94"/>
    <w:rsid w:val="0004119E"/>
    <w:rsid w:val="00041F71"/>
    <w:rsid w:val="00043A14"/>
    <w:rsid w:val="0004404A"/>
    <w:rsid w:val="000444A9"/>
    <w:rsid w:val="00044C43"/>
    <w:rsid w:val="000473FA"/>
    <w:rsid w:val="000479B8"/>
    <w:rsid w:val="0005089E"/>
    <w:rsid w:val="00051A45"/>
    <w:rsid w:val="00051A9A"/>
    <w:rsid w:val="00052327"/>
    <w:rsid w:val="000523AF"/>
    <w:rsid w:val="000525F9"/>
    <w:rsid w:val="000541C3"/>
    <w:rsid w:val="00055751"/>
    <w:rsid w:val="0005636F"/>
    <w:rsid w:val="0005681F"/>
    <w:rsid w:val="00060270"/>
    <w:rsid w:val="000603EC"/>
    <w:rsid w:val="0006066D"/>
    <w:rsid w:val="00060706"/>
    <w:rsid w:val="000608EA"/>
    <w:rsid w:val="000617ED"/>
    <w:rsid w:val="00061ACB"/>
    <w:rsid w:val="00061C39"/>
    <w:rsid w:val="00061EE5"/>
    <w:rsid w:val="000632B2"/>
    <w:rsid w:val="00063A30"/>
    <w:rsid w:val="00063BB1"/>
    <w:rsid w:val="00063D48"/>
    <w:rsid w:val="0007035C"/>
    <w:rsid w:val="0007154D"/>
    <w:rsid w:val="00071820"/>
    <w:rsid w:val="00071A9A"/>
    <w:rsid w:val="00071F60"/>
    <w:rsid w:val="00072238"/>
    <w:rsid w:val="00073A99"/>
    <w:rsid w:val="000750BB"/>
    <w:rsid w:val="00075279"/>
    <w:rsid w:val="000753E2"/>
    <w:rsid w:val="00075CCD"/>
    <w:rsid w:val="00075DFF"/>
    <w:rsid w:val="00076228"/>
    <w:rsid w:val="000766CE"/>
    <w:rsid w:val="000767F9"/>
    <w:rsid w:val="00076B36"/>
    <w:rsid w:val="00076D57"/>
    <w:rsid w:val="000804C8"/>
    <w:rsid w:val="000809FC"/>
    <w:rsid w:val="00080F25"/>
    <w:rsid w:val="00081553"/>
    <w:rsid w:val="000823A9"/>
    <w:rsid w:val="00082DB0"/>
    <w:rsid w:val="000835FA"/>
    <w:rsid w:val="000842FC"/>
    <w:rsid w:val="000846F8"/>
    <w:rsid w:val="00086F2D"/>
    <w:rsid w:val="0008784C"/>
    <w:rsid w:val="000901A9"/>
    <w:rsid w:val="000903FC"/>
    <w:rsid w:val="00090CE5"/>
    <w:rsid w:val="00092D9E"/>
    <w:rsid w:val="0009384F"/>
    <w:rsid w:val="00093F61"/>
    <w:rsid w:val="0009402C"/>
    <w:rsid w:val="000943DC"/>
    <w:rsid w:val="00094E60"/>
    <w:rsid w:val="000958E1"/>
    <w:rsid w:val="000970D8"/>
    <w:rsid w:val="00097396"/>
    <w:rsid w:val="0009782C"/>
    <w:rsid w:val="00097BD3"/>
    <w:rsid w:val="000A18D9"/>
    <w:rsid w:val="000A2671"/>
    <w:rsid w:val="000A2741"/>
    <w:rsid w:val="000A3C90"/>
    <w:rsid w:val="000A4B59"/>
    <w:rsid w:val="000A5344"/>
    <w:rsid w:val="000A60B8"/>
    <w:rsid w:val="000B073B"/>
    <w:rsid w:val="000B087D"/>
    <w:rsid w:val="000B1ED4"/>
    <w:rsid w:val="000B23F4"/>
    <w:rsid w:val="000B2B9B"/>
    <w:rsid w:val="000B30BF"/>
    <w:rsid w:val="000B3173"/>
    <w:rsid w:val="000B338F"/>
    <w:rsid w:val="000B34AA"/>
    <w:rsid w:val="000B4463"/>
    <w:rsid w:val="000B5279"/>
    <w:rsid w:val="000B6898"/>
    <w:rsid w:val="000B69FC"/>
    <w:rsid w:val="000B77CE"/>
    <w:rsid w:val="000C1586"/>
    <w:rsid w:val="000C1D65"/>
    <w:rsid w:val="000C2858"/>
    <w:rsid w:val="000C2903"/>
    <w:rsid w:val="000C3942"/>
    <w:rsid w:val="000C3A01"/>
    <w:rsid w:val="000C3C45"/>
    <w:rsid w:val="000C3E18"/>
    <w:rsid w:val="000C4024"/>
    <w:rsid w:val="000C4580"/>
    <w:rsid w:val="000C4675"/>
    <w:rsid w:val="000C4868"/>
    <w:rsid w:val="000C5087"/>
    <w:rsid w:val="000C52B3"/>
    <w:rsid w:val="000C5966"/>
    <w:rsid w:val="000C6758"/>
    <w:rsid w:val="000C69CF"/>
    <w:rsid w:val="000C6D43"/>
    <w:rsid w:val="000C6F78"/>
    <w:rsid w:val="000C7817"/>
    <w:rsid w:val="000D01B5"/>
    <w:rsid w:val="000D0435"/>
    <w:rsid w:val="000D0917"/>
    <w:rsid w:val="000D0B6D"/>
    <w:rsid w:val="000D126B"/>
    <w:rsid w:val="000D1F02"/>
    <w:rsid w:val="000D260B"/>
    <w:rsid w:val="000D2992"/>
    <w:rsid w:val="000D42E5"/>
    <w:rsid w:val="000D48F4"/>
    <w:rsid w:val="000D4DB8"/>
    <w:rsid w:val="000D559F"/>
    <w:rsid w:val="000D6CFC"/>
    <w:rsid w:val="000D6EC8"/>
    <w:rsid w:val="000D74A7"/>
    <w:rsid w:val="000E1202"/>
    <w:rsid w:val="000E1484"/>
    <w:rsid w:val="000E1830"/>
    <w:rsid w:val="000E2C95"/>
    <w:rsid w:val="000E2EA5"/>
    <w:rsid w:val="000E3E80"/>
    <w:rsid w:val="000E3F1A"/>
    <w:rsid w:val="000E518A"/>
    <w:rsid w:val="000E66F8"/>
    <w:rsid w:val="000F0E5C"/>
    <w:rsid w:val="000F2383"/>
    <w:rsid w:val="000F2531"/>
    <w:rsid w:val="000F2FCD"/>
    <w:rsid w:val="000F3718"/>
    <w:rsid w:val="000F39CB"/>
    <w:rsid w:val="000F549C"/>
    <w:rsid w:val="000F5EFC"/>
    <w:rsid w:val="000F6F2A"/>
    <w:rsid w:val="000F710D"/>
    <w:rsid w:val="000F7447"/>
    <w:rsid w:val="00100892"/>
    <w:rsid w:val="00100D46"/>
    <w:rsid w:val="00100F4F"/>
    <w:rsid w:val="001014A8"/>
    <w:rsid w:val="00102BBC"/>
    <w:rsid w:val="0010385F"/>
    <w:rsid w:val="00104A91"/>
    <w:rsid w:val="00104D8D"/>
    <w:rsid w:val="00105596"/>
    <w:rsid w:val="00105BE2"/>
    <w:rsid w:val="00106A39"/>
    <w:rsid w:val="0011003B"/>
    <w:rsid w:val="0011186C"/>
    <w:rsid w:val="0011237D"/>
    <w:rsid w:val="00112AD7"/>
    <w:rsid w:val="0011331D"/>
    <w:rsid w:val="0011366C"/>
    <w:rsid w:val="00114987"/>
    <w:rsid w:val="001150D0"/>
    <w:rsid w:val="0011530A"/>
    <w:rsid w:val="001158BA"/>
    <w:rsid w:val="0011646E"/>
    <w:rsid w:val="00116E57"/>
    <w:rsid w:val="00120B28"/>
    <w:rsid w:val="00122631"/>
    <w:rsid w:val="001231A5"/>
    <w:rsid w:val="00123605"/>
    <w:rsid w:val="00123DB3"/>
    <w:rsid w:val="00125209"/>
    <w:rsid w:val="001252C5"/>
    <w:rsid w:val="00125D5D"/>
    <w:rsid w:val="00126C57"/>
    <w:rsid w:val="00127259"/>
    <w:rsid w:val="001303C4"/>
    <w:rsid w:val="0013307A"/>
    <w:rsid w:val="00133B26"/>
    <w:rsid w:val="00134043"/>
    <w:rsid w:val="00134707"/>
    <w:rsid w:val="0013481A"/>
    <w:rsid w:val="0013491B"/>
    <w:rsid w:val="00134F99"/>
    <w:rsid w:val="001353FF"/>
    <w:rsid w:val="00135B03"/>
    <w:rsid w:val="00135FBD"/>
    <w:rsid w:val="00136A4B"/>
    <w:rsid w:val="00136D95"/>
    <w:rsid w:val="001372B6"/>
    <w:rsid w:val="00137B89"/>
    <w:rsid w:val="001401C0"/>
    <w:rsid w:val="0014080A"/>
    <w:rsid w:val="00141019"/>
    <w:rsid w:val="00141E17"/>
    <w:rsid w:val="0014275F"/>
    <w:rsid w:val="001429F3"/>
    <w:rsid w:val="00143608"/>
    <w:rsid w:val="001463B3"/>
    <w:rsid w:val="00146F9D"/>
    <w:rsid w:val="0014718E"/>
    <w:rsid w:val="001474A7"/>
    <w:rsid w:val="0014780D"/>
    <w:rsid w:val="00147BC3"/>
    <w:rsid w:val="00147C55"/>
    <w:rsid w:val="00150511"/>
    <w:rsid w:val="00151DA2"/>
    <w:rsid w:val="00151E13"/>
    <w:rsid w:val="00151EB4"/>
    <w:rsid w:val="0015248A"/>
    <w:rsid w:val="001536F2"/>
    <w:rsid w:val="001543F1"/>
    <w:rsid w:val="00154404"/>
    <w:rsid w:val="00156075"/>
    <w:rsid w:val="00157F32"/>
    <w:rsid w:val="001606DC"/>
    <w:rsid w:val="0016121B"/>
    <w:rsid w:val="001612E5"/>
    <w:rsid w:val="00161F8E"/>
    <w:rsid w:val="0016222D"/>
    <w:rsid w:val="00162328"/>
    <w:rsid w:val="001624C1"/>
    <w:rsid w:val="00162E31"/>
    <w:rsid w:val="00164A1A"/>
    <w:rsid w:val="0016515A"/>
    <w:rsid w:val="0016609F"/>
    <w:rsid w:val="0016654C"/>
    <w:rsid w:val="00166B01"/>
    <w:rsid w:val="0016774B"/>
    <w:rsid w:val="001678D3"/>
    <w:rsid w:val="0017002E"/>
    <w:rsid w:val="00171C55"/>
    <w:rsid w:val="00172D12"/>
    <w:rsid w:val="00173DE3"/>
    <w:rsid w:val="001757E2"/>
    <w:rsid w:val="00177242"/>
    <w:rsid w:val="00180E02"/>
    <w:rsid w:val="00181889"/>
    <w:rsid w:val="00181DC1"/>
    <w:rsid w:val="0018208A"/>
    <w:rsid w:val="00182405"/>
    <w:rsid w:val="0018264A"/>
    <w:rsid w:val="0018326B"/>
    <w:rsid w:val="00183E53"/>
    <w:rsid w:val="00184CA1"/>
    <w:rsid w:val="001865C8"/>
    <w:rsid w:val="00187516"/>
    <w:rsid w:val="0019055D"/>
    <w:rsid w:val="00193A53"/>
    <w:rsid w:val="00194D15"/>
    <w:rsid w:val="0019586F"/>
    <w:rsid w:val="0019664B"/>
    <w:rsid w:val="00196705"/>
    <w:rsid w:val="001978BA"/>
    <w:rsid w:val="001A0579"/>
    <w:rsid w:val="001A0D72"/>
    <w:rsid w:val="001A1319"/>
    <w:rsid w:val="001A1844"/>
    <w:rsid w:val="001A19BB"/>
    <w:rsid w:val="001A2119"/>
    <w:rsid w:val="001A260F"/>
    <w:rsid w:val="001A2AFC"/>
    <w:rsid w:val="001A3136"/>
    <w:rsid w:val="001A324A"/>
    <w:rsid w:val="001A43CE"/>
    <w:rsid w:val="001A4E96"/>
    <w:rsid w:val="001A60EE"/>
    <w:rsid w:val="001A6292"/>
    <w:rsid w:val="001A6A43"/>
    <w:rsid w:val="001A6EF9"/>
    <w:rsid w:val="001A705C"/>
    <w:rsid w:val="001B09CA"/>
    <w:rsid w:val="001B168C"/>
    <w:rsid w:val="001B338F"/>
    <w:rsid w:val="001B3F20"/>
    <w:rsid w:val="001B45A6"/>
    <w:rsid w:val="001B54B5"/>
    <w:rsid w:val="001B60D7"/>
    <w:rsid w:val="001C1909"/>
    <w:rsid w:val="001C2BB6"/>
    <w:rsid w:val="001C328B"/>
    <w:rsid w:val="001C32BB"/>
    <w:rsid w:val="001C5EA9"/>
    <w:rsid w:val="001C6205"/>
    <w:rsid w:val="001C6343"/>
    <w:rsid w:val="001C7B5A"/>
    <w:rsid w:val="001D00DE"/>
    <w:rsid w:val="001D143F"/>
    <w:rsid w:val="001D23EB"/>
    <w:rsid w:val="001D3A20"/>
    <w:rsid w:val="001D3E14"/>
    <w:rsid w:val="001D4677"/>
    <w:rsid w:val="001E156D"/>
    <w:rsid w:val="001E15B6"/>
    <w:rsid w:val="001E3848"/>
    <w:rsid w:val="001E3D7F"/>
    <w:rsid w:val="001E47FD"/>
    <w:rsid w:val="001E5759"/>
    <w:rsid w:val="001E64BD"/>
    <w:rsid w:val="001E6726"/>
    <w:rsid w:val="001E6F5B"/>
    <w:rsid w:val="001E7624"/>
    <w:rsid w:val="001F0190"/>
    <w:rsid w:val="001F04DF"/>
    <w:rsid w:val="001F0ADF"/>
    <w:rsid w:val="001F24DC"/>
    <w:rsid w:val="001F277B"/>
    <w:rsid w:val="001F3216"/>
    <w:rsid w:val="001F3C7C"/>
    <w:rsid w:val="001F46BE"/>
    <w:rsid w:val="001F4D4A"/>
    <w:rsid w:val="001F4F10"/>
    <w:rsid w:val="001F5215"/>
    <w:rsid w:val="001F5286"/>
    <w:rsid w:val="001F6827"/>
    <w:rsid w:val="001F6A16"/>
    <w:rsid w:val="001F6A7D"/>
    <w:rsid w:val="001F6B2E"/>
    <w:rsid w:val="002000F7"/>
    <w:rsid w:val="00201C47"/>
    <w:rsid w:val="00202260"/>
    <w:rsid w:val="0020344D"/>
    <w:rsid w:val="00204703"/>
    <w:rsid w:val="002049B6"/>
    <w:rsid w:val="00204BE9"/>
    <w:rsid w:val="00204E01"/>
    <w:rsid w:val="002051C1"/>
    <w:rsid w:val="00205883"/>
    <w:rsid w:val="00206786"/>
    <w:rsid w:val="002078E4"/>
    <w:rsid w:val="00210479"/>
    <w:rsid w:val="002105EA"/>
    <w:rsid w:val="00210EFF"/>
    <w:rsid w:val="002110CB"/>
    <w:rsid w:val="00211BF8"/>
    <w:rsid w:val="00212CA3"/>
    <w:rsid w:val="00214FB7"/>
    <w:rsid w:val="0021569E"/>
    <w:rsid w:val="002160EE"/>
    <w:rsid w:val="00216150"/>
    <w:rsid w:val="0021623D"/>
    <w:rsid w:val="00216724"/>
    <w:rsid w:val="00216739"/>
    <w:rsid w:val="002170A1"/>
    <w:rsid w:val="0022046C"/>
    <w:rsid w:val="0022076A"/>
    <w:rsid w:val="00222EBA"/>
    <w:rsid w:val="00223065"/>
    <w:rsid w:val="002231F9"/>
    <w:rsid w:val="00223FE3"/>
    <w:rsid w:val="002245FF"/>
    <w:rsid w:val="002248C3"/>
    <w:rsid w:val="00224B7C"/>
    <w:rsid w:val="0023013F"/>
    <w:rsid w:val="00230344"/>
    <w:rsid w:val="00231BAB"/>
    <w:rsid w:val="00231FCE"/>
    <w:rsid w:val="002323DB"/>
    <w:rsid w:val="00233D8E"/>
    <w:rsid w:val="00233DC7"/>
    <w:rsid w:val="00234A03"/>
    <w:rsid w:val="00234B3B"/>
    <w:rsid w:val="00236A0E"/>
    <w:rsid w:val="00236DBF"/>
    <w:rsid w:val="00236E09"/>
    <w:rsid w:val="0023737D"/>
    <w:rsid w:val="00237442"/>
    <w:rsid w:val="002402A0"/>
    <w:rsid w:val="002445D9"/>
    <w:rsid w:val="00245591"/>
    <w:rsid w:val="00245913"/>
    <w:rsid w:val="00246C98"/>
    <w:rsid w:val="00246E8F"/>
    <w:rsid w:val="002471E3"/>
    <w:rsid w:val="00247623"/>
    <w:rsid w:val="00247688"/>
    <w:rsid w:val="002501FC"/>
    <w:rsid w:val="00250413"/>
    <w:rsid w:val="002507B9"/>
    <w:rsid w:val="00250A71"/>
    <w:rsid w:val="00251711"/>
    <w:rsid w:val="00252152"/>
    <w:rsid w:val="002530D9"/>
    <w:rsid w:val="00253AE0"/>
    <w:rsid w:val="0025572B"/>
    <w:rsid w:val="00255850"/>
    <w:rsid w:val="00255CA9"/>
    <w:rsid w:val="00256158"/>
    <w:rsid w:val="00256D8E"/>
    <w:rsid w:val="002570C1"/>
    <w:rsid w:val="00257F79"/>
    <w:rsid w:val="00260731"/>
    <w:rsid w:val="00262274"/>
    <w:rsid w:val="00263885"/>
    <w:rsid w:val="00264388"/>
    <w:rsid w:val="00265298"/>
    <w:rsid w:val="00266102"/>
    <w:rsid w:val="002667E5"/>
    <w:rsid w:val="0027116D"/>
    <w:rsid w:val="002718EC"/>
    <w:rsid w:val="002727D9"/>
    <w:rsid w:val="0027285C"/>
    <w:rsid w:val="00272E65"/>
    <w:rsid w:val="002737FC"/>
    <w:rsid w:val="00274D28"/>
    <w:rsid w:val="00274D9A"/>
    <w:rsid w:val="00274EB5"/>
    <w:rsid w:val="00276406"/>
    <w:rsid w:val="002767BA"/>
    <w:rsid w:val="00277795"/>
    <w:rsid w:val="0028028C"/>
    <w:rsid w:val="00280B6D"/>
    <w:rsid w:val="00280D17"/>
    <w:rsid w:val="00284829"/>
    <w:rsid w:val="00284F10"/>
    <w:rsid w:val="00285AB0"/>
    <w:rsid w:val="00286B95"/>
    <w:rsid w:val="00286E97"/>
    <w:rsid w:val="00287BF9"/>
    <w:rsid w:val="00287F39"/>
    <w:rsid w:val="00291178"/>
    <w:rsid w:val="00291238"/>
    <w:rsid w:val="00291733"/>
    <w:rsid w:val="00291967"/>
    <w:rsid w:val="002919C7"/>
    <w:rsid w:val="00291D86"/>
    <w:rsid w:val="0029592A"/>
    <w:rsid w:val="002A0172"/>
    <w:rsid w:val="002A029B"/>
    <w:rsid w:val="002A2609"/>
    <w:rsid w:val="002A2758"/>
    <w:rsid w:val="002A322F"/>
    <w:rsid w:val="002A5A79"/>
    <w:rsid w:val="002A5AF6"/>
    <w:rsid w:val="002A5E63"/>
    <w:rsid w:val="002A6FFC"/>
    <w:rsid w:val="002A7181"/>
    <w:rsid w:val="002A72BF"/>
    <w:rsid w:val="002A72C2"/>
    <w:rsid w:val="002B0396"/>
    <w:rsid w:val="002B0BCE"/>
    <w:rsid w:val="002B3164"/>
    <w:rsid w:val="002B3515"/>
    <w:rsid w:val="002B4A6C"/>
    <w:rsid w:val="002B54D8"/>
    <w:rsid w:val="002B67F3"/>
    <w:rsid w:val="002C1598"/>
    <w:rsid w:val="002C1C96"/>
    <w:rsid w:val="002C2335"/>
    <w:rsid w:val="002C24E3"/>
    <w:rsid w:val="002C3D93"/>
    <w:rsid w:val="002C479F"/>
    <w:rsid w:val="002C4C48"/>
    <w:rsid w:val="002C5240"/>
    <w:rsid w:val="002C61E6"/>
    <w:rsid w:val="002C65B3"/>
    <w:rsid w:val="002C706C"/>
    <w:rsid w:val="002C761A"/>
    <w:rsid w:val="002D0E71"/>
    <w:rsid w:val="002D215E"/>
    <w:rsid w:val="002D221D"/>
    <w:rsid w:val="002D2C89"/>
    <w:rsid w:val="002D3895"/>
    <w:rsid w:val="002D5897"/>
    <w:rsid w:val="002D5B45"/>
    <w:rsid w:val="002D5BB5"/>
    <w:rsid w:val="002D6A35"/>
    <w:rsid w:val="002D7BE9"/>
    <w:rsid w:val="002E0DCE"/>
    <w:rsid w:val="002E123A"/>
    <w:rsid w:val="002E14AB"/>
    <w:rsid w:val="002E4A7B"/>
    <w:rsid w:val="002E4B78"/>
    <w:rsid w:val="002E5487"/>
    <w:rsid w:val="002E7B1E"/>
    <w:rsid w:val="002F09B0"/>
    <w:rsid w:val="002F0D8A"/>
    <w:rsid w:val="002F1209"/>
    <w:rsid w:val="002F23FC"/>
    <w:rsid w:val="002F24C9"/>
    <w:rsid w:val="002F25EB"/>
    <w:rsid w:val="002F2AC8"/>
    <w:rsid w:val="002F4362"/>
    <w:rsid w:val="002F50F8"/>
    <w:rsid w:val="002F53AC"/>
    <w:rsid w:val="002F6822"/>
    <w:rsid w:val="00301336"/>
    <w:rsid w:val="00301FFB"/>
    <w:rsid w:val="003030A0"/>
    <w:rsid w:val="00303996"/>
    <w:rsid w:val="003039B7"/>
    <w:rsid w:val="00303A7F"/>
    <w:rsid w:val="00303DEA"/>
    <w:rsid w:val="00305B5C"/>
    <w:rsid w:val="0030645E"/>
    <w:rsid w:val="00310C77"/>
    <w:rsid w:val="00310CEE"/>
    <w:rsid w:val="00311499"/>
    <w:rsid w:val="00312BC2"/>
    <w:rsid w:val="00312F66"/>
    <w:rsid w:val="00313482"/>
    <w:rsid w:val="003135B0"/>
    <w:rsid w:val="00313D4B"/>
    <w:rsid w:val="00313F87"/>
    <w:rsid w:val="0031410D"/>
    <w:rsid w:val="003146FA"/>
    <w:rsid w:val="0031539A"/>
    <w:rsid w:val="00316C54"/>
    <w:rsid w:val="00316C9F"/>
    <w:rsid w:val="00316E24"/>
    <w:rsid w:val="00320FAD"/>
    <w:rsid w:val="003213D0"/>
    <w:rsid w:val="00321766"/>
    <w:rsid w:val="0032198D"/>
    <w:rsid w:val="00322054"/>
    <w:rsid w:val="00322553"/>
    <w:rsid w:val="003227B2"/>
    <w:rsid w:val="00322C74"/>
    <w:rsid w:val="00322F54"/>
    <w:rsid w:val="00323B48"/>
    <w:rsid w:val="00323FD7"/>
    <w:rsid w:val="00324461"/>
    <w:rsid w:val="00325BE1"/>
    <w:rsid w:val="00325BFB"/>
    <w:rsid w:val="003308A3"/>
    <w:rsid w:val="0033161C"/>
    <w:rsid w:val="00332805"/>
    <w:rsid w:val="00332FFC"/>
    <w:rsid w:val="0033359F"/>
    <w:rsid w:val="003339CC"/>
    <w:rsid w:val="0033555C"/>
    <w:rsid w:val="00336B80"/>
    <w:rsid w:val="00336E7F"/>
    <w:rsid w:val="0033720C"/>
    <w:rsid w:val="00337227"/>
    <w:rsid w:val="00337E86"/>
    <w:rsid w:val="00337F6C"/>
    <w:rsid w:val="003401AC"/>
    <w:rsid w:val="00340FB1"/>
    <w:rsid w:val="00342491"/>
    <w:rsid w:val="003431A2"/>
    <w:rsid w:val="00343655"/>
    <w:rsid w:val="00343982"/>
    <w:rsid w:val="003449B2"/>
    <w:rsid w:val="00345112"/>
    <w:rsid w:val="003501D7"/>
    <w:rsid w:val="00350A9A"/>
    <w:rsid w:val="00350B7B"/>
    <w:rsid w:val="00350EFF"/>
    <w:rsid w:val="003518EE"/>
    <w:rsid w:val="003531C1"/>
    <w:rsid w:val="00353D4C"/>
    <w:rsid w:val="003548DD"/>
    <w:rsid w:val="00355DE5"/>
    <w:rsid w:val="0036027F"/>
    <w:rsid w:val="00360D08"/>
    <w:rsid w:val="00362207"/>
    <w:rsid w:val="0036367A"/>
    <w:rsid w:val="00363CA8"/>
    <w:rsid w:val="0036433F"/>
    <w:rsid w:val="00364C02"/>
    <w:rsid w:val="00364D53"/>
    <w:rsid w:val="00364EA4"/>
    <w:rsid w:val="00365B54"/>
    <w:rsid w:val="00366C93"/>
    <w:rsid w:val="00366FFB"/>
    <w:rsid w:val="003678E5"/>
    <w:rsid w:val="00367C1D"/>
    <w:rsid w:val="00370A70"/>
    <w:rsid w:val="00371568"/>
    <w:rsid w:val="00372B32"/>
    <w:rsid w:val="0037499A"/>
    <w:rsid w:val="003755C5"/>
    <w:rsid w:val="00375A6B"/>
    <w:rsid w:val="00380E21"/>
    <w:rsid w:val="003818AE"/>
    <w:rsid w:val="00381A29"/>
    <w:rsid w:val="00382755"/>
    <w:rsid w:val="00383729"/>
    <w:rsid w:val="00383896"/>
    <w:rsid w:val="0038426C"/>
    <w:rsid w:val="0038451C"/>
    <w:rsid w:val="003848C4"/>
    <w:rsid w:val="003862F7"/>
    <w:rsid w:val="0038770C"/>
    <w:rsid w:val="00387B38"/>
    <w:rsid w:val="003908A1"/>
    <w:rsid w:val="0039131F"/>
    <w:rsid w:val="00392790"/>
    <w:rsid w:val="00393B77"/>
    <w:rsid w:val="00397C54"/>
    <w:rsid w:val="003A07B6"/>
    <w:rsid w:val="003A0853"/>
    <w:rsid w:val="003A1927"/>
    <w:rsid w:val="003A238C"/>
    <w:rsid w:val="003A2465"/>
    <w:rsid w:val="003A35C7"/>
    <w:rsid w:val="003A39AF"/>
    <w:rsid w:val="003A455A"/>
    <w:rsid w:val="003A5478"/>
    <w:rsid w:val="003A5AFB"/>
    <w:rsid w:val="003A5C70"/>
    <w:rsid w:val="003A7A4D"/>
    <w:rsid w:val="003B00E4"/>
    <w:rsid w:val="003B2097"/>
    <w:rsid w:val="003B2BE7"/>
    <w:rsid w:val="003B354E"/>
    <w:rsid w:val="003B3D2E"/>
    <w:rsid w:val="003B3E71"/>
    <w:rsid w:val="003B58CC"/>
    <w:rsid w:val="003B6383"/>
    <w:rsid w:val="003B65F0"/>
    <w:rsid w:val="003B675A"/>
    <w:rsid w:val="003B6B6F"/>
    <w:rsid w:val="003B711B"/>
    <w:rsid w:val="003B7772"/>
    <w:rsid w:val="003B784F"/>
    <w:rsid w:val="003B7CFD"/>
    <w:rsid w:val="003C0DB9"/>
    <w:rsid w:val="003C0E0E"/>
    <w:rsid w:val="003C3C83"/>
    <w:rsid w:val="003C3FFD"/>
    <w:rsid w:val="003C4386"/>
    <w:rsid w:val="003C4DCE"/>
    <w:rsid w:val="003C5861"/>
    <w:rsid w:val="003C5FBA"/>
    <w:rsid w:val="003C6021"/>
    <w:rsid w:val="003C655D"/>
    <w:rsid w:val="003C75F0"/>
    <w:rsid w:val="003C7E1F"/>
    <w:rsid w:val="003D01EC"/>
    <w:rsid w:val="003D0AAE"/>
    <w:rsid w:val="003D0F08"/>
    <w:rsid w:val="003D1DFE"/>
    <w:rsid w:val="003D2D95"/>
    <w:rsid w:val="003D5840"/>
    <w:rsid w:val="003D5EC9"/>
    <w:rsid w:val="003D5F0F"/>
    <w:rsid w:val="003D6553"/>
    <w:rsid w:val="003D71E6"/>
    <w:rsid w:val="003D761D"/>
    <w:rsid w:val="003E06E5"/>
    <w:rsid w:val="003E104B"/>
    <w:rsid w:val="003E1753"/>
    <w:rsid w:val="003E2850"/>
    <w:rsid w:val="003E2ABA"/>
    <w:rsid w:val="003E3B91"/>
    <w:rsid w:val="003E45FE"/>
    <w:rsid w:val="003E4998"/>
    <w:rsid w:val="003E4F1F"/>
    <w:rsid w:val="003E5241"/>
    <w:rsid w:val="003E5C16"/>
    <w:rsid w:val="003E5D7C"/>
    <w:rsid w:val="003E63D3"/>
    <w:rsid w:val="003E7BCF"/>
    <w:rsid w:val="003F13BA"/>
    <w:rsid w:val="003F223C"/>
    <w:rsid w:val="003F2652"/>
    <w:rsid w:val="003F2D05"/>
    <w:rsid w:val="003F2EF6"/>
    <w:rsid w:val="003F3266"/>
    <w:rsid w:val="003F3673"/>
    <w:rsid w:val="003F4793"/>
    <w:rsid w:val="003F642D"/>
    <w:rsid w:val="003F6904"/>
    <w:rsid w:val="003F6B32"/>
    <w:rsid w:val="003F790A"/>
    <w:rsid w:val="003F7FBC"/>
    <w:rsid w:val="0040052E"/>
    <w:rsid w:val="004006FA"/>
    <w:rsid w:val="00400868"/>
    <w:rsid w:val="00400947"/>
    <w:rsid w:val="00401502"/>
    <w:rsid w:val="004017B5"/>
    <w:rsid w:val="00401F95"/>
    <w:rsid w:val="004031DB"/>
    <w:rsid w:val="00404760"/>
    <w:rsid w:val="00404CE5"/>
    <w:rsid w:val="00405105"/>
    <w:rsid w:val="00405763"/>
    <w:rsid w:val="00405E0B"/>
    <w:rsid w:val="00406202"/>
    <w:rsid w:val="00406D74"/>
    <w:rsid w:val="0041173E"/>
    <w:rsid w:val="0041227B"/>
    <w:rsid w:val="00413F42"/>
    <w:rsid w:val="00413FD8"/>
    <w:rsid w:val="00414B59"/>
    <w:rsid w:val="00414C3D"/>
    <w:rsid w:val="00415090"/>
    <w:rsid w:val="0041640F"/>
    <w:rsid w:val="00417A53"/>
    <w:rsid w:val="00421E76"/>
    <w:rsid w:val="00422F5C"/>
    <w:rsid w:val="00423EB4"/>
    <w:rsid w:val="00424A20"/>
    <w:rsid w:val="00425644"/>
    <w:rsid w:val="00425A37"/>
    <w:rsid w:val="004262B0"/>
    <w:rsid w:val="00430137"/>
    <w:rsid w:val="0043157E"/>
    <w:rsid w:val="00432157"/>
    <w:rsid w:val="00434506"/>
    <w:rsid w:val="00435712"/>
    <w:rsid w:val="00436E79"/>
    <w:rsid w:val="004377E1"/>
    <w:rsid w:val="00437DAF"/>
    <w:rsid w:val="0044076D"/>
    <w:rsid w:val="004410B3"/>
    <w:rsid w:val="0044135C"/>
    <w:rsid w:val="00441F8E"/>
    <w:rsid w:val="0044200B"/>
    <w:rsid w:val="004427A2"/>
    <w:rsid w:val="00443550"/>
    <w:rsid w:val="0044411A"/>
    <w:rsid w:val="00444265"/>
    <w:rsid w:val="00444519"/>
    <w:rsid w:val="004446F5"/>
    <w:rsid w:val="00446BEC"/>
    <w:rsid w:val="004471F2"/>
    <w:rsid w:val="00447EA6"/>
    <w:rsid w:val="00450413"/>
    <w:rsid w:val="004512A7"/>
    <w:rsid w:val="00453BAA"/>
    <w:rsid w:val="004542A4"/>
    <w:rsid w:val="004548F8"/>
    <w:rsid w:val="00455D26"/>
    <w:rsid w:val="00456AC6"/>
    <w:rsid w:val="00456DA8"/>
    <w:rsid w:val="004601B4"/>
    <w:rsid w:val="00461024"/>
    <w:rsid w:val="00461422"/>
    <w:rsid w:val="00461B36"/>
    <w:rsid w:val="00462D48"/>
    <w:rsid w:val="00463519"/>
    <w:rsid w:val="00463898"/>
    <w:rsid w:val="0046493C"/>
    <w:rsid w:val="00464B04"/>
    <w:rsid w:val="004653B8"/>
    <w:rsid w:val="00465B39"/>
    <w:rsid w:val="004668DE"/>
    <w:rsid w:val="00467FAD"/>
    <w:rsid w:val="0047142B"/>
    <w:rsid w:val="004714DE"/>
    <w:rsid w:val="004715A4"/>
    <w:rsid w:val="00472600"/>
    <w:rsid w:val="00474800"/>
    <w:rsid w:val="004768EB"/>
    <w:rsid w:val="004771A0"/>
    <w:rsid w:val="00477494"/>
    <w:rsid w:val="0047783E"/>
    <w:rsid w:val="0048115E"/>
    <w:rsid w:val="00481266"/>
    <w:rsid w:val="00481631"/>
    <w:rsid w:val="00481963"/>
    <w:rsid w:val="00481B06"/>
    <w:rsid w:val="00481B7E"/>
    <w:rsid w:val="00482BA6"/>
    <w:rsid w:val="00485C04"/>
    <w:rsid w:val="00486054"/>
    <w:rsid w:val="004863F2"/>
    <w:rsid w:val="00486589"/>
    <w:rsid w:val="00486BCC"/>
    <w:rsid w:val="0048708C"/>
    <w:rsid w:val="0048737E"/>
    <w:rsid w:val="00491992"/>
    <w:rsid w:val="0049378C"/>
    <w:rsid w:val="00493862"/>
    <w:rsid w:val="00493DCF"/>
    <w:rsid w:val="00493DFA"/>
    <w:rsid w:val="00494264"/>
    <w:rsid w:val="00495745"/>
    <w:rsid w:val="00497525"/>
    <w:rsid w:val="00497A03"/>
    <w:rsid w:val="004A0AF2"/>
    <w:rsid w:val="004A13A0"/>
    <w:rsid w:val="004A3481"/>
    <w:rsid w:val="004A492C"/>
    <w:rsid w:val="004A56B2"/>
    <w:rsid w:val="004A6DEB"/>
    <w:rsid w:val="004A73BD"/>
    <w:rsid w:val="004B0BBC"/>
    <w:rsid w:val="004B131B"/>
    <w:rsid w:val="004B2234"/>
    <w:rsid w:val="004B2A99"/>
    <w:rsid w:val="004B2C96"/>
    <w:rsid w:val="004B3069"/>
    <w:rsid w:val="004B4EC9"/>
    <w:rsid w:val="004B5293"/>
    <w:rsid w:val="004B52C3"/>
    <w:rsid w:val="004B597C"/>
    <w:rsid w:val="004B5B6D"/>
    <w:rsid w:val="004B68F2"/>
    <w:rsid w:val="004B77D1"/>
    <w:rsid w:val="004C1185"/>
    <w:rsid w:val="004C2B99"/>
    <w:rsid w:val="004C4BB2"/>
    <w:rsid w:val="004C5435"/>
    <w:rsid w:val="004D1723"/>
    <w:rsid w:val="004D3A4B"/>
    <w:rsid w:val="004D4AFB"/>
    <w:rsid w:val="004D503C"/>
    <w:rsid w:val="004D575D"/>
    <w:rsid w:val="004D6261"/>
    <w:rsid w:val="004D6FD3"/>
    <w:rsid w:val="004E009D"/>
    <w:rsid w:val="004E196D"/>
    <w:rsid w:val="004E1F2C"/>
    <w:rsid w:val="004E236A"/>
    <w:rsid w:val="004E2586"/>
    <w:rsid w:val="004E32F3"/>
    <w:rsid w:val="004E3328"/>
    <w:rsid w:val="004E425F"/>
    <w:rsid w:val="004E4282"/>
    <w:rsid w:val="004F0FCF"/>
    <w:rsid w:val="004F1AEC"/>
    <w:rsid w:val="004F20FE"/>
    <w:rsid w:val="004F3513"/>
    <w:rsid w:val="004F3B1D"/>
    <w:rsid w:val="004F4F44"/>
    <w:rsid w:val="004F52FE"/>
    <w:rsid w:val="004F56CC"/>
    <w:rsid w:val="004F5C52"/>
    <w:rsid w:val="005001B8"/>
    <w:rsid w:val="00500B3D"/>
    <w:rsid w:val="00502E32"/>
    <w:rsid w:val="00502E43"/>
    <w:rsid w:val="005036DB"/>
    <w:rsid w:val="00504840"/>
    <w:rsid w:val="00505294"/>
    <w:rsid w:val="00505370"/>
    <w:rsid w:val="00505ED1"/>
    <w:rsid w:val="00506AAD"/>
    <w:rsid w:val="005079BA"/>
    <w:rsid w:val="00507FBB"/>
    <w:rsid w:val="005101B8"/>
    <w:rsid w:val="00510ED3"/>
    <w:rsid w:val="0051198D"/>
    <w:rsid w:val="00512F3F"/>
    <w:rsid w:val="00513C02"/>
    <w:rsid w:val="00514165"/>
    <w:rsid w:val="00514FAF"/>
    <w:rsid w:val="00515C2C"/>
    <w:rsid w:val="00516494"/>
    <w:rsid w:val="00517B08"/>
    <w:rsid w:val="00520109"/>
    <w:rsid w:val="005205D3"/>
    <w:rsid w:val="00522CD8"/>
    <w:rsid w:val="00523C00"/>
    <w:rsid w:val="00524684"/>
    <w:rsid w:val="00525B55"/>
    <w:rsid w:val="0052754F"/>
    <w:rsid w:val="00527CF8"/>
    <w:rsid w:val="0053102D"/>
    <w:rsid w:val="0053151B"/>
    <w:rsid w:val="00533154"/>
    <w:rsid w:val="00535723"/>
    <w:rsid w:val="00540D4B"/>
    <w:rsid w:val="00541013"/>
    <w:rsid w:val="00541577"/>
    <w:rsid w:val="005418C1"/>
    <w:rsid w:val="00541A7F"/>
    <w:rsid w:val="00542FA6"/>
    <w:rsid w:val="00545484"/>
    <w:rsid w:val="0054556F"/>
    <w:rsid w:val="00550585"/>
    <w:rsid w:val="00550819"/>
    <w:rsid w:val="00551334"/>
    <w:rsid w:val="0055266E"/>
    <w:rsid w:val="00553036"/>
    <w:rsid w:val="00553927"/>
    <w:rsid w:val="005543BE"/>
    <w:rsid w:val="0055602C"/>
    <w:rsid w:val="00556563"/>
    <w:rsid w:val="00560397"/>
    <w:rsid w:val="00561E29"/>
    <w:rsid w:val="00561F2F"/>
    <w:rsid w:val="005620CD"/>
    <w:rsid w:val="00562F95"/>
    <w:rsid w:val="005633E5"/>
    <w:rsid w:val="0056503C"/>
    <w:rsid w:val="005654B4"/>
    <w:rsid w:val="00566CEC"/>
    <w:rsid w:val="005674E1"/>
    <w:rsid w:val="0056753A"/>
    <w:rsid w:val="005675DF"/>
    <w:rsid w:val="00567696"/>
    <w:rsid w:val="005677DF"/>
    <w:rsid w:val="00567C82"/>
    <w:rsid w:val="005706F4"/>
    <w:rsid w:val="00570DE7"/>
    <w:rsid w:val="00570F74"/>
    <w:rsid w:val="00571188"/>
    <w:rsid w:val="0057226E"/>
    <w:rsid w:val="00572B6A"/>
    <w:rsid w:val="005732F2"/>
    <w:rsid w:val="00574ADE"/>
    <w:rsid w:val="005758D3"/>
    <w:rsid w:val="00580737"/>
    <w:rsid w:val="005807D6"/>
    <w:rsid w:val="005808C2"/>
    <w:rsid w:val="00580960"/>
    <w:rsid w:val="00580B4B"/>
    <w:rsid w:val="0058105D"/>
    <w:rsid w:val="00581898"/>
    <w:rsid w:val="00582FE7"/>
    <w:rsid w:val="00583E13"/>
    <w:rsid w:val="00584F46"/>
    <w:rsid w:val="00584F47"/>
    <w:rsid w:val="0058546E"/>
    <w:rsid w:val="005858B6"/>
    <w:rsid w:val="0058633D"/>
    <w:rsid w:val="005868B0"/>
    <w:rsid w:val="00586BB6"/>
    <w:rsid w:val="0058797A"/>
    <w:rsid w:val="0059067E"/>
    <w:rsid w:val="00591B35"/>
    <w:rsid w:val="00591C2C"/>
    <w:rsid w:val="00592B52"/>
    <w:rsid w:val="005940A8"/>
    <w:rsid w:val="00595A88"/>
    <w:rsid w:val="00597BAE"/>
    <w:rsid w:val="005A1A46"/>
    <w:rsid w:val="005A2035"/>
    <w:rsid w:val="005A215F"/>
    <w:rsid w:val="005A2263"/>
    <w:rsid w:val="005A2783"/>
    <w:rsid w:val="005A296B"/>
    <w:rsid w:val="005A2DD3"/>
    <w:rsid w:val="005A443C"/>
    <w:rsid w:val="005A47EB"/>
    <w:rsid w:val="005A49CA"/>
    <w:rsid w:val="005A58E6"/>
    <w:rsid w:val="005A600E"/>
    <w:rsid w:val="005A604D"/>
    <w:rsid w:val="005A6715"/>
    <w:rsid w:val="005A74BF"/>
    <w:rsid w:val="005A7EB8"/>
    <w:rsid w:val="005B0C3F"/>
    <w:rsid w:val="005B0C57"/>
    <w:rsid w:val="005B2402"/>
    <w:rsid w:val="005B344B"/>
    <w:rsid w:val="005B3504"/>
    <w:rsid w:val="005B43B5"/>
    <w:rsid w:val="005B4522"/>
    <w:rsid w:val="005B45CD"/>
    <w:rsid w:val="005B7017"/>
    <w:rsid w:val="005B790C"/>
    <w:rsid w:val="005B7BE9"/>
    <w:rsid w:val="005B7E8F"/>
    <w:rsid w:val="005C0932"/>
    <w:rsid w:val="005C1724"/>
    <w:rsid w:val="005C189C"/>
    <w:rsid w:val="005C248F"/>
    <w:rsid w:val="005C255F"/>
    <w:rsid w:val="005C2F86"/>
    <w:rsid w:val="005C4713"/>
    <w:rsid w:val="005C49F3"/>
    <w:rsid w:val="005C4D2A"/>
    <w:rsid w:val="005C61D7"/>
    <w:rsid w:val="005C6A61"/>
    <w:rsid w:val="005D0755"/>
    <w:rsid w:val="005D1777"/>
    <w:rsid w:val="005D2A63"/>
    <w:rsid w:val="005D3CD5"/>
    <w:rsid w:val="005D3FBB"/>
    <w:rsid w:val="005D407B"/>
    <w:rsid w:val="005D56DE"/>
    <w:rsid w:val="005D65C4"/>
    <w:rsid w:val="005D7B82"/>
    <w:rsid w:val="005E3439"/>
    <w:rsid w:val="005E4A2E"/>
    <w:rsid w:val="005E4D51"/>
    <w:rsid w:val="005E6F6C"/>
    <w:rsid w:val="005E6F84"/>
    <w:rsid w:val="005F2E30"/>
    <w:rsid w:val="005F3F0B"/>
    <w:rsid w:val="005F5872"/>
    <w:rsid w:val="005F601B"/>
    <w:rsid w:val="005F6243"/>
    <w:rsid w:val="005F665B"/>
    <w:rsid w:val="006005F3"/>
    <w:rsid w:val="006006EA"/>
    <w:rsid w:val="0060095F"/>
    <w:rsid w:val="00600EC6"/>
    <w:rsid w:val="006017F6"/>
    <w:rsid w:val="0060274B"/>
    <w:rsid w:val="00602FC7"/>
    <w:rsid w:val="00603AE7"/>
    <w:rsid w:val="00603F68"/>
    <w:rsid w:val="00604390"/>
    <w:rsid w:val="00605CFC"/>
    <w:rsid w:val="00607459"/>
    <w:rsid w:val="00610762"/>
    <w:rsid w:val="006118CA"/>
    <w:rsid w:val="00611B27"/>
    <w:rsid w:val="00612611"/>
    <w:rsid w:val="00612D7F"/>
    <w:rsid w:val="00612FDD"/>
    <w:rsid w:val="00612FE9"/>
    <w:rsid w:val="00613378"/>
    <w:rsid w:val="00613AB3"/>
    <w:rsid w:val="0061451D"/>
    <w:rsid w:val="00615079"/>
    <w:rsid w:val="00620C08"/>
    <w:rsid w:val="00622339"/>
    <w:rsid w:val="00622FD2"/>
    <w:rsid w:val="00623521"/>
    <w:rsid w:val="00623CB9"/>
    <w:rsid w:val="00624AAE"/>
    <w:rsid w:val="00625B67"/>
    <w:rsid w:val="00625E9C"/>
    <w:rsid w:val="006267BF"/>
    <w:rsid w:val="0063053F"/>
    <w:rsid w:val="00630E85"/>
    <w:rsid w:val="0063103D"/>
    <w:rsid w:val="006318AC"/>
    <w:rsid w:val="00631D9A"/>
    <w:rsid w:val="00632F12"/>
    <w:rsid w:val="0063346F"/>
    <w:rsid w:val="00634451"/>
    <w:rsid w:val="0063494E"/>
    <w:rsid w:val="00634D79"/>
    <w:rsid w:val="00635798"/>
    <w:rsid w:val="0063627B"/>
    <w:rsid w:val="00636E5F"/>
    <w:rsid w:val="00637690"/>
    <w:rsid w:val="006402D3"/>
    <w:rsid w:val="00642BD6"/>
    <w:rsid w:val="006448F0"/>
    <w:rsid w:val="006449ED"/>
    <w:rsid w:val="006456A7"/>
    <w:rsid w:val="00645E1D"/>
    <w:rsid w:val="00645FB8"/>
    <w:rsid w:val="00646C72"/>
    <w:rsid w:val="0064702C"/>
    <w:rsid w:val="0064741C"/>
    <w:rsid w:val="0065059C"/>
    <w:rsid w:val="00650C02"/>
    <w:rsid w:val="00650C93"/>
    <w:rsid w:val="00651BE0"/>
    <w:rsid w:val="00653B64"/>
    <w:rsid w:val="006547C5"/>
    <w:rsid w:val="006556E8"/>
    <w:rsid w:val="0065589B"/>
    <w:rsid w:val="00655B3D"/>
    <w:rsid w:val="006560E6"/>
    <w:rsid w:val="00657E43"/>
    <w:rsid w:val="0066061E"/>
    <w:rsid w:val="00661646"/>
    <w:rsid w:val="00662AB3"/>
    <w:rsid w:val="00663D98"/>
    <w:rsid w:val="006654B3"/>
    <w:rsid w:val="00665FBD"/>
    <w:rsid w:val="00666AB7"/>
    <w:rsid w:val="00666D68"/>
    <w:rsid w:val="00666E48"/>
    <w:rsid w:val="00667395"/>
    <w:rsid w:val="006673A8"/>
    <w:rsid w:val="00667A37"/>
    <w:rsid w:val="00667C64"/>
    <w:rsid w:val="00667F84"/>
    <w:rsid w:val="006714E9"/>
    <w:rsid w:val="006717BF"/>
    <w:rsid w:val="00671AF9"/>
    <w:rsid w:val="00674F98"/>
    <w:rsid w:val="00677606"/>
    <w:rsid w:val="00677626"/>
    <w:rsid w:val="00681E80"/>
    <w:rsid w:val="00682051"/>
    <w:rsid w:val="006821F6"/>
    <w:rsid w:val="00682AD6"/>
    <w:rsid w:val="00683602"/>
    <w:rsid w:val="00684672"/>
    <w:rsid w:val="00685344"/>
    <w:rsid w:val="00685673"/>
    <w:rsid w:val="00686E4A"/>
    <w:rsid w:val="00686EC7"/>
    <w:rsid w:val="00687399"/>
    <w:rsid w:val="00687799"/>
    <w:rsid w:val="006911F7"/>
    <w:rsid w:val="0069138F"/>
    <w:rsid w:val="00691BD7"/>
    <w:rsid w:val="00691CE5"/>
    <w:rsid w:val="006922EE"/>
    <w:rsid w:val="00692D40"/>
    <w:rsid w:val="00693142"/>
    <w:rsid w:val="00693873"/>
    <w:rsid w:val="00694005"/>
    <w:rsid w:val="00694133"/>
    <w:rsid w:val="006946E6"/>
    <w:rsid w:val="00694B55"/>
    <w:rsid w:val="00695DC8"/>
    <w:rsid w:val="00697149"/>
    <w:rsid w:val="00697AB0"/>
    <w:rsid w:val="00697AFE"/>
    <w:rsid w:val="006A0BA4"/>
    <w:rsid w:val="006A1B6F"/>
    <w:rsid w:val="006A2796"/>
    <w:rsid w:val="006A3457"/>
    <w:rsid w:val="006A39EA"/>
    <w:rsid w:val="006A3DF7"/>
    <w:rsid w:val="006A42F3"/>
    <w:rsid w:val="006A48C2"/>
    <w:rsid w:val="006A4CDD"/>
    <w:rsid w:val="006A4DCE"/>
    <w:rsid w:val="006A693B"/>
    <w:rsid w:val="006A71A7"/>
    <w:rsid w:val="006A7B50"/>
    <w:rsid w:val="006A7EA3"/>
    <w:rsid w:val="006B0079"/>
    <w:rsid w:val="006B11F6"/>
    <w:rsid w:val="006B16D8"/>
    <w:rsid w:val="006B1E40"/>
    <w:rsid w:val="006B2902"/>
    <w:rsid w:val="006B3087"/>
    <w:rsid w:val="006B34A3"/>
    <w:rsid w:val="006B3EEC"/>
    <w:rsid w:val="006B4C94"/>
    <w:rsid w:val="006B4D48"/>
    <w:rsid w:val="006B68B2"/>
    <w:rsid w:val="006B6A50"/>
    <w:rsid w:val="006C04B0"/>
    <w:rsid w:val="006C0B44"/>
    <w:rsid w:val="006C0D29"/>
    <w:rsid w:val="006C1B2C"/>
    <w:rsid w:val="006C317F"/>
    <w:rsid w:val="006C369E"/>
    <w:rsid w:val="006C3AF4"/>
    <w:rsid w:val="006C56C2"/>
    <w:rsid w:val="006C5D62"/>
    <w:rsid w:val="006C5ED6"/>
    <w:rsid w:val="006C608B"/>
    <w:rsid w:val="006C60DD"/>
    <w:rsid w:val="006C7EDD"/>
    <w:rsid w:val="006D137E"/>
    <w:rsid w:val="006D13AC"/>
    <w:rsid w:val="006D3FE4"/>
    <w:rsid w:val="006D4110"/>
    <w:rsid w:val="006D6A62"/>
    <w:rsid w:val="006D75F8"/>
    <w:rsid w:val="006D7F37"/>
    <w:rsid w:val="006E227F"/>
    <w:rsid w:val="006E2B8C"/>
    <w:rsid w:val="006E3A4E"/>
    <w:rsid w:val="006E451D"/>
    <w:rsid w:val="006E4FD0"/>
    <w:rsid w:val="006E5FB1"/>
    <w:rsid w:val="006E67EB"/>
    <w:rsid w:val="006E706E"/>
    <w:rsid w:val="006E756D"/>
    <w:rsid w:val="006F00FC"/>
    <w:rsid w:val="006F0426"/>
    <w:rsid w:val="006F05E0"/>
    <w:rsid w:val="006F05ED"/>
    <w:rsid w:val="006F0B3C"/>
    <w:rsid w:val="006F3610"/>
    <w:rsid w:val="006F36F3"/>
    <w:rsid w:val="006F4B31"/>
    <w:rsid w:val="006F6306"/>
    <w:rsid w:val="006F7F4E"/>
    <w:rsid w:val="0070015C"/>
    <w:rsid w:val="0070034A"/>
    <w:rsid w:val="00700A5E"/>
    <w:rsid w:val="00701615"/>
    <w:rsid w:val="00702183"/>
    <w:rsid w:val="00703488"/>
    <w:rsid w:val="00703837"/>
    <w:rsid w:val="00703C2A"/>
    <w:rsid w:val="00704A5E"/>
    <w:rsid w:val="00705486"/>
    <w:rsid w:val="007054D9"/>
    <w:rsid w:val="0070562E"/>
    <w:rsid w:val="007075E5"/>
    <w:rsid w:val="0070771A"/>
    <w:rsid w:val="00707EB5"/>
    <w:rsid w:val="00711A7E"/>
    <w:rsid w:val="00711ACF"/>
    <w:rsid w:val="00711FF9"/>
    <w:rsid w:val="007121B1"/>
    <w:rsid w:val="007123F8"/>
    <w:rsid w:val="007125BF"/>
    <w:rsid w:val="00712A38"/>
    <w:rsid w:val="00712B55"/>
    <w:rsid w:val="00712DA9"/>
    <w:rsid w:val="00712FE9"/>
    <w:rsid w:val="00713649"/>
    <w:rsid w:val="00713795"/>
    <w:rsid w:val="007138B9"/>
    <w:rsid w:val="00713E3A"/>
    <w:rsid w:val="00714038"/>
    <w:rsid w:val="0071623F"/>
    <w:rsid w:val="00716519"/>
    <w:rsid w:val="00716576"/>
    <w:rsid w:val="0071710F"/>
    <w:rsid w:val="00717157"/>
    <w:rsid w:val="00717209"/>
    <w:rsid w:val="00717CD6"/>
    <w:rsid w:val="0072061A"/>
    <w:rsid w:val="00720695"/>
    <w:rsid w:val="0072188C"/>
    <w:rsid w:val="00721D57"/>
    <w:rsid w:val="007234FA"/>
    <w:rsid w:val="00725091"/>
    <w:rsid w:val="00726A68"/>
    <w:rsid w:val="00726C08"/>
    <w:rsid w:val="00727653"/>
    <w:rsid w:val="00730111"/>
    <w:rsid w:val="00730273"/>
    <w:rsid w:val="0073033D"/>
    <w:rsid w:val="00730826"/>
    <w:rsid w:val="00731144"/>
    <w:rsid w:val="007328E4"/>
    <w:rsid w:val="0073332E"/>
    <w:rsid w:val="00733557"/>
    <w:rsid w:val="00733BF4"/>
    <w:rsid w:val="00734596"/>
    <w:rsid w:val="00734EE4"/>
    <w:rsid w:val="007360CD"/>
    <w:rsid w:val="0073752B"/>
    <w:rsid w:val="0074073A"/>
    <w:rsid w:val="007409E1"/>
    <w:rsid w:val="0074216F"/>
    <w:rsid w:val="0074293D"/>
    <w:rsid w:val="00743505"/>
    <w:rsid w:val="00743B90"/>
    <w:rsid w:val="007444CF"/>
    <w:rsid w:val="0074485D"/>
    <w:rsid w:val="00745174"/>
    <w:rsid w:val="0074518B"/>
    <w:rsid w:val="00745EB8"/>
    <w:rsid w:val="00745FA1"/>
    <w:rsid w:val="007465D3"/>
    <w:rsid w:val="0074678F"/>
    <w:rsid w:val="00746E34"/>
    <w:rsid w:val="007474BB"/>
    <w:rsid w:val="00750092"/>
    <w:rsid w:val="007506EA"/>
    <w:rsid w:val="007528B4"/>
    <w:rsid w:val="0075379D"/>
    <w:rsid w:val="007539FB"/>
    <w:rsid w:val="007548A3"/>
    <w:rsid w:val="00755C76"/>
    <w:rsid w:val="00755FAF"/>
    <w:rsid w:val="00756E8F"/>
    <w:rsid w:val="0075764B"/>
    <w:rsid w:val="00760D11"/>
    <w:rsid w:val="00761157"/>
    <w:rsid w:val="00761766"/>
    <w:rsid w:val="00762479"/>
    <w:rsid w:val="0076248B"/>
    <w:rsid w:val="00763946"/>
    <w:rsid w:val="00763D80"/>
    <w:rsid w:val="007644A2"/>
    <w:rsid w:val="0076501C"/>
    <w:rsid w:val="007650F3"/>
    <w:rsid w:val="007661BE"/>
    <w:rsid w:val="00766375"/>
    <w:rsid w:val="00766B16"/>
    <w:rsid w:val="007679EB"/>
    <w:rsid w:val="0077319C"/>
    <w:rsid w:val="007731BD"/>
    <w:rsid w:val="007735A5"/>
    <w:rsid w:val="00773A51"/>
    <w:rsid w:val="0077489A"/>
    <w:rsid w:val="00775D27"/>
    <w:rsid w:val="00775F52"/>
    <w:rsid w:val="007760B5"/>
    <w:rsid w:val="00776150"/>
    <w:rsid w:val="00777820"/>
    <w:rsid w:val="00777D84"/>
    <w:rsid w:val="00782E05"/>
    <w:rsid w:val="00782EE9"/>
    <w:rsid w:val="00783F63"/>
    <w:rsid w:val="007855F2"/>
    <w:rsid w:val="007871D9"/>
    <w:rsid w:val="007917F0"/>
    <w:rsid w:val="007923B5"/>
    <w:rsid w:val="00793A22"/>
    <w:rsid w:val="00795873"/>
    <w:rsid w:val="00795D04"/>
    <w:rsid w:val="0079636E"/>
    <w:rsid w:val="007A17AA"/>
    <w:rsid w:val="007A2D69"/>
    <w:rsid w:val="007A3670"/>
    <w:rsid w:val="007A3C6F"/>
    <w:rsid w:val="007A46C5"/>
    <w:rsid w:val="007A4CCC"/>
    <w:rsid w:val="007A50AD"/>
    <w:rsid w:val="007A7267"/>
    <w:rsid w:val="007A726A"/>
    <w:rsid w:val="007B2362"/>
    <w:rsid w:val="007B2583"/>
    <w:rsid w:val="007B263B"/>
    <w:rsid w:val="007B30A3"/>
    <w:rsid w:val="007B4E87"/>
    <w:rsid w:val="007C019E"/>
    <w:rsid w:val="007C0400"/>
    <w:rsid w:val="007C0CFE"/>
    <w:rsid w:val="007C0D0D"/>
    <w:rsid w:val="007C1AEA"/>
    <w:rsid w:val="007C3A61"/>
    <w:rsid w:val="007C3FC4"/>
    <w:rsid w:val="007C4EBB"/>
    <w:rsid w:val="007C504C"/>
    <w:rsid w:val="007C504E"/>
    <w:rsid w:val="007C5A63"/>
    <w:rsid w:val="007C5B5C"/>
    <w:rsid w:val="007C70A8"/>
    <w:rsid w:val="007D0BAB"/>
    <w:rsid w:val="007D0FBB"/>
    <w:rsid w:val="007D1F64"/>
    <w:rsid w:val="007D2022"/>
    <w:rsid w:val="007D2741"/>
    <w:rsid w:val="007D2BD3"/>
    <w:rsid w:val="007D2DE4"/>
    <w:rsid w:val="007D35CB"/>
    <w:rsid w:val="007D4993"/>
    <w:rsid w:val="007D676A"/>
    <w:rsid w:val="007D67B4"/>
    <w:rsid w:val="007D72E1"/>
    <w:rsid w:val="007D7CF5"/>
    <w:rsid w:val="007D7DD7"/>
    <w:rsid w:val="007E0723"/>
    <w:rsid w:val="007E09C8"/>
    <w:rsid w:val="007E1325"/>
    <w:rsid w:val="007E24B1"/>
    <w:rsid w:val="007E25E3"/>
    <w:rsid w:val="007E3736"/>
    <w:rsid w:val="007E4231"/>
    <w:rsid w:val="007E4597"/>
    <w:rsid w:val="007E4FFC"/>
    <w:rsid w:val="007E594D"/>
    <w:rsid w:val="007E6528"/>
    <w:rsid w:val="007E7B93"/>
    <w:rsid w:val="007E7D0F"/>
    <w:rsid w:val="007F0293"/>
    <w:rsid w:val="007F02AB"/>
    <w:rsid w:val="007F1B60"/>
    <w:rsid w:val="007F2075"/>
    <w:rsid w:val="007F3DF7"/>
    <w:rsid w:val="007F42B9"/>
    <w:rsid w:val="007F5F75"/>
    <w:rsid w:val="0080018C"/>
    <w:rsid w:val="00800206"/>
    <w:rsid w:val="00800234"/>
    <w:rsid w:val="00801C94"/>
    <w:rsid w:val="00801D26"/>
    <w:rsid w:val="0080312B"/>
    <w:rsid w:val="0080330F"/>
    <w:rsid w:val="00804566"/>
    <w:rsid w:val="00804CF4"/>
    <w:rsid w:val="0080587E"/>
    <w:rsid w:val="008065CA"/>
    <w:rsid w:val="008069F2"/>
    <w:rsid w:val="00806D20"/>
    <w:rsid w:val="00807073"/>
    <w:rsid w:val="0081074F"/>
    <w:rsid w:val="00810A48"/>
    <w:rsid w:val="00811289"/>
    <w:rsid w:val="008125F2"/>
    <w:rsid w:val="008127BD"/>
    <w:rsid w:val="0081293E"/>
    <w:rsid w:val="00812AD7"/>
    <w:rsid w:val="0081304E"/>
    <w:rsid w:val="0081307D"/>
    <w:rsid w:val="0081313D"/>
    <w:rsid w:val="00814507"/>
    <w:rsid w:val="00814F82"/>
    <w:rsid w:val="00815070"/>
    <w:rsid w:val="008158DF"/>
    <w:rsid w:val="00815921"/>
    <w:rsid w:val="00815A10"/>
    <w:rsid w:val="00816161"/>
    <w:rsid w:val="0081653A"/>
    <w:rsid w:val="008204A6"/>
    <w:rsid w:val="008210D1"/>
    <w:rsid w:val="0082197C"/>
    <w:rsid w:val="0082237D"/>
    <w:rsid w:val="008225D1"/>
    <w:rsid w:val="00822F8C"/>
    <w:rsid w:val="008230A7"/>
    <w:rsid w:val="00823593"/>
    <w:rsid w:val="008237A8"/>
    <w:rsid w:val="00823852"/>
    <w:rsid w:val="008259BA"/>
    <w:rsid w:val="00826030"/>
    <w:rsid w:val="0082642F"/>
    <w:rsid w:val="008274FF"/>
    <w:rsid w:val="00827759"/>
    <w:rsid w:val="00827A93"/>
    <w:rsid w:val="00827C42"/>
    <w:rsid w:val="008303A7"/>
    <w:rsid w:val="00830859"/>
    <w:rsid w:val="00830B27"/>
    <w:rsid w:val="00831149"/>
    <w:rsid w:val="00832217"/>
    <w:rsid w:val="00833F8E"/>
    <w:rsid w:val="008348B3"/>
    <w:rsid w:val="0083529B"/>
    <w:rsid w:val="008352F8"/>
    <w:rsid w:val="00835B9D"/>
    <w:rsid w:val="0083635A"/>
    <w:rsid w:val="0084062F"/>
    <w:rsid w:val="008408FC"/>
    <w:rsid w:val="00840DA8"/>
    <w:rsid w:val="00841983"/>
    <w:rsid w:val="008431E9"/>
    <w:rsid w:val="0084346D"/>
    <w:rsid w:val="00843B75"/>
    <w:rsid w:val="00844FE5"/>
    <w:rsid w:val="008476EC"/>
    <w:rsid w:val="008477BA"/>
    <w:rsid w:val="00847F3E"/>
    <w:rsid w:val="008505A8"/>
    <w:rsid w:val="008519A9"/>
    <w:rsid w:val="008520EC"/>
    <w:rsid w:val="00852653"/>
    <w:rsid w:val="00853809"/>
    <w:rsid w:val="008545BD"/>
    <w:rsid w:val="00854D08"/>
    <w:rsid w:val="00855218"/>
    <w:rsid w:val="00856206"/>
    <w:rsid w:val="008564D1"/>
    <w:rsid w:val="00857180"/>
    <w:rsid w:val="008572A3"/>
    <w:rsid w:val="008574AB"/>
    <w:rsid w:val="008601C4"/>
    <w:rsid w:val="00861161"/>
    <w:rsid w:val="008612F3"/>
    <w:rsid w:val="00861361"/>
    <w:rsid w:val="0086275B"/>
    <w:rsid w:val="00862AEC"/>
    <w:rsid w:val="00862BAA"/>
    <w:rsid w:val="00862FA6"/>
    <w:rsid w:val="0086346C"/>
    <w:rsid w:val="00866E8B"/>
    <w:rsid w:val="0087070F"/>
    <w:rsid w:val="00871070"/>
    <w:rsid w:val="00871A0C"/>
    <w:rsid w:val="00871F75"/>
    <w:rsid w:val="008721FF"/>
    <w:rsid w:val="008723A3"/>
    <w:rsid w:val="00872E85"/>
    <w:rsid w:val="00873936"/>
    <w:rsid w:val="00874A2D"/>
    <w:rsid w:val="00874AAF"/>
    <w:rsid w:val="00875183"/>
    <w:rsid w:val="00875273"/>
    <w:rsid w:val="008754D8"/>
    <w:rsid w:val="0087605E"/>
    <w:rsid w:val="008761B8"/>
    <w:rsid w:val="008761D4"/>
    <w:rsid w:val="00876501"/>
    <w:rsid w:val="008768CF"/>
    <w:rsid w:val="00877A57"/>
    <w:rsid w:val="00877F44"/>
    <w:rsid w:val="00880623"/>
    <w:rsid w:val="008806C1"/>
    <w:rsid w:val="00880738"/>
    <w:rsid w:val="008812AD"/>
    <w:rsid w:val="0088226E"/>
    <w:rsid w:val="008823E5"/>
    <w:rsid w:val="00884A88"/>
    <w:rsid w:val="00884B32"/>
    <w:rsid w:val="0088571A"/>
    <w:rsid w:val="00887811"/>
    <w:rsid w:val="00887986"/>
    <w:rsid w:val="00887DFB"/>
    <w:rsid w:val="008900F2"/>
    <w:rsid w:val="00890656"/>
    <w:rsid w:val="008907F8"/>
    <w:rsid w:val="00891126"/>
    <w:rsid w:val="00891912"/>
    <w:rsid w:val="00891B06"/>
    <w:rsid w:val="00891C22"/>
    <w:rsid w:val="00891DC3"/>
    <w:rsid w:val="00891FF5"/>
    <w:rsid w:val="00892282"/>
    <w:rsid w:val="0089238C"/>
    <w:rsid w:val="00892DA0"/>
    <w:rsid w:val="00892FA5"/>
    <w:rsid w:val="00895FFB"/>
    <w:rsid w:val="00896E09"/>
    <w:rsid w:val="008A1ADF"/>
    <w:rsid w:val="008A228B"/>
    <w:rsid w:val="008A265A"/>
    <w:rsid w:val="008A2BC6"/>
    <w:rsid w:val="008A3BDE"/>
    <w:rsid w:val="008A455D"/>
    <w:rsid w:val="008A4BF1"/>
    <w:rsid w:val="008A55FD"/>
    <w:rsid w:val="008A7EB8"/>
    <w:rsid w:val="008B0F61"/>
    <w:rsid w:val="008B1C90"/>
    <w:rsid w:val="008B27EB"/>
    <w:rsid w:val="008B2AC4"/>
    <w:rsid w:val="008B2EAB"/>
    <w:rsid w:val="008B3237"/>
    <w:rsid w:val="008B5D69"/>
    <w:rsid w:val="008B6CC2"/>
    <w:rsid w:val="008B7A58"/>
    <w:rsid w:val="008B7EFB"/>
    <w:rsid w:val="008C003D"/>
    <w:rsid w:val="008C1504"/>
    <w:rsid w:val="008C2A48"/>
    <w:rsid w:val="008C48FE"/>
    <w:rsid w:val="008C4951"/>
    <w:rsid w:val="008C4F6E"/>
    <w:rsid w:val="008C5A74"/>
    <w:rsid w:val="008C7BF4"/>
    <w:rsid w:val="008D075A"/>
    <w:rsid w:val="008D11F4"/>
    <w:rsid w:val="008D19FF"/>
    <w:rsid w:val="008D1AB3"/>
    <w:rsid w:val="008D2956"/>
    <w:rsid w:val="008D340A"/>
    <w:rsid w:val="008D3647"/>
    <w:rsid w:val="008D3C47"/>
    <w:rsid w:val="008D50C7"/>
    <w:rsid w:val="008D55F8"/>
    <w:rsid w:val="008D5BF0"/>
    <w:rsid w:val="008D635F"/>
    <w:rsid w:val="008D6D63"/>
    <w:rsid w:val="008D76F0"/>
    <w:rsid w:val="008E0C9A"/>
    <w:rsid w:val="008E1B63"/>
    <w:rsid w:val="008E1CAF"/>
    <w:rsid w:val="008E22CA"/>
    <w:rsid w:val="008E27CE"/>
    <w:rsid w:val="008E2BBF"/>
    <w:rsid w:val="008E2F5A"/>
    <w:rsid w:val="008E37FB"/>
    <w:rsid w:val="008E4318"/>
    <w:rsid w:val="008E47D8"/>
    <w:rsid w:val="008E5195"/>
    <w:rsid w:val="008E5E82"/>
    <w:rsid w:val="008E5F4E"/>
    <w:rsid w:val="008E632C"/>
    <w:rsid w:val="008E673E"/>
    <w:rsid w:val="008E7F8E"/>
    <w:rsid w:val="008F03F9"/>
    <w:rsid w:val="008F1429"/>
    <w:rsid w:val="008F2231"/>
    <w:rsid w:val="008F243F"/>
    <w:rsid w:val="008F3310"/>
    <w:rsid w:val="008F3949"/>
    <w:rsid w:val="008F4EC6"/>
    <w:rsid w:val="008F51FE"/>
    <w:rsid w:val="008F52FD"/>
    <w:rsid w:val="008F55C3"/>
    <w:rsid w:val="008F5CE7"/>
    <w:rsid w:val="008F5DB9"/>
    <w:rsid w:val="008F6375"/>
    <w:rsid w:val="008F650F"/>
    <w:rsid w:val="008F726D"/>
    <w:rsid w:val="008F7FBA"/>
    <w:rsid w:val="009001EC"/>
    <w:rsid w:val="0090249A"/>
    <w:rsid w:val="00903B05"/>
    <w:rsid w:val="00904088"/>
    <w:rsid w:val="00904835"/>
    <w:rsid w:val="0090637F"/>
    <w:rsid w:val="00906687"/>
    <w:rsid w:val="00906DE8"/>
    <w:rsid w:val="00906DF1"/>
    <w:rsid w:val="00907885"/>
    <w:rsid w:val="00907FC5"/>
    <w:rsid w:val="00910886"/>
    <w:rsid w:val="0091205F"/>
    <w:rsid w:val="009127E2"/>
    <w:rsid w:val="009132F5"/>
    <w:rsid w:val="009136C7"/>
    <w:rsid w:val="0091419B"/>
    <w:rsid w:val="0091554B"/>
    <w:rsid w:val="009169BC"/>
    <w:rsid w:val="009173DA"/>
    <w:rsid w:val="00917BE1"/>
    <w:rsid w:val="00917CDF"/>
    <w:rsid w:val="0092039B"/>
    <w:rsid w:val="009205DE"/>
    <w:rsid w:val="00922AF1"/>
    <w:rsid w:val="00922BDC"/>
    <w:rsid w:val="009231E0"/>
    <w:rsid w:val="009237CD"/>
    <w:rsid w:val="00925516"/>
    <w:rsid w:val="00925B3F"/>
    <w:rsid w:val="00926272"/>
    <w:rsid w:val="00926375"/>
    <w:rsid w:val="00927B50"/>
    <w:rsid w:val="009300C6"/>
    <w:rsid w:val="00933339"/>
    <w:rsid w:val="00934D51"/>
    <w:rsid w:val="00935082"/>
    <w:rsid w:val="0093796D"/>
    <w:rsid w:val="00941076"/>
    <w:rsid w:val="009415FE"/>
    <w:rsid w:val="009419D9"/>
    <w:rsid w:val="00941DDE"/>
    <w:rsid w:val="0094205F"/>
    <w:rsid w:val="0094223E"/>
    <w:rsid w:val="0094318F"/>
    <w:rsid w:val="00943A87"/>
    <w:rsid w:val="00944224"/>
    <w:rsid w:val="00944AD3"/>
    <w:rsid w:val="00944E9A"/>
    <w:rsid w:val="00946894"/>
    <w:rsid w:val="00947A43"/>
    <w:rsid w:val="00950E41"/>
    <w:rsid w:val="009513D7"/>
    <w:rsid w:val="009517DA"/>
    <w:rsid w:val="00951B3B"/>
    <w:rsid w:val="00951FD8"/>
    <w:rsid w:val="00952972"/>
    <w:rsid w:val="0095330F"/>
    <w:rsid w:val="0095387F"/>
    <w:rsid w:val="00953A25"/>
    <w:rsid w:val="00955EC5"/>
    <w:rsid w:val="00956340"/>
    <w:rsid w:val="00956701"/>
    <w:rsid w:val="00956B27"/>
    <w:rsid w:val="00960C0C"/>
    <w:rsid w:val="00961318"/>
    <w:rsid w:val="00963341"/>
    <w:rsid w:val="009642B9"/>
    <w:rsid w:val="0096439B"/>
    <w:rsid w:val="00964A49"/>
    <w:rsid w:val="00965A6F"/>
    <w:rsid w:val="0097250A"/>
    <w:rsid w:val="009730E0"/>
    <w:rsid w:val="009732DE"/>
    <w:rsid w:val="0097355B"/>
    <w:rsid w:val="009758FA"/>
    <w:rsid w:val="009762E0"/>
    <w:rsid w:val="00976B19"/>
    <w:rsid w:val="009771DD"/>
    <w:rsid w:val="0097722F"/>
    <w:rsid w:val="009800C8"/>
    <w:rsid w:val="00980112"/>
    <w:rsid w:val="00980625"/>
    <w:rsid w:val="00982226"/>
    <w:rsid w:val="00982D2E"/>
    <w:rsid w:val="0098328D"/>
    <w:rsid w:val="009841B4"/>
    <w:rsid w:val="0098435F"/>
    <w:rsid w:val="009846BB"/>
    <w:rsid w:val="009850FD"/>
    <w:rsid w:val="00985902"/>
    <w:rsid w:val="00985C76"/>
    <w:rsid w:val="00986903"/>
    <w:rsid w:val="009900D6"/>
    <w:rsid w:val="009905D4"/>
    <w:rsid w:val="00990693"/>
    <w:rsid w:val="009915C7"/>
    <w:rsid w:val="0099215E"/>
    <w:rsid w:val="009928CF"/>
    <w:rsid w:val="00994660"/>
    <w:rsid w:val="00994AF3"/>
    <w:rsid w:val="0099607B"/>
    <w:rsid w:val="00997AA1"/>
    <w:rsid w:val="009A00AE"/>
    <w:rsid w:val="009A030B"/>
    <w:rsid w:val="009A0F4A"/>
    <w:rsid w:val="009A1E82"/>
    <w:rsid w:val="009A223F"/>
    <w:rsid w:val="009A2DDD"/>
    <w:rsid w:val="009A2F50"/>
    <w:rsid w:val="009A3442"/>
    <w:rsid w:val="009A389B"/>
    <w:rsid w:val="009A399A"/>
    <w:rsid w:val="009A46DE"/>
    <w:rsid w:val="009A500F"/>
    <w:rsid w:val="009A59E4"/>
    <w:rsid w:val="009A5D17"/>
    <w:rsid w:val="009B0C07"/>
    <w:rsid w:val="009B2118"/>
    <w:rsid w:val="009B2227"/>
    <w:rsid w:val="009B2307"/>
    <w:rsid w:val="009B2636"/>
    <w:rsid w:val="009B3C46"/>
    <w:rsid w:val="009B4AE0"/>
    <w:rsid w:val="009B5FB5"/>
    <w:rsid w:val="009B6FE4"/>
    <w:rsid w:val="009C0E1B"/>
    <w:rsid w:val="009C1996"/>
    <w:rsid w:val="009C1A71"/>
    <w:rsid w:val="009C2F77"/>
    <w:rsid w:val="009C471C"/>
    <w:rsid w:val="009C6848"/>
    <w:rsid w:val="009C710E"/>
    <w:rsid w:val="009C7E9A"/>
    <w:rsid w:val="009D17A8"/>
    <w:rsid w:val="009D1EB8"/>
    <w:rsid w:val="009D2172"/>
    <w:rsid w:val="009D3230"/>
    <w:rsid w:val="009D39FD"/>
    <w:rsid w:val="009D63C2"/>
    <w:rsid w:val="009D6B23"/>
    <w:rsid w:val="009D7725"/>
    <w:rsid w:val="009D7894"/>
    <w:rsid w:val="009D78DC"/>
    <w:rsid w:val="009D7C6B"/>
    <w:rsid w:val="009E064A"/>
    <w:rsid w:val="009E06F0"/>
    <w:rsid w:val="009E0B23"/>
    <w:rsid w:val="009E179B"/>
    <w:rsid w:val="009E1EAC"/>
    <w:rsid w:val="009E2135"/>
    <w:rsid w:val="009E24D4"/>
    <w:rsid w:val="009E2AAD"/>
    <w:rsid w:val="009E2C5F"/>
    <w:rsid w:val="009E2C93"/>
    <w:rsid w:val="009E35E8"/>
    <w:rsid w:val="009E3BBF"/>
    <w:rsid w:val="009E4804"/>
    <w:rsid w:val="009E4B02"/>
    <w:rsid w:val="009E5487"/>
    <w:rsid w:val="009E57A4"/>
    <w:rsid w:val="009E5E94"/>
    <w:rsid w:val="009E6291"/>
    <w:rsid w:val="009E6530"/>
    <w:rsid w:val="009E68B8"/>
    <w:rsid w:val="009E7ACB"/>
    <w:rsid w:val="009F197B"/>
    <w:rsid w:val="009F198B"/>
    <w:rsid w:val="009F21CE"/>
    <w:rsid w:val="009F3103"/>
    <w:rsid w:val="009F3E95"/>
    <w:rsid w:val="009F47C8"/>
    <w:rsid w:val="009F6281"/>
    <w:rsid w:val="009F6AA6"/>
    <w:rsid w:val="009F6E77"/>
    <w:rsid w:val="009F72E2"/>
    <w:rsid w:val="009F7652"/>
    <w:rsid w:val="009F7CC6"/>
    <w:rsid w:val="00A00E0A"/>
    <w:rsid w:val="00A01F16"/>
    <w:rsid w:val="00A02972"/>
    <w:rsid w:val="00A032D7"/>
    <w:rsid w:val="00A049B7"/>
    <w:rsid w:val="00A053D8"/>
    <w:rsid w:val="00A054DA"/>
    <w:rsid w:val="00A07508"/>
    <w:rsid w:val="00A10566"/>
    <w:rsid w:val="00A10DD1"/>
    <w:rsid w:val="00A10E47"/>
    <w:rsid w:val="00A11DDD"/>
    <w:rsid w:val="00A171F2"/>
    <w:rsid w:val="00A178E6"/>
    <w:rsid w:val="00A207C2"/>
    <w:rsid w:val="00A20BD4"/>
    <w:rsid w:val="00A22AE9"/>
    <w:rsid w:val="00A231B6"/>
    <w:rsid w:val="00A232CC"/>
    <w:rsid w:val="00A24C0A"/>
    <w:rsid w:val="00A25A7D"/>
    <w:rsid w:val="00A25F61"/>
    <w:rsid w:val="00A30B4C"/>
    <w:rsid w:val="00A31197"/>
    <w:rsid w:val="00A32352"/>
    <w:rsid w:val="00A33955"/>
    <w:rsid w:val="00A33B90"/>
    <w:rsid w:val="00A33CAB"/>
    <w:rsid w:val="00A347BB"/>
    <w:rsid w:val="00A35702"/>
    <w:rsid w:val="00A37D5F"/>
    <w:rsid w:val="00A4132A"/>
    <w:rsid w:val="00A41F75"/>
    <w:rsid w:val="00A421B7"/>
    <w:rsid w:val="00A4276C"/>
    <w:rsid w:val="00A42AEB"/>
    <w:rsid w:val="00A42CBA"/>
    <w:rsid w:val="00A4323A"/>
    <w:rsid w:val="00A446C7"/>
    <w:rsid w:val="00A4620D"/>
    <w:rsid w:val="00A469C2"/>
    <w:rsid w:val="00A470C7"/>
    <w:rsid w:val="00A527EF"/>
    <w:rsid w:val="00A534CA"/>
    <w:rsid w:val="00A53889"/>
    <w:rsid w:val="00A53D3D"/>
    <w:rsid w:val="00A53E28"/>
    <w:rsid w:val="00A55EE1"/>
    <w:rsid w:val="00A56166"/>
    <w:rsid w:val="00A5711B"/>
    <w:rsid w:val="00A57403"/>
    <w:rsid w:val="00A578A5"/>
    <w:rsid w:val="00A57940"/>
    <w:rsid w:val="00A57D03"/>
    <w:rsid w:val="00A62834"/>
    <w:rsid w:val="00A64CBC"/>
    <w:rsid w:val="00A656CF"/>
    <w:rsid w:val="00A660D7"/>
    <w:rsid w:val="00A66102"/>
    <w:rsid w:val="00A72D74"/>
    <w:rsid w:val="00A7354D"/>
    <w:rsid w:val="00A73D28"/>
    <w:rsid w:val="00A74E65"/>
    <w:rsid w:val="00A75285"/>
    <w:rsid w:val="00A755ED"/>
    <w:rsid w:val="00A75F2E"/>
    <w:rsid w:val="00A7632C"/>
    <w:rsid w:val="00A766A1"/>
    <w:rsid w:val="00A767B8"/>
    <w:rsid w:val="00A76B52"/>
    <w:rsid w:val="00A77604"/>
    <w:rsid w:val="00A80139"/>
    <w:rsid w:val="00A80385"/>
    <w:rsid w:val="00A825DF"/>
    <w:rsid w:val="00A827D2"/>
    <w:rsid w:val="00A83369"/>
    <w:rsid w:val="00A83D23"/>
    <w:rsid w:val="00A85825"/>
    <w:rsid w:val="00A85C99"/>
    <w:rsid w:val="00A8699F"/>
    <w:rsid w:val="00A87656"/>
    <w:rsid w:val="00A90F71"/>
    <w:rsid w:val="00A92F19"/>
    <w:rsid w:val="00A938FA"/>
    <w:rsid w:val="00A93E8E"/>
    <w:rsid w:val="00A94002"/>
    <w:rsid w:val="00A94617"/>
    <w:rsid w:val="00A94D1A"/>
    <w:rsid w:val="00A95939"/>
    <w:rsid w:val="00A96517"/>
    <w:rsid w:val="00A96A59"/>
    <w:rsid w:val="00A976F2"/>
    <w:rsid w:val="00A97A86"/>
    <w:rsid w:val="00A97EA2"/>
    <w:rsid w:val="00AA0083"/>
    <w:rsid w:val="00AA0290"/>
    <w:rsid w:val="00AA0A0A"/>
    <w:rsid w:val="00AA2983"/>
    <w:rsid w:val="00AA37AF"/>
    <w:rsid w:val="00AA384E"/>
    <w:rsid w:val="00AA6E32"/>
    <w:rsid w:val="00AA7D84"/>
    <w:rsid w:val="00AB265D"/>
    <w:rsid w:val="00AB269B"/>
    <w:rsid w:val="00AB3312"/>
    <w:rsid w:val="00AB7454"/>
    <w:rsid w:val="00AC06FB"/>
    <w:rsid w:val="00AC0C84"/>
    <w:rsid w:val="00AC17CA"/>
    <w:rsid w:val="00AC264C"/>
    <w:rsid w:val="00AC3B78"/>
    <w:rsid w:val="00AC4AB3"/>
    <w:rsid w:val="00AC4B3D"/>
    <w:rsid w:val="00AC4C9E"/>
    <w:rsid w:val="00AC4FB7"/>
    <w:rsid w:val="00AC5439"/>
    <w:rsid w:val="00AC6144"/>
    <w:rsid w:val="00AC735F"/>
    <w:rsid w:val="00AC7BF5"/>
    <w:rsid w:val="00AC7DC6"/>
    <w:rsid w:val="00AD04B7"/>
    <w:rsid w:val="00AD0E81"/>
    <w:rsid w:val="00AD1095"/>
    <w:rsid w:val="00AD14F1"/>
    <w:rsid w:val="00AD1A1D"/>
    <w:rsid w:val="00AD2CC3"/>
    <w:rsid w:val="00AD30F7"/>
    <w:rsid w:val="00AD3C63"/>
    <w:rsid w:val="00AD41CB"/>
    <w:rsid w:val="00AD431E"/>
    <w:rsid w:val="00AD4711"/>
    <w:rsid w:val="00AD568A"/>
    <w:rsid w:val="00AD5B6C"/>
    <w:rsid w:val="00AD5CFE"/>
    <w:rsid w:val="00AD690D"/>
    <w:rsid w:val="00AD76B4"/>
    <w:rsid w:val="00AD7AD2"/>
    <w:rsid w:val="00AE08B2"/>
    <w:rsid w:val="00AE278B"/>
    <w:rsid w:val="00AE284E"/>
    <w:rsid w:val="00AE3826"/>
    <w:rsid w:val="00AE51DC"/>
    <w:rsid w:val="00AE5E4D"/>
    <w:rsid w:val="00AE6555"/>
    <w:rsid w:val="00AE6BB6"/>
    <w:rsid w:val="00AF0643"/>
    <w:rsid w:val="00AF12FF"/>
    <w:rsid w:val="00AF2A6A"/>
    <w:rsid w:val="00AF2CD7"/>
    <w:rsid w:val="00AF3CF4"/>
    <w:rsid w:val="00AF4ABA"/>
    <w:rsid w:val="00AF4BB4"/>
    <w:rsid w:val="00AF5379"/>
    <w:rsid w:val="00AF58A8"/>
    <w:rsid w:val="00AF5D46"/>
    <w:rsid w:val="00AF5FC3"/>
    <w:rsid w:val="00AF6332"/>
    <w:rsid w:val="00AF663B"/>
    <w:rsid w:val="00AF6AD7"/>
    <w:rsid w:val="00B00033"/>
    <w:rsid w:val="00B00ECC"/>
    <w:rsid w:val="00B00F07"/>
    <w:rsid w:val="00B01A3A"/>
    <w:rsid w:val="00B021E5"/>
    <w:rsid w:val="00B038CE"/>
    <w:rsid w:val="00B04D89"/>
    <w:rsid w:val="00B0595F"/>
    <w:rsid w:val="00B0629A"/>
    <w:rsid w:val="00B06768"/>
    <w:rsid w:val="00B06B84"/>
    <w:rsid w:val="00B0720A"/>
    <w:rsid w:val="00B107B9"/>
    <w:rsid w:val="00B10E05"/>
    <w:rsid w:val="00B111EE"/>
    <w:rsid w:val="00B121C8"/>
    <w:rsid w:val="00B12F1C"/>
    <w:rsid w:val="00B13A82"/>
    <w:rsid w:val="00B13B89"/>
    <w:rsid w:val="00B144E9"/>
    <w:rsid w:val="00B14DE2"/>
    <w:rsid w:val="00B1528C"/>
    <w:rsid w:val="00B158E8"/>
    <w:rsid w:val="00B15F53"/>
    <w:rsid w:val="00B16496"/>
    <w:rsid w:val="00B16DAE"/>
    <w:rsid w:val="00B17408"/>
    <w:rsid w:val="00B17686"/>
    <w:rsid w:val="00B17835"/>
    <w:rsid w:val="00B201D0"/>
    <w:rsid w:val="00B2046E"/>
    <w:rsid w:val="00B21E5F"/>
    <w:rsid w:val="00B2212C"/>
    <w:rsid w:val="00B22816"/>
    <w:rsid w:val="00B23A74"/>
    <w:rsid w:val="00B2483D"/>
    <w:rsid w:val="00B24B65"/>
    <w:rsid w:val="00B251DE"/>
    <w:rsid w:val="00B26110"/>
    <w:rsid w:val="00B26A8D"/>
    <w:rsid w:val="00B32452"/>
    <w:rsid w:val="00B32EB0"/>
    <w:rsid w:val="00B33D98"/>
    <w:rsid w:val="00B3414D"/>
    <w:rsid w:val="00B36030"/>
    <w:rsid w:val="00B36269"/>
    <w:rsid w:val="00B373D2"/>
    <w:rsid w:val="00B37AFC"/>
    <w:rsid w:val="00B40B88"/>
    <w:rsid w:val="00B40EAE"/>
    <w:rsid w:val="00B410A6"/>
    <w:rsid w:val="00B41DBE"/>
    <w:rsid w:val="00B42C8D"/>
    <w:rsid w:val="00B4349C"/>
    <w:rsid w:val="00B43D63"/>
    <w:rsid w:val="00B44607"/>
    <w:rsid w:val="00B449B3"/>
    <w:rsid w:val="00B47B9B"/>
    <w:rsid w:val="00B47C80"/>
    <w:rsid w:val="00B50950"/>
    <w:rsid w:val="00B50B61"/>
    <w:rsid w:val="00B50C70"/>
    <w:rsid w:val="00B515FB"/>
    <w:rsid w:val="00B5262A"/>
    <w:rsid w:val="00B52D84"/>
    <w:rsid w:val="00B52EE6"/>
    <w:rsid w:val="00B53D03"/>
    <w:rsid w:val="00B54BE8"/>
    <w:rsid w:val="00B56802"/>
    <w:rsid w:val="00B56974"/>
    <w:rsid w:val="00B57619"/>
    <w:rsid w:val="00B60D09"/>
    <w:rsid w:val="00B618FB"/>
    <w:rsid w:val="00B62A5E"/>
    <w:rsid w:val="00B62F2F"/>
    <w:rsid w:val="00B634A0"/>
    <w:rsid w:val="00B64ECF"/>
    <w:rsid w:val="00B653B8"/>
    <w:rsid w:val="00B66567"/>
    <w:rsid w:val="00B66E9C"/>
    <w:rsid w:val="00B67469"/>
    <w:rsid w:val="00B7090C"/>
    <w:rsid w:val="00B7139B"/>
    <w:rsid w:val="00B714E6"/>
    <w:rsid w:val="00B716D4"/>
    <w:rsid w:val="00B71CE8"/>
    <w:rsid w:val="00B71E52"/>
    <w:rsid w:val="00B7213D"/>
    <w:rsid w:val="00B730DE"/>
    <w:rsid w:val="00B734BF"/>
    <w:rsid w:val="00B73825"/>
    <w:rsid w:val="00B73E22"/>
    <w:rsid w:val="00B73F72"/>
    <w:rsid w:val="00B751AE"/>
    <w:rsid w:val="00B76246"/>
    <w:rsid w:val="00B766B9"/>
    <w:rsid w:val="00B76BC3"/>
    <w:rsid w:val="00B76EB1"/>
    <w:rsid w:val="00B774DB"/>
    <w:rsid w:val="00B803E8"/>
    <w:rsid w:val="00B807B1"/>
    <w:rsid w:val="00B81CD5"/>
    <w:rsid w:val="00B82971"/>
    <w:rsid w:val="00B82A69"/>
    <w:rsid w:val="00B83262"/>
    <w:rsid w:val="00B833FB"/>
    <w:rsid w:val="00B85889"/>
    <w:rsid w:val="00B85A01"/>
    <w:rsid w:val="00B85EF6"/>
    <w:rsid w:val="00B860BE"/>
    <w:rsid w:val="00B860D6"/>
    <w:rsid w:val="00B861B1"/>
    <w:rsid w:val="00B86E2D"/>
    <w:rsid w:val="00B86E7E"/>
    <w:rsid w:val="00B87F76"/>
    <w:rsid w:val="00B913F8"/>
    <w:rsid w:val="00B91E2B"/>
    <w:rsid w:val="00B92AF1"/>
    <w:rsid w:val="00B93A6B"/>
    <w:rsid w:val="00B93C14"/>
    <w:rsid w:val="00B941D0"/>
    <w:rsid w:val="00B94243"/>
    <w:rsid w:val="00B94493"/>
    <w:rsid w:val="00B9526E"/>
    <w:rsid w:val="00B9675F"/>
    <w:rsid w:val="00B97DAE"/>
    <w:rsid w:val="00BA1A47"/>
    <w:rsid w:val="00BA2421"/>
    <w:rsid w:val="00BA3431"/>
    <w:rsid w:val="00BA3EDF"/>
    <w:rsid w:val="00BA3F96"/>
    <w:rsid w:val="00BA4F54"/>
    <w:rsid w:val="00BA58A2"/>
    <w:rsid w:val="00BA6075"/>
    <w:rsid w:val="00BA6168"/>
    <w:rsid w:val="00BA63F0"/>
    <w:rsid w:val="00BA6F3E"/>
    <w:rsid w:val="00BB0230"/>
    <w:rsid w:val="00BB0475"/>
    <w:rsid w:val="00BB0A1E"/>
    <w:rsid w:val="00BB1621"/>
    <w:rsid w:val="00BB19B8"/>
    <w:rsid w:val="00BB1B8D"/>
    <w:rsid w:val="00BB2524"/>
    <w:rsid w:val="00BB2B6F"/>
    <w:rsid w:val="00BB3C71"/>
    <w:rsid w:val="00BB4165"/>
    <w:rsid w:val="00BB547C"/>
    <w:rsid w:val="00BB632A"/>
    <w:rsid w:val="00BB6547"/>
    <w:rsid w:val="00BB6A3D"/>
    <w:rsid w:val="00BB7687"/>
    <w:rsid w:val="00BB7837"/>
    <w:rsid w:val="00BC0F1C"/>
    <w:rsid w:val="00BC12F2"/>
    <w:rsid w:val="00BC2738"/>
    <w:rsid w:val="00BC2B01"/>
    <w:rsid w:val="00BC40C8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F61"/>
    <w:rsid w:val="00BD685F"/>
    <w:rsid w:val="00BD71B5"/>
    <w:rsid w:val="00BE0D4B"/>
    <w:rsid w:val="00BE16AC"/>
    <w:rsid w:val="00BE1871"/>
    <w:rsid w:val="00BE1A6E"/>
    <w:rsid w:val="00BE24CA"/>
    <w:rsid w:val="00BE2AE6"/>
    <w:rsid w:val="00BE505A"/>
    <w:rsid w:val="00BE5C8F"/>
    <w:rsid w:val="00BE5F76"/>
    <w:rsid w:val="00BE7233"/>
    <w:rsid w:val="00BE7EB4"/>
    <w:rsid w:val="00BF0BE7"/>
    <w:rsid w:val="00BF1639"/>
    <w:rsid w:val="00BF1F54"/>
    <w:rsid w:val="00BF22CE"/>
    <w:rsid w:val="00BF238C"/>
    <w:rsid w:val="00BF262B"/>
    <w:rsid w:val="00BF33A8"/>
    <w:rsid w:val="00BF3AE4"/>
    <w:rsid w:val="00BF4B08"/>
    <w:rsid w:val="00BF4BD9"/>
    <w:rsid w:val="00BF72AB"/>
    <w:rsid w:val="00BF7CD1"/>
    <w:rsid w:val="00C002FF"/>
    <w:rsid w:val="00C006B7"/>
    <w:rsid w:val="00C007BB"/>
    <w:rsid w:val="00C00C1B"/>
    <w:rsid w:val="00C02611"/>
    <w:rsid w:val="00C02652"/>
    <w:rsid w:val="00C03FEF"/>
    <w:rsid w:val="00C05CFB"/>
    <w:rsid w:val="00C06156"/>
    <w:rsid w:val="00C063DF"/>
    <w:rsid w:val="00C077D6"/>
    <w:rsid w:val="00C10236"/>
    <w:rsid w:val="00C103FE"/>
    <w:rsid w:val="00C10842"/>
    <w:rsid w:val="00C11B04"/>
    <w:rsid w:val="00C12508"/>
    <w:rsid w:val="00C1347D"/>
    <w:rsid w:val="00C160E9"/>
    <w:rsid w:val="00C16957"/>
    <w:rsid w:val="00C16CF4"/>
    <w:rsid w:val="00C17269"/>
    <w:rsid w:val="00C173EE"/>
    <w:rsid w:val="00C20316"/>
    <w:rsid w:val="00C20E53"/>
    <w:rsid w:val="00C21903"/>
    <w:rsid w:val="00C2192A"/>
    <w:rsid w:val="00C22FB0"/>
    <w:rsid w:val="00C23F4E"/>
    <w:rsid w:val="00C24257"/>
    <w:rsid w:val="00C2440D"/>
    <w:rsid w:val="00C245AF"/>
    <w:rsid w:val="00C24D54"/>
    <w:rsid w:val="00C260F4"/>
    <w:rsid w:val="00C26D41"/>
    <w:rsid w:val="00C272F3"/>
    <w:rsid w:val="00C27CAB"/>
    <w:rsid w:val="00C309AD"/>
    <w:rsid w:val="00C31CB4"/>
    <w:rsid w:val="00C33092"/>
    <w:rsid w:val="00C3348F"/>
    <w:rsid w:val="00C352FD"/>
    <w:rsid w:val="00C35EB0"/>
    <w:rsid w:val="00C36B40"/>
    <w:rsid w:val="00C37C59"/>
    <w:rsid w:val="00C41896"/>
    <w:rsid w:val="00C42117"/>
    <w:rsid w:val="00C426BB"/>
    <w:rsid w:val="00C432BF"/>
    <w:rsid w:val="00C43F92"/>
    <w:rsid w:val="00C45069"/>
    <w:rsid w:val="00C45B50"/>
    <w:rsid w:val="00C45F9A"/>
    <w:rsid w:val="00C46AB7"/>
    <w:rsid w:val="00C502B5"/>
    <w:rsid w:val="00C50D4C"/>
    <w:rsid w:val="00C51CC7"/>
    <w:rsid w:val="00C52C70"/>
    <w:rsid w:val="00C52D76"/>
    <w:rsid w:val="00C52EEA"/>
    <w:rsid w:val="00C53822"/>
    <w:rsid w:val="00C53EC2"/>
    <w:rsid w:val="00C54D7C"/>
    <w:rsid w:val="00C56F8C"/>
    <w:rsid w:val="00C5717A"/>
    <w:rsid w:val="00C574D2"/>
    <w:rsid w:val="00C57EFB"/>
    <w:rsid w:val="00C62321"/>
    <w:rsid w:val="00C6366A"/>
    <w:rsid w:val="00C6377A"/>
    <w:rsid w:val="00C63F3C"/>
    <w:rsid w:val="00C64252"/>
    <w:rsid w:val="00C65CDE"/>
    <w:rsid w:val="00C65D99"/>
    <w:rsid w:val="00C66EED"/>
    <w:rsid w:val="00C66FCB"/>
    <w:rsid w:val="00C67C06"/>
    <w:rsid w:val="00C70411"/>
    <w:rsid w:val="00C70575"/>
    <w:rsid w:val="00C71D43"/>
    <w:rsid w:val="00C73CCC"/>
    <w:rsid w:val="00C759F4"/>
    <w:rsid w:val="00C76A47"/>
    <w:rsid w:val="00C76EA6"/>
    <w:rsid w:val="00C771B9"/>
    <w:rsid w:val="00C81DD7"/>
    <w:rsid w:val="00C8205A"/>
    <w:rsid w:val="00C82A75"/>
    <w:rsid w:val="00C82FEF"/>
    <w:rsid w:val="00C83546"/>
    <w:rsid w:val="00C837FB"/>
    <w:rsid w:val="00C839BE"/>
    <w:rsid w:val="00C84D52"/>
    <w:rsid w:val="00C852FE"/>
    <w:rsid w:val="00C85A74"/>
    <w:rsid w:val="00C85F2E"/>
    <w:rsid w:val="00C87360"/>
    <w:rsid w:val="00C8758B"/>
    <w:rsid w:val="00C8767D"/>
    <w:rsid w:val="00C87B30"/>
    <w:rsid w:val="00C91546"/>
    <w:rsid w:val="00C91DE2"/>
    <w:rsid w:val="00C92AB8"/>
    <w:rsid w:val="00C92AC5"/>
    <w:rsid w:val="00C94D46"/>
    <w:rsid w:val="00CA0819"/>
    <w:rsid w:val="00CA089C"/>
    <w:rsid w:val="00CA186E"/>
    <w:rsid w:val="00CA21DD"/>
    <w:rsid w:val="00CA2259"/>
    <w:rsid w:val="00CA37E4"/>
    <w:rsid w:val="00CA4221"/>
    <w:rsid w:val="00CA4418"/>
    <w:rsid w:val="00CA4483"/>
    <w:rsid w:val="00CA54B7"/>
    <w:rsid w:val="00CA69AC"/>
    <w:rsid w:val="00CA69BB"/>
    <w:rsid w:val="00CA7644"/>
    <w:rsid w:val="00CA780C"/>
    <w:rsid w:val="00CB097D"/>
    <w:rsid w:val="00CB0A11"/>
    <w:rsid w:val="00CB19DD"/>
    <w:rsid w:val="00CB233D"/>
    <w:rsid w:val="00CB324E"/>
    <w:rsid w:val="00CB369F"/>
    <w:rsid w:val="00CB460A"/>
    <w:rsid w:val="00CB4F6E"/>
    <w:rsid w:val="00CB57C1"/>
    <w:rsid w:val="00CB6270"/>
    <w:rsid w:val="00CC009A"/>
    <w:rsid w:val="00CC0BEF"/>
    <w:rsid w:val="00CC40D3"/>
    <w:rsid w:val="00CC4AE6"/>
    <w:rsid w:val="00CC58AB"/>
    <w:rsid w:val="00CC58CC"/>
    <w:rsid w:val="00CC6B78"/>
    <w:rsid w:val="00CC6C6A"/>
    <w:rsid w:val="00CC6D70"/>
    <w:rsid w:val="00CC6FCB"/>
    <w:rsid w:val="00CC73B5"/>
    <w:rsid w:val="00CC73D8"/>
    <w:rsid w:val="00CD0D59"/>
    <w:rsid w:val="00CD0DAB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0ACF"/>
    <w:rsid w:val="00CE1C65"/>
    <w:rsid w:val="00CE1D58"/>
    <w:rsid w:val="00CE1F77"/>
    <w:rsid w:val="00CE7AA1"/>
    <w:rsid w:val="00CF03AA"/>
    <w:rsid w:val="00CF0F47"/>
    <w:rsid w:val="00CF17C3"/>
    <w:rsid w:val="00CF2274"/>
    <w:rsid w:val="00CF23EF"/>
    <w:rsid w:val="00CF2F96"/>
    <w:rsid w:val="00CF33FE"/>
    <w:rsid w:val="00CF3AE9"/>
    <w:rsid w:val="00CF40DD"/>
    <w:rsid w:val="00CF4CB6"/>
    <w:rsid w:val="00CF518D"/>
    <w:rsid w:val="00CF51B5"/>
    <w:rsid w:val="00CF66DF"/>
    <w:rsid w:val="00CF6A93"/>
    <w:rsid w:val="00D001B4"/>
    <w:rsid w:val="00D00737"/>
    <w:rsid w:val="00D00AB4"/>
    <w:rsid w:val="00D00FD0"/>
    <w:rsid w:val="00D0162D"/>
    <w:rsid w:val="00D0264F"/>
    <w:rsid w:val="00D02C21"/>
    <w:rsid w:val="00D038BF"/>
    <w:rsid w:val="00D041B3"/>
    <w:rsid w:val="00D04585"/>
    <w:rsid w:val="00D04F47"/>
    <w:rsid w:val="00D051E2"/>
    <w:rsid w:val="00D0547E"/>
    <w:rsid w:val="00D059B3"/>
    <w:rsid w:val="00D06556"/>
    <w:rsid w:val="00D07179"/>
    <w:rsid w:val="00D07BAA"/>
    <w:rsid w:val="00D100F5"/>
    <w:rsid w:val="00D1013D"/>
    <w:rsid w:val="00D10279"/>
    <w:rsid w:val="00D1064D"/>
    <w:rsid w:val="00D10F05"/>
    <w:rsid w:val="00D11039"/>
    <w:rsid w:val="00D1224D"/>
    <w:rsid w:val="00D1411C"/>
    <w:rsid w:val="00D14194"/>
    <w:rsid w:val="00D14C85"/>
    <w:rsid w:val="00D1528A"/>
    <w:rsid w:val="00D170CF"/>
    <w:rsid w:val="00D17A40"/>
    <w:rsid w:val="00D20C1B"/>
    <w:rsid w:val="00D211AF"/>
    <w:rsid w:val="00D21D3B"/>
    <w:rsid w:val="00D22894"/>
    <w:rsid w:val="00D2337B"/>
    <w:rsid w:val="00D243E8"/>
    <w:rsid w:val="00D2456A"/>
    <w:rsid w:val="00D24C00"/>
    <w:rsid w:val="00D253A3"/>
    <w:rsid w:val="00D267F6"/>
    <w:rsid w:val="00D27D75"/>
    <w:rsid w:val="00D27DBF"/>
    <w:rsid w:val="00D312E3"/>
    <w:rsid w:val="00D326D0"/>
    <w:rsid w:val="00D32723"/>
    <w:rsid w:val="00D32FD3"/>
    <w:rsid w:val="00D334E1"/>
    <w:rsid w:val="00D34F4F"/>
    <w:rsid w:val="00D3602C"/>
    <w:rsid w:val="00D36343"/>
    <w:rsid w:val="00D36B2D"/>
    <w:rsid w:val="00D36E67"/>
    <w:rsid w:val="00D36FE5"/>
    <w:rsid w:val="00D37108"/>
    <w:rsid w:val="00D375F5"/>
    <w:rsid w:val="00D40706"/>
    <w:rsid w:val="00D407F0"/>
    <w:rsid w:val="00D40AF2"/>
    <w:rsid w:val="00D40E72"/>
    <w:rsid w:val="00D40EF7"/>
    <w:rsid w:val="00D40F68"/>
    <w:rsid w:val="00D41529"/>
    <w:rsid w:val="00D4168E"/>
    <w:rsid w:val="00D4171A"/>
    <w:rsid w:val="00D42FA0"/>
    <w:rsid w:val="00D43385"/>
    <w:rsid w:val="00D438F8"/>
    <w:rsid w:val="00D4476D"/>
    <w:rsid w:val="00D4666B"/>
    <w:rsid w:val="00D474E2"/>
    <w:rsid w:val="00D50156"/>
    <w:rsid w:val="00D54505"/>
    <w:rsid w:val="00D549CB"/>
    <w:rsid w:val="00D54F27"/>
    <w:rsid w:val="00D56529"/>
    <w:rsid w:val="00D56D28"/>
    <w:rsid w:val="00D576D9"/>
    <w:rsid w:val="00D579BF"/>
    <w:rsid w:val="00D60892"/>
    <w:rsid w:val="00D60E35"/>
    <w:rsid w:val="00D62198"/>
    <w:rsid w:val="00D625B9"/>
    <w:rsid w:val="00D62784"/>
    <w:rsid w:val="00D631F4"/>
    <w:rsid w:val="00D64155"/>
    <w:rsid w:val="00D641CD"/>
    <w:rsid w:val="00D64D21"/>
    <w:rsid w:val="00D65707"/>
    <w:rsid w:val="00D66A02"/>
    <w:rsid w:val="00D67A0A"/>
    <w:rsid w:val="00D715EB"/>
    <w:rsid w:val="00D721AD"/>
    <w:rsid w:val="00D7255E"/>
    <w:rsid w:val="00D73527"/>
    <w:rsid w:val="00D74BB8"/>
    <w:rsid w:val="00D75D34"/>
    <w:rsid w:val="00D768D5"/>
    <w:rsid w:val="00D77541"/>
    <w:rsid w:val="00D77C74"/>
    <w:rsid w:val="00D77CB2"/>
    <w:rsid w:val="00D800AD"/>
    <w:rsid w:val="00D81E92"/>
    <w:rsid w:val="00D82B60"/>
    <w:rsid w:val="00D835C5"/>
    <w:rsid w:val="00D83872"/>
    <w:rsid w:val="00D8536B"/>
    <w:rsid w:val="00D860AB"/>
    <w:rsid w:val="00D86774"/>
    <w:rsid w:val="00D901DF"/>
    <w:rsid w:val="00D90732"/>
    <w:rsid w:val="00D90745"/>
    <w:rsid w:val="00D90E33"/>
    <w:rsid w:val="00D92024"/>
    <w:rsid w:val="00D93837"/>
    <w:rsid w:val="00D94628"/>
    <w:rsid w:val="00D94F26"/>
    <w:rsid w:val="00D95B98"/>
    <w:rsid w:val="00D95CFB"/>
    <w:rsid w:val="00D960DF"/>
    <w:rsid w:val="00D9678D"/>
    <w:rsid w:val="00D97936"/>
    <w:rsid w:val="00DA23CB"/>
    <w:rsid w:val="00DA530B"/>
    <w:rsid w:val="00DA5A18"/>
    <w:rsid w:val="00DA5A37"/>
    <w:rsid w:val="00DA7335"/>
    <w:rsid w:val="00DB0BDB"/>
    <w:rsid w:val="00DB2554"/>
    <w:rsid w:val="00DB26E4"/>
    <w:rsid w:val="00DB2C2A"/>
    <w:rsid w:val="00DB34DD"/>
    <w:rsid w:val="00DB3678"/>
    <w:rsid w:val="00DB3716"/>
    <w:rsid w:val="00DB41D8"/>
    <w:rsid w:val="00DB4233"/>
    <w:rsid w:val="00DB50E7"/>
    <w:rsid w:val="00DB542D"/>
    <w:rsid w:val="00DB594D"/>
    <w:rsid w:val="00DB69B7"/>
    <w:rsid w:val="00DB6E49"/>
    <w:rsid w:val="00DB70C8"/>
    <w:rsid w:val="00DC00CE"/>
    <w:rsid w:val="00DC0961"/>
    <w:rsid w:val="00DC2736"/>
    <w:rsid w:val="00DC3140"/>
    <w:rsid w:val="00DC31F4"/>
    <w:rsid w:val="00DC33A5"/>
    <w:rsid w:val="00DC3B06"/>
    <w:rsid w:val="00DC3FA1"/>
    <w:rsid w:val="00DC5847"/>
    <w:rsid w:val="00DC653E"/>
    <w:rsid w:val="00DC7631"/>
    <w:rsid w:val="00DD19D3"/>
    <w:rsid w:val="00DD1BB8"/>
    <w:rsid w:val="00DD31AF"/>
    <w:rsid w:val="00DD3983"/>
    <w:rsid w:val="00DD3A44"/>
    <w:rsid w:val="00DD539B"/>
    <w:rsid w:val="00DD5936"/>
    <w:rsid w:val="00DD5E57"/>
    <w:rsid w:val="00DD7F6B"/>
    <w:rsid w:val="00DE052E"/>
    <w:rsid w:val="00DE082E"/>
    <w:rsid w:val="00DE0A4D"/>
    <w:rsid w:val="00DE186E"/>
    <w:rsid w:val="00DE1AA0"/>
    <w:rsid w:val="00DE2072"/>
    <w:rsid w:val="00DE2F84"/>
    <w:rsid w:val="00DE3737"/>
    <w:rsid w:val="00DE3AB0"/>
    <w:rsid w:val="00DE3CE9"/>
    <w:rsid w:val="00DE417E"/>
    <w:rsid w:val="00DE485D"/>
    <w:rsid w:val="00DE494C"/>
    <w:rsid w:val="00DE4AE8"/>
    <w:rsid w:val="00DE65B7"/>
    <w:rsid w:val="00DE6694"/>
    <w:rsid w:val="00DE6826"/>
    <w:rsid w:val="00DE6A58"/>
    <w:rsid w:val="00DF2680"/>
    <w:rsid w:val="00DF2685"/>
    <w:rsid w:val="00DF357D"/>
    <w:rsid w:val="00DF44EA"/>
    <w:rsid w:val="00DF48F8"/>
    <w:rsid w:val="00DF5CC3"/>
    <w:rsid w:val="00DF5D93"/>
    <w:rsid w:val="00DF5E1A"/>
    <w:rsid w:val="00DF60D4"/>
    <w:rsid w:val="00DF61A8"/>
    <w:rsid w:val="00DF7602"/>
    <w:rsid w:val="00DF7A46"/>
    <w:rsid w:val="00DF7E5B"/>
    <w:rsid w:val="00E00473"/>
    <w:rsid w:val="00E01E11"/>
    <w:rsid w:val="00E02500"/>
    <w:rsid w:val="00E03C9D"/>
    <w:rsid w:val="00E0406D"/>
    <w:rsid w:val="00E04DCD"/>
    <w:rsid w:val="00E04FC2"/>
    <w:rsid w:val="00E0534B"/>
    <w:rsid w:val="00E1108F"/>
    <w:rsid w:val="00E11B33"/>
    <w:rsid w:val="00E1204B"/>
    <w:rsid w:val="00E12B7A"/>
    <w:rsid w:val="00E140F9"/>
    <w:rsid w:val="00E14B48"/>
    <w:rsid w:val="00E17216"/>
    <w:rsid w:val="00E17225"/>
    <w:rsid w:val="00E176A9"/>
    <w:rsid w:val="00E20619"/>
    <w:rsid w:val="00E21A4D"/>
    <w:rsid w:val="00E26930"/>
    <w:rsid w:val="00E2797B"/>
    <w:rsid w:val="00E27A01"/>
    <w:rsid w:val="00E303E1"/>
    <w:rsid w:val="00E31A6A"/>
    <w:rsid w:val="00E324A0"/>
    <w:rsid w:val="00E33723"/>
    <w:rsid w:val="00E33CC5"/>
    <w:rsid w:val="00E35588"/>
    <w:rsid w:val="00E3604A"/>
    <w:rsid w:val="00E362C8"/>
    <w:rsid w:val="00E3698B"/>
    <w:rsid w:val="00E3759A"/>
    <w:rsid w:val="00E410E0"/>
    <w:rsid w:val="00E41118"/>
    <w:rsid w:val="00E4121C"/>
    <w:rsid w:val="00E425B1"/>
    <w:rsid w:val="00E4378C"/>
    <w:rsid w:val="00E45614"/>
    <w:rsid w:val="00E46989"/>
    <w:rsid w:val="00E47187"/>
    <w:rsid w:val="00E47CF3"/>
    <w:rsid w:val="00E50500"/>
    <w:rsid w:val="00E5078C"/>
    <w:rsid w:val="00E537B6"/>
    <w:rsid w:val="00E54831"/>
    <w:rsid w:val="00E5557D"/>
    <w:rsid w:val="00E55F62"/>
    <w:rsid w:val="00E560AF"/>
    <w:rsid w:val="00E6070D"/>
    <w:rsid w:val="00E60871"/>
    <w:rsid w:val="00E60BA4"/>
    <w:rsid w:val="00E61713"/>
    <w:rsid w:val="00E64E6F"/>
    <w:rsid w:val="00E650E6"/>
    <w:rsid w:val="00E657F5"/>
    <w:rsid w:val="00E66BD7"/>
    <w:rsid w:val="00E66EB2"/>
    <w:rsid w:val="00E67E7E"/>
    <w:rsid w:val="00E70FD5"/>
    <w:rsid w:val="00E71670"/>
    <w:rsid w:val="00E71A52"/>
    <w:rsid w:val="00E722FA"/>
    <w:rsid w:val="00E73508"/>
    <w:rsid w:val="00E73F22"/>
    <w:rsid w:val="00E74392"/>
    <w:rsid w:val="00E74C91"/>
    <w:rsid w:val="00E74ED4"/>
    <w:rsid w:val="00E7507A"/>
    <w:rsid w:val="00E75217"/>
    <w:rsid w:val="00E754D5"/>
    <w:rsid w:val="00E764BE"/>
    <w:rsid w:val="00E77479"/>
    <w:rsid w:val="00E77A22"/>
    <w:rsid w:val="00E82B60"/>
    <w:rsid w:val="00E85C6D"/>
    <w:rsid w:val="00E87CF4"/>
    <w:rsid w:val="00E87F7D"/>
    <w:rsid w:val="00E9072B"/>
    <w:rsid w:val="00E90C7F"/>
    <w:rsid w:val="00E91060"/>
    <w:rsid w:val="00E91151"/>
    <w:rsid w:val="00E916BC"/>
    <w:rsid w:val="00E91E79"/>
    <w:rsid w:val="00E942F2"/>
    <w:rsid w:val="00E9486C"/>
    <w:rsid w:val="00E9623C"/>
    <w:rsid w:val="00E97154"/>
    <w:rsid w:val="00E9756C"/>
    <w:rsid w:val="00E97D31"/>
    <w:rsid w:val="00EA0B37"/>
    <w:rsid w:val="00EA26F9"/>
    <w:rsid w:val="00EA3598"/>
    <w:rsid w:val="00EA4157"/>
    <w:rsid w:val="00EA460C"/>
    <w:rsid w:val="00EA4EEA"/>
    <w:rsid w:val="00EA4F9C"/>
    <w:rsid w:val="00EA60DC"/>
    <w:rsid w:val="00EA73D7"/>
    <w:rsid w:val="00EA7D58"/>
    <w:rsid w:val="00EB0C07"/>
    <w:rsid w:val="00EB0E2E"/>
    <w:rsid w:val="00EB4282"/>
    <w:rsid w:val="00EB48D4"/>
    <w:rsid w:val="00EB4CA7"/>
    <w:rsid w:val="00EB5253"/>
    <w:rsid w:val="00EB5637"/>
    <w:rsid w:val="00EB5668"/>
    <w:rsid w:val="00EB56FF"/>
    <w:rsid w:val="00EB5EC7"/>
    <w:rsid w:val="00EB6F67"/>
    <w:rsid w:val="00EB6F8F"/>
    <w:rsid w:val="00EB7B65"/>
    <w:rsid w:val="00EC04A1"/>
    <w:rsid w:val="00EC088A"/>
    <w:rsid w:val="00EC1882"/>
    <w:rsid w:val="00EC3DA6"/>
    <w:rsid w:val="00EC4520"/>
    <w:rsid w:val="00EC565B"/>
    <w:rsid w:val="00EC5B0E"/>
    <w:rsid w:val="00ED133D"/>
    <w:rsid w:val="00ED4284"/>
    <w:rsid w:val="00ED570B"/>
    <w:rsid w:val="00ED7CBB"/>
    <w:rsid w:val="00EE0049"/>
    <w:rsid w:val="00EE093E"/>
    <w:rsid w:val="00EE0B5B"/>
    <w:rsid w:val="00EE11E2"/>
    <w:rsid w:val="00EE13E7"/>
    <w:rsid w:val="00EE15A1"/>
    <w:rsid w:val="00EE17C3"/>
    <w:rsid w:val="00EE211E"/>
    <w:rsid w:val="00EE4155"/>
    <w:rsid w:val="00EE45A7"/>
    <w:rsid w:val="00EE4D92"/>
    <w:rsid w:val="00EE4E13"/>
    <w:rsid w:val="00EF0126"/>
    <w:rsid w:val="00EF037C"/>
    <w:rsid w:val="00EF0CDD"/>
    <w:rsid w:val="00EF127D"/>
    <w:rsid w:val="00EF19D9"/>
    <w:rsid w:val="00EF2C29"/>
    <w:rsid w:val="00EF2E96"/>
    <w:rsid w:val="00EF312A"/>
    <w:rsid w:val="00EF325C"/>
    <w:rsid w:val="00EF657F"/>
    <w:rsid w:val="00EF66BF"/>
    <w:rsid w:val="00EF69EF"/>
    <w:rsid w:val="00EF708C"/>
    <w:rsid w:val="00EF72AA"/>
    <w:rsid w:val="00EF7342"/>
    <w:rsid w:val="00EF7C83"/>
    <w:rsid w:val="00EF7CE9"/>
    <w:rsid w:val="00F00B27"/>
    <w:rsid w:val="00F00E46"/>
    <w:rsid w:val="00F01A42"/>
    <w:rsid w:val="00F028DB"/>
    <w:rsid w:val="00F03079"/>
    <w:rsid w:val="00F043E9"/>
    <w:rsid w:val="00F04B10"/>
    <w:rsid w:val="00F04F85"/>
    <w:rsid w:val="00F063AE"/>
    <w:rsid w:val="00F06873"/>
    <w:rsid w:val="00F06F1F"/>
    <w:rsid w:val="00F07551"/>
    <w:rsid w:val="00F077F2"/>
    <w:rsid w:val="00F078EC"/>
    <w:rsid w:val="00F1024B"/>
    <w:rsid w:val="00F1077F"/>
    <w:rsid w:val="00F10A94"/>
    <w:rsid w:val="00F10AC2"/>
    <w:rsid w:val="00F11985"/>
    <w:rsid w:val="00F11C06"/>
    <w:rsid w:val="00F12AFE"/>
    <w:rsid w:val="00F134D5"/>
    <w:rsid w:val="00F143B4"/>
    <w:rsid w:val="00F14481"/>
    <w:rsid w:val="00F168F1"/>
    <w:rsid w:val="00F17130"/>
    <w:rsid w:val="00F17B86"/>
    <w:rsid w:val="00F22BE5"/>
    <w:rsid w:val="00F23C66"/>
    <w:rsid w:val="00F2455E"/>
    <w:rsid w:val="00F24D51"/>
    <w:rsid w:val="00F2598F"/>
    <w:rsid w:val="00F26C3D"/>
    <w:rsid w:val="00F31A52"/>
    <w:rsid w:val="00F36AC1"/>
    <w:rsid w:val="00F36E4B"/>
    <w:rsid w:val="00F402AF"/>
    <w:rsid w:val="00F4241D"/>
    <w:rsid w:val="00F42CC5"/>
    <w:rsid w:val="00F42DA2"/>
    <w:rsid w:val="00F42EF2"/>
    <w:rsid w:val="00F4388C"/>
    <w:rsid w:val="00F43992"/>
    <w:rsid w:val="00F454DB"/>
    <w:rsid w:val="00F45F1D"/>
    <w:rsid w:val="00F46F56"/>
    <w:rsid w:val="00F47696"/>
    <w:rsid w:val="00F47A47"/>
    <w:rsid w:val="00F5031F"/>
    <w:rsid w:val="00F50A81"/>
    <w:rsid w:val="00F50FFF"/>
    <w:rsid w:val="00F521EA"/>
    <w:rsid w:val="00F529A0"/>
    <w:rsid w:val="00F55294"/>
    <w:rsid w:val="00F5789E"/>
    <w:rsid w:val="00F57EE3"/>
    <w:rsid w:val="00F608BE"/>
    <w:rsid w:val="00F60909"/>
    <w:rsid w:val="00F6194D"/>
    <w:rsid w:val="00F61E70"/>
    <w:rsid w:val="00F63A61"/>
    <w:rsid w:val="00F6502D"/>
    <w:rsid w:val="00F65978"/>
    <w:rsid w:val="00F676F7"/>
    <w:rsid w:val="00F67FB0"/>
    <w:rsid w:val="00F71428"/>
    <w:rsid w:val="00F71431"/>
    <w:rsid w:val="00F7178D"/>
    <w:rsid w:val="00F722E0"/>
    <w:rsid w:val="00F738AF"/>
    <w:rsid w:val="00F744D5"/>
    <w:rsid w:val="00F769CB"/>
    <w:rsid w:val="00F76F14"/>
    <w:rsid w:val="00F77275"/>
    <w:rsid w:val="00F8060A"/>
    <w:rsid w:val="00F80C73"/>
    <w:rsid w:val="00F8157F"/>
    <w:rsid w:val="00F82CF8"/>
    <w:rsid w:val="00F82F08"/>
    <w:rsid w:val="00F8317B"/>
    <w:rsid w:val="00F84339"/>
    <w:rsid w:val="00F84A54"/>
    <w:rsid w:val="00F8559C"/>
    <w:rsid w:val="00F855C0"/>
    <w:rsid w:val="00F85698"/>
    <w:rsid w:val="00F8670A"/>
    <w:rsid w:val="00F86F86"/>
    <w:rsid w:val="00F87C11"/>
    <w:rsid w:val="00F9078A"/>
    <w:rsid w:val="00F91F9D"/>
    <w:rsid w:val="00F92F1A"/>
    <w:rsid w:val="00F93FD4"/>
    <w:rsid w:val="00F93FEA"/>
    <w:rsid w:val="00F94BAA"/>
    <w:rsid w:val="00F94BF1"/>
    <w:rsid w:val="00F95228"/>
    <w:rsid w:val="00F958F1"/>
    <w:rsid w:val="00F95A26"/>
    <w:rsid w:val="00F964C8"/>
    <w:rsid w:val="00F96D8A"/>
    <w:rsid w:val="00FA00B9"/>
    <w:rsid w:val="00FA44D4"/>
    <w:rsid w:val="00FA6B01"/>
    <w:rsid w:val="00FA6B1E"/>
    <w:rsid w:val="00FA77FE"/>
    <w:rsid w:val="00FB2069"/>
    <w:rsid w:val="00FB2BFD"/>
    <w:rsid w:val="00FB34AB"/>
    <w:rsid w:val="00FB3ADE"/>
    <w:rsid w:val="00FB3B15"/>
    <w:rsid w:val="00FB3D33"/>
    <w:rsid w:val="00FB43C0"/>
    <w:rsid w:val="00FB4B2A"/>
    <w:rsid w:val="00FB4CDF"/>
    <w:rsid w:val="00FB5024"/>
    <w:rsid w:val="00FB6943"/>
    <w:rsid w:val="00FB7922"/>
    <w:rsid w:val="00FC06DE"/>
    <w:rsid w:val="00FC1288"/>
    <w:rsid w:val="00FC12CB"/>
    <w:rsid w:val="00FC155C"/>
    <w:rsid w:val="00FC3859"/>
    <w:rsid w:val="00FC3F71"/>
    <w:rsid w:val="00FC44C1"/>
    <w:rsid w:val="00FC5519"/>
    <w:rsid w:val="00FC57B3"/>
    <w:rsid w:val="00FC661D"/>
    <w:rsid w:val="00FC7664"/>
    <w:rsid w:val="00FC7879"/>
    <w:rsid w:val="00FC7AFF"/>
    <w:rsid w:val="00FC7DCB"/>
    <w:rsid w:val="00FD1EBA"/>
    <w:rsid w:val="00FD2C60"/>
    <w:rsid w:val="00FD461E"/>
    <w:rsid w:val="00FD4649"/>
    <w:rsid w:val="00FD4DD1"/>
    <w:rsid w:val="00FD51B6"/>
    <w:rsid w:val="00FD6631"/>
    <w:rsid w:val="00FD7225"/>
    <w:rsid w:val="00FE0809"/>
    <w:rsid w:val="00FE3B56"/>
    <w:rsid w:val="00FE4C11"/>
    <w:rsid w:val="00FE5ADF"/>
    <w:rsid w:val="00FE5D7F"/>
    <w:rsid w:val="00FE699B"/>
    <w:rsid w:val="00FE6A97"/>
    <w:rsid w:val="00FE78E4"/>
    <w:rsid w:val="00FF0D0D"/>
    <w:rsid w:val="00FF14F9"/>
    <w:rsid w:val="00FF1FF6"/>
    <w:rsid w:val="00FF5491"/>
    <w:rsid w:val="00FF600B"/>
    <w:rsid w:val="00FF61DC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7E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67E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67E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33161C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143608"/>
    <w:rPr>
      <w:rFonts w:ascii="Times New Roman" w:hAnsi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3039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3996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E67E7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E67E7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f6">
    <w:name w:val="No Spacing"/>
    <w:uiPriority w:val="1"/>
    <w:qFormat/>
    <w:rsid w:val="00E67E7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uiPriority w:val="9"/>
    <w:rsid w:val="00E67E7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75E2-D724-4753-A96F-F4868039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KSP</cp:lastModifiedBy>
  <cp:revision>26</cp:revision>
  <cp:lastPrinted>2025-01-22T13:53:00Z</cp:lastPrinted>
  <dcterms:created xsi:type="dcterms:W3CDTF">2020-02-04T06:00:00Z</dcterms:created>
  <dcterms:modified xsi:type="dcterms:W3CDTF">2025-01-22T13:53:00Z</dcterms:modified>
</cp:coreProperties>
</file>