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Российская Федерация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Брянской области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Распоряжение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770B2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24F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C345C">
        <w:rPr>
          <w:rFonts w:ascii="Times New Roman" w:hAnsi="Times New Roman"/>
          <w:sz w:val="28"/>
          <w:szCs w:val="28"/>
          <w:u w:val="single"/>
        </w:rPr>
        <w:t>27</w:t>
      </w:r>
      <w:r w:rsidR="00245505">
        <w:rPr>
          <w:rFonts w:ascii="Times New Roman" w:hAnsi="Times New Roman"/>
          <w:sz w:val="28"/>
          <w:szCs w:val="28"/>
          <w:u w:val="single"/>
        </w:rPr>
        <w:t>.0</w:t>
      </w:r>
      <w:r w:rsidR="00555E1A">
        <w:rPr>
          <w:rFonts w:ascii="Times New Roman" w:hAnsi="Times New Roman"/>
          <w:sz w:val="28"/>
          <w:szCs w:val="28"/>
          <w:u w:val="single"/>
        </w:rPr>
        <w:t>6</w:t>
      </w:r>
      <w:r w:rsidR="00245505">
        <w:rPr>
          <w:rFonts w:ascii="Times New Roman" w:hAnsi="Times New Roman"/>
          <w:sz w:val="28"/>
          <w:szCs w:val="28"/>
          <w:u w:val="single"/>
        </w:rPr>
        <w:t>.</w:t>
      </w:r>
      <w:r w:rsidR="0021071E">
        <w:rPr>
          <w:rFonts w:ascii="Times New Roman" w:hAnsi="Times New Roman"/>
          <w:sz w:val="28"/>
          <w:szCs w:val="28"/>
          <w:u w:val="single"/>
        </w:rPr>
        <w:t>2024</w:t>
      </w:r>
      <w:r w:rsidR="00F743B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EC79D2" w:rsidRPr="00EC79D2">
        <w:rPr>
          <w:rFonts w:ascii="Times New Roman" w:hAnsi="Times New Roman"/>
          <w:sz w:val="28"/>
          <w:szCs w:val="28"/>
        </w:rPr>
        <w:t xml:space="preserve">№ </w:t>
      </w:r>
      <w:r w:rsidR="00BD7FDD">
        <w:rPr>
          <w:rFonts w:ascii="Times New Roman" w:hAnsi="Times New Roman"/>
          <w:sz w:val="28"/>
          <w:szCs w:val="28"/>
        </w:rPr>
        <w:t>_</w:t>
      </w:r>
      <w:r w:rsidR="002455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345C">
        <w:rPr>
          <w:rFonts w:ascii="Times New Roman" w:hAnsi="Times New Roman"/>
          <w:sz w:val="28"/>
          <w:szCs w:val="28"/>
          <w:u w:val="single"/>
        </w:rPr>
        <w:t>199</w:t>
      </w:r>
      <w:r w:rsidR="00555E1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505">
        <w:rPr>
          <w:rFonts w:ascii="Times New Roman" w:hAnsi="Times New Roman"/>
          <w:sz w:val="28"/>
          <w:szCs w:val="28"/>
          <w:u w:val="single"/>
        </w:rPr>
        <w:t>-р</w:t>
      </w:r>
      <w:r w:rsidR="00BD7FDD">
        <w:rPr>
          <w:rFonts w:ascii="Times New Roman" w:hAnsi="Times New Roman"/>
          <w:sz w:val="28"/>
          <w:szCs w:val="28"/>
        </w:rPr>
        <w:t>_</w:t>
      </w:r>
      <w:r w:rsidR="00BD7FDD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п. Комаричи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3D8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О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 карт маршрута регулярных перевозок</w:t>
      </w:r>
    </w:p>
    <w:p w:rsidR="00CD43D7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«Комаричский</w:t>
      </w:r>
    </w:p>
    <w:p w:rsidR="00EC79D2" w:rsidRPr="00EC79D2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район»</w:t>
      </w:r>
      <w:r w:rsidR="00EC79D2">
        <w:rPr>
          <w:rFonts w:ascii="Times New Roman" w:hAnsi="Times New Roman"/>
          <w:sz w:val="28"/>
          <w:szCs w:val="28"/>
        </w:rPr>
        <w:t>.</w:t>
      </w:r>
      <w:r w:rsidR="00EC79D2" w:rsidRPr="00EC79D2">
        <w:rPr>
          <w:rFonts w:ascii="Times New Roman" w:hAnsi="Times New Roman"/>
          <w:sz w:val="28"/>
          <w:szCs w:val="28"/>
        </w:rPr>
        <w:t xml:space="preserve"> </w:t>
      </w:r>
    </w:p>
    <w:p w:rsidR="00E43C1F" w:rsidRDefault="00E43C1F" w:rsidP="00DA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D82" w:rsidRPr="00DA5DB7" w:rsidRDefault="00EC79D2" w:rsidP="00E43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B7">
        <w:rPr>
          <w:rFonts w:ascii="Times New Roman" w:hAnsi="Times New Roman"/>
          <w:color w:val="000000"/>
          <w:sz w:val="28"/>
          <w:szCs w:val="28"/>
        </w:rPr>
        <w:t>В соответствии с  Федеральн</w:t>
      </w:r>
      <w:r w:rsidR="00CD43D7" w:rsidRPr="00DA5DB7">
        <w:rPr>
          <w:rFonts w:ascii="Times New Roman" w:hAnsi="Times New Roman"/>
          <w:color w:val="000000"/>
          <w:sz w:val="28"/>
          <w:szCs w:val="28"/>
        </w:rPr>
        <w:t>ым законом</w:t>
      </w:r>
      <w:r w:rsidRPr="00DA5DB7">
        <w:rPr>
          <w:rFonts w:ascii="Times New Roman" w:hAnsi="Times New Roman"/>
          <w:color w:val="000000"/>
          <w:sz w:val="28"/>
          <w:szCs w:val="28"/>
        </w:rPr>
        <w:t xml:space="preserve"> от 13.07.2015</w:t>
      </w:r>
      <w:r w:rsidR="00424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DB7">
        <w:rPr>
          <w:rFonts w:ascii="Times New Roman" w:hAnsi="Times New Roman"/>
          <w:color w:val="000000"/>
          <w:sz w:val="28"/>
          <w:szCs w:val="28"/>
        </w:rPr>
        <w:t>г. № 220-ФЗ «Об организации регулярных перевозок пассажиров и багажа  автомобильным транспортом и городским наземным электрическим  транспортом в Российской Федерации и о внесении изменений в отдельные законодательные акты Российской Федерации»</w:t>
      </w:r>
      <w:r w:rsidR="00913C1C"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, распоряжением от 18.04.2016</w:t>
      </w:r>
      <w:r w:rsidR="00E43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г. №</w:t>
      </w:r>
      <w:r w:rsidR="000C0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190-р «</w:t>
      </w:r>
      <w:r w:rsidR="00DA5DB7" w:rsidRPr="00DA5DB7">
        <w:rPr>
          <w:rFonts w:ascii="Times New Roman" w:hAnsi="Times New Roman"/>
          <w:sz w:val="28"/>
          <w:szCs w:val="28"/>
        </w:rPr>
        <w:t>Об организации работы по выдаче карт маршрута регулярных перевозок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>на территории МО «Комаричский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 xml:space="preserve">муниципальный район». </w:t>
      </w:r>
    </w:p>
    <w:p w:rsidR="00EC79D2" w:rsidRPr="006A0D82" w:rsidRDefault="00DA5DB7" w:rsidP="00EC79D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79D2" w:rsidRPr="006A0D8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Специалисту по ЖКХ и энергосбережению</w:t>
      </w:r>
      <w:r w:rsidR="003A337E">
        <w:rPr>
          <w:color w:val="000000"/>
          <w:sz w:val="28"/>
          <w:szCs w:val="28"/>
        </w:rPr>
        <w:t xml:space="preserve"> сектора архитектуры, строительства и ЖКХ администрации района</w:t>
      </w:r>
      <w:r>
        <w:rPr>
          <w:color w:val="000000"/>
          <w:sz w:val="28"/>
          <w:szCs w:val="28"/>
        </w:rPr>
        <w:t xml:space="preserve"> о</w:t>
      </w:r>
      <w:r w:rsidR="00EC79D2" w:rsidRPr="006A0D82">
        <w:rPr>
          <w:color w:val="000000"/>
          <w:sz w:val="28"/>
          <w:szCs w:val="28"/>
        </w:rPr>
        <w:t xml:space="preserve">беспечить оформление бланков карт маршрута в соответствии </w:t>
      </w:r>
      <w:r w:rsidR="000D1157" w:rsidRPr="000D1157">
        <w:rPr>
          <w:color w:val="000000"/>
          <w:sz w:val="28"/>
          <w:szCs w:val="28"/>
        </w:rPr>
        <w:t>с Приказом Минтранса России от 22.05.2024 N 180 "Об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перевозок"»</w:t>
      </w:r>
      <w:r w:rsidR="00EC79D2" w:rsidRPr="006A0D82">
        <w:rPr>
          <w:color w:val="000000"/>
          <w:sz w:val="28"/>
          <w:szCs w:val="28"/>
        </w:rPr>
        <w:t xml:space="preserve">, с учетом сроков их действия, определенных приложением к </w:t>
      </w:r>
      <w:r w:rsidR="00E43C1F">
        <w:rPr>
          <w:color w:val="000000"/>
          <w:sz w:val="28"/>
          <w:szCs w:val="28"/>
        </w:rPr>
        <w:t>настоящему приказу</w:t>
      </w:r>
      <w:r w:rsidR="006B3E18">
        <w:rPr>
          <w:color w:val="000000"/>
          <w:sz w:val="28"/>
          <w:szCs w:val="28"/>
        </w:rPr>
        <w:t>,</w:t>
      </w:r>
      <w:r w:rsidR="00E43C1F">
        <w:rPr>
          <w:color w:val="000000"/>
          <w:sz w:val="28"/>
          <w:szCs w:val="28"/>
        </w:rPr>
        <w:t xml:space="preserve"> </w:t>
      </w:r>
      <w:r w:rsidR="008C3638">
        <w:rPr>
          <w:color w:val="000000"/>
          <w:sz w:val="28"/>
          <w:szCs w:val="28"/>
        </w:rPr>
        <w:t xml:space="preserve">на период действия </w:t>
      </w:r>
      <w:r w:rsidR="003A337E">
        <w:rPr>
          <w:color w:val="000000"/>
          <w:sz w:val="28"/>
          <w:szCs w:val="28"/>
        </w:rPr>
        <w:t xml:space="preserve">                                                   </w:t>
      </w:r>
      <w:r w:rsidR="008C3638">
        <w:rPr>
          <w:color w:val="000000"/>
          <w:sz w:val="28"/>
          <w:szCs w:val="28"/>
        </w:rPr>
        <w:t>с 01.</w:t>
      </w:r>
      <w:r w:rsidR="00BE24F0">
        <w:rPr>
          <w:color w:val="000000"/>
          <w:sz w:val="28"/>
          <w:szCs w:val="28"/>
        </w:rPr>
        <w:t>0</w:t>
      </w:r>
      <w:r w:rsidR="00555E1A">
        <w:rPr>
          <w:color w:val="000000"/>
          <w:sz w:val="28"/>
          <w:szCs w:val="28"/>
        </w:rPr>
        <w:t>7</w:t>
      </w:r>
      <w:r w:rsidR="006B3E18">
        <w:rPr>
          <w:color w:val="000000"/>
          <w:sz w:val="28"/>
          <w:szCs w:val="28"/>
        </w:rPr>
        <w:t>.2</w:t>
      </w:r>
      <w:r w:rsidR="008C3638">
        <w:rPr>
          <w:color w:val="000000"/>
          <w:sz w:val="28"/>
          <w:szCs w:val="28"/>
        </w:rPr>
        <w:t>02</w:t>
      </w:r>
      <w:r w:rsidR="00BE24F0">
        <w:rPr>
          <w:color w:val="000000"/>
          <w:sz w:val="28"/>
          <w:szCs w:val="28"/>
        </w:rPr>
        <w:t>4</w:t>
      </w:r>
      <w:r w:rsidR="008C3638">
        <w:rPr>
          <w:color w:val="000000"/>
          <w:sz w:val="28"/>
          <w:szCs w:val="28"/>
        </w:rPr>
        <w:t xml:space="preserve"> г. по </w:t>
      </w:r>
      <w:r w:rsidR="003A337E">
        <w:rPr>
          <w:color w:val="000000"/>
          <w:sz w:val="28"/>
          <w:szCs w:val="28"/>
        </w:rPr>
        <w:t>3</w:t>
      </w:r>
      <w:r w:rsidR="00D30328">
        <w:rPr>
          <w:color w:val="000000"/>
          <w:sz w:val="28"/>
          <w:szCs w:val="28"/>
        </w:rPr>
        <w:t>0</w:t>
      </w:r>
      <w:r w:rsidR="003A337E">
        <w:rPr>
          <w:color w:val="000000"/>
          <w:sz w:val="28"/>
          <w:szCs w:val="28"/>
        </w:rPr>
        <w:t>.</w:t>
      </w:r>
      <w:r w:rsidR="00BE24F0">
        <w:rPr>
          <w:color w:val="000000"/>
          <w:sz w:val="28"/>
          <w:szCs w:val="28"/>
        </w:rPr>
        <w:t>0</w:t>
      </w:r>
      <w:r w:rsidR="00555E1A">
        <w:rPr>
          <w:color w:val="000000"/>
          <w:sz w:val="28"/>
          <w:szCs w:val="28"/>
        </w:rPr>
        <w:t>9</w:t>
      </w:r>
      <w:r w:rsidR="003A337E">
        <w:rPr>
          <w:color w:val="000000"/>
          <w:sz w:val="28"/>
          <w:szCs w:val="28"/>
        </w:rPr>
        <w:t>.</w:t>
      </w:r>
      <w:r w:rsidR="00BD7FDD">
        <w:rPr>
          <w:color w:val="000000"/>
          <w:sz w:val="28"/>
          <w:szCs w:val="28"/>
        </w:rPr>
        <w:t>202</w:t>
      </w:r>
      <w:r w:rsidR="00BE24F0">
        <w:rPr>
          <w:color w:val="000000"/>
          <w:sz w:val="28"/>
          <w:szCs w:val="28"/>
        </w:rPr>
        <w:t>4</w:t>
      </w:r>
      <w:r w:rsidR="006B3E18">
        <w:rPr>
          <w:color w:val="000000"/>
          <w:sz w:val="28"/>
          <w:szCs w:val="28"/>
        </w:rPr>
        <w:t xml:space="preserve"> г.</w:t>
      </w:r>
    </w:p>
    <w:p w:rsidR="00EC79D2" w:rsidRPr="00B86D06" w:rsidRDefault="00DA5DB7" w:rsidP="00B86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C79D2" w:rsidRPr="006A0D82">
        <w:rPr>
          <w:rFonts w:ascii="Times New Roman" w:hAnsi="Times New Roman"/>
          <w:color w:val="000000"/>
          <w:sz w:val="28"/>
          <w:szCs w:val="28"/>
        </w:rPr>
        <w:t>.</w:t>
      </w:r>
      <w:r w:rsidR="006A0D82" w:rsidRPr="006A0D82">
        <w:rPr>
          <w:rFonts w:ascii="Times New Roman" w:hAnsi="Times New Roman"/>
          <w:sz w:val="28"/>
          <w:szCs w:val="28"/>
        </w:rPr>
        <w:t xml:space="preserve"> Контроль исполнения настоящего распоряжения возложить на заместит</w:t>
      </w:r>
      <w:r w:rsidR="00996637"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="00A81439">
        <w:rPr>
          <w:rFonts w:ascii="Times New Roman" w:hAnsi="Times New Roman"/>
          <w:sz w:val="28"/>
          <w:szCs w:val="28"/>
        </w:rPr>
        <w:t>А. С. Демкина</w:t>
      </w:r>
      <w:r w:rsidR="006A0D82" w:rsidRPr="006A0D82">
        <w:rPr>
          <w:rFonts w:ascii="Times New Roman" w:hAnsi="Times New Roman"/>
          <w:sz w:val="28"/>
          <w:szCs w:val="28"/>
        </w:rPr>
        <w:t>.</w:t>
      </w:r>
    </w:p>
    <w:p w:rsidR="00EC79D2" w:rsidRPr="00EC79D2" w:rsidRDefault="00EC79D2" w:rsidP="00EC7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938" w:rsidRDefault="00E5493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9D2" w:rsidRPr="00EC79D2" w:rsidRDefault="00D3032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EC79D2" w:rsidRPr="00EC79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C79D2" w:rsidRPr="00EC79D2">
        <w:rPr>
          <w:rFonts w:ascii="Times New Roman" w:hAnsi="Times New Roman"/>
          <w:sz w:val="28"/>
          <w:szCs w:val="28"/>
        </w:rPr>
        <w:t xml:space="preserve"> администрации района       </w:t>
      </w:r>
      <w:r w:rsidR="00E54938">
        <w:rPr>
          <w:rFonts w:ascii="Times New Roman" w:hAnsi="Times New Roman"/>
          <w:sz w:val="28"/>
          <w:szCs w:val="28"/>
        </w:rPr>
        <w:t xml:space="preserve"> </w:t>
      </w:r>
      <w:r w:rsidR="00EC79D2" w:rsidRPr="00EC79D2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</w:t>
      </w:r>
      <w:r w:rsidR="008A73D6">
        <w:rPr>
          <w:rFonts w:ascii="Times New Roman" w:hAnsi="Times New Roman"/>
          <w:sz w:val="28"/>
          <w:szCs w:val="28"/>
        </w:rPr>
        <w:t xml:space="preserve">         </w:t>
      </w:r>
      <w:r w:rsidR="007C064E">
        <w:rPr>
          <w:rFonts w:ascii="Times New Roman" w:hAnsi="Times New Roman"/>
          <w:sz w:val="28"/>
          <w:szCs w:val="28"/>
        </w:rPr>
        <w:t xml:space="preserve">    </w:t>
      </w:r>
      <w:r w:rsidR="0090486C">
        <w:rPr>
          <w:rFonts w:ascii="Times New Roman" w:hAnsi="Times New Roman"/>
          <w:sz w:val="28"/>
          <w:szCs w:val="28"/>
        </w:rPr>
        <w:t xml:space="preserve">       </w:t>
      </w:r>
      <w:r w:rsidR="007C064E">
        <w:rPr>
          <w:rFonts w:ascii="Times New Roman" w:hAnsi="Times New Roman"/>
          <w:sz w:val="28"/>
          <w:szCs w:val="28"/>
        </w:rPr>
        <w:t xml:space="preserve">     </w:t>
      </w:r>
      <w:r w:rsidR="00E47ABD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 Н. Олешко</w:t>
      </w:r>
    </w:p>
    <w:sectPr w:rsidR="00EC79D2" w:rsidRPr="00EC79D2" w:rsidSect="0066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B"/>
    <w:rsid w:val="000C0EF7"/>
    <w:rsid w:val="000D1157"/>
    <w:rsid w:val="00106734"/>
    <w:rsid w:val="00121502"/>
    <w:rsid w:val="001B04F0"/>
    <w:rsid w:val="001D1DB7"/>
    <w:rsid w:val="0021071E"/>
    <w:rsid w:val="00245505"/>
    <w:rsid w:val="0026767A"/>
    <w:rsid w:val="00284571"/>
    <w:rsid w:val="002D7B56"/>
    <w:rsid w:val="003A337E"/>
    <w:rsid w:val="00424E67"/>
    <w:rsid w:val="004543EA"/>
    <w:rsid w:val="004B3642"/>
    <w:rsid w:val="00506F66"/>
    <w:rsid w:val="00555E1A"/>
    <w:rsid w:val="0059654F"/>
    <w:rsid w:val="005C5829"/>
    <w:rsid w:val="005D726C"/>
    <w:rsid w:val="00620AF2"/>
    <w:rsid w:val="0066395C"/>
    <w:rsid w:val="006A0D82"/>
    <w:rsid w:val="006B3E18"/>
    <w:rsid w:val="006B777E"/>
    <w:rsid w:val="0073044B"/>
    <w:rsid w:val="00770B22"/>
    <w:rsid w:val="007872CA"/>
    <w:rsid w:val="007C064E"/>
    <w:rsid w:val="007D23D8"/>
    <w:rsid w:val="008A73D6"/>
    <w:rsid w:val="008C3638"/>
    <w:rsid w:val="0090486C"/>
    <w:rsid w:val="00913C1C"/>
    <w:rsid w:val="00996637"/>
    <w:rsid w:val="00A1171B"/>
    <w:rsid w:val="00A66273"/>
    <w:rsid w:val="00A81439"/>
    <w:rsid w:val="00AA493A"/>
    <w:rsid w:val="00B86D06"/>
    <w:rsid w:val="00BB5FE3"/>
    <w:rsid w:val="00BD38B0"/>
    <w:rsid w:val="00BD7FDD"/>
    <w:rsid w:val="00BE24F0"/>
    <w:rsid w:val="00C5156B"/>
    <w:rsid w:val="00C5584B"/>
    <w:rsid w:val="00CD43D7"/>
    <w:rsid w:val="00CD6D4C"/>
    <w:rsid w:val="00D30328"/>
    <w:rsid w:val="00D423E7"/>
    <w:rsid w:val="00D50869"/>
    <w:rsid w:val="00D70935"/>
    <w:rsid w:val="00D9146E"/>
    <w:rsid w:val="00DA5DB7"/>
    <w:rsid w:val="00DB5F8C"/>
    <w:rsid w:val="00DF5101"/>
    <w:rsid w:val="00E1682B"/>
    <w:rsid w:val="00E22BB3"/>
    <w:rsid w:val="00E269A9"/>
    <w:rsid w:val="00E429AD"/>
    <w:rsid w:val="00E43C1F"/>
    <w:rsid w:val="00E47ABD"/>
    <w:rsid w:val="00E54938"/>
    <w:rsid w:val="00E7785E"/>
    <w:rsid w:val="00EC4B0C"/>
    <w:rsid w:val="00EC79D2"/>
    <w:rsid w:val="00EF7342"/>
    <w:rsid w:val="00F743B9"/>
    <w:rsid w:val="00FC345C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3687-44E3-4BBE-963E-86B328E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9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6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168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Martynenko</dc:creator>
  <cp:lastModifiedBy>по ЖКХ и энергосбережению Специалист</cp:lastModifiedBy>
  <cp:revision>6</cp:revision>
  <cp:lastPrinted>2024-06-27T12:23:00Z</cp:lastPrinted>
  <dcterms:created xsi:type="dcterms:W3CDTF">2024-06-27T12:20:00Z</dcterms:created>
  <dcterms:modified xsi:type="dcterms:W3CDTF">2025-03-26T12:07:00Z</dcterms:modified>
</cp:coreProperties>
</file>