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0C" w:rsidRPr="007F1BC5" w:rsidRDefault="006D600C" w:rsidP="006D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 w:rsidRPr="007F1BC5">
        <w:rPr>
          <w:rFonts w:ascii="Times New Roman" w:hAnsi="Times New Roman"/>
          <w:sz w:val="28"/>
          <w:szCs w:val="28"/>
        </w:rPr>
        <w:t>Российская Федерация</w:t>
      </w:r>
    </w:p>
    <w:p w:rsidR="006D600C" w:rsidRPr="007F1BC5" w:rsidRDefault="006D600C" w:rsidP="006D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Pr="007F1BC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D600C" w:rsidRPr="007F1BC5" w:rsidRDefault="006D600C" w:rsidP="006D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Брянской области</w:t>
      </w:r>
    </w:p>
    <w:p w:rsidR="006D600C" w:rsidRPr="007F1BC5" w:rsidRDefault="006D600C" w:rsidP="006D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Постановление</w:t>
      </w:r>
    </w:p>
    <w:p w:rsidR="006D600C" w:rsidRPr="007F1BC5" w:rsidRDefault="006D600C" w:rsidP="006D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b/>
          <w:sz w:val="4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от 23.12.2024 года №</w:t>
      </w:r>
      <w:r w:rsidR="00D70257" w:rsidRPr="007F1BC5">
        <w:rPr>
          <w:rFonts w:ascii="Times New Roman" w:hAnsi="Times New Roman"/>
          <w:sz w:val="28"/>
          <w:szCs w:val="28"/>
        </w:rPr>
        <w:t>712</w:t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</w:p>
    <w:p w:rsidR="006D600C" w:rsidRPr="007F1BC5" w:rsidRDefault="006D600C" w:rsidP="006D60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п. Комаричи</w:t>
      </w:r>
    </w:p>
    <w:p w:rsidR="006D600C" w:rsidRPr="007F1BC5" w:rsidRDefault="006D600C" w:rsidP="006D60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Об утверждении порядка и методики </w:t>
      </w: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проведения оценки эффективности деятельности </w:t>
      </w: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муниципальных унитарн</w:t>
      </w:r>
      <w:bookmarkStart w:id="3" w:name="_GoBack"/>
      <w:bookmarkEnd w:id="3"/>
      <w:r w:rsidRPr="007F1BC5">
        <w:rPr>
          <w:rFonts w:ascii="Times New Roman" w:hAnsi="Times New Roman"/>
          <w:sz w:val="28"/>
          <w:szCs w:val="28"/>
        </w:rPr>
        <w:t xml:space="preserve">ых предприятий </w:t>
      </w: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Pr="007F1BC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Брянской области</w:t>
      </w: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в целях совершенствования управления деятельностью муниципальных унитарных предприятий,</w:t>
      </w:r>
    </w:p>
    <w:p w:rsidR="006D600C" w:rsidRPr="007F1BC5" w:rsidRDefault="006D600C" w:rsidP="006D6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постановляю:</w:t>
      </w:r>
    </w:p>
    <w:p w:rsidR="006D600C" w:rsidRPr="007F1BC5" w:rsidRDefault="006D600C" w:rsidP="006D6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1. Утвердить Порядок и методику проведения оценки эффективности деятельности муниципальных унитарных предприятий </w:t>
      </w:r>
      <w:proofErr w:type="spellStart"/>
      <w:r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 согласно Приложению 1. </w:t>
      </w:r>
    </w:p>
    <w:p w:rsidR="006D600C" w:rsidRPr="007F1BC5" w:rsidRDefault="006D600C" w:rsidP="006D600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2. Старшему инспектору </w:t>
      </w:r>
      <w:proofErr w:type="spellStart"/>
      <w:r w:rsidRPr="007F1BC5">
        <w:rPr>
          <w:rFonts w:ascii="Times New Roman" w:hAnsi="Times New Roman"/>
          <w:sz w:val="28"/>
          <w:szCs w:val="28"/>
        </w:rPr>
        <w:t>Кириловцу</w:t>
      </w:r>
      <w:proofErr w:type="spellEnd"/>
      <w:r w:rsidRPr="007F1BC5">
        <w:rPr>
          <w:rFonts w:ascii="Times New Roman" w:hAnsi="Times New Roman"/>
          <w:sz w:val="28"/>
          <w:szCs w:val="28"/>
        </w:rPr>
        <w:t xml:space="preserve"> С.В. разместить настоящее постановление на официальном сайте администрации </w:t>
      </w:r>
      <w:proofErr w:type="spellStart"/>
      <w:r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Pr="007F1BC5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6D600C" w:rsidRPr="007F1BC5" w:rsidRDefault="006D600C" w:rsidP="006D6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3. Контроль исполнения постановления возложить на заместителя главы администрации района Н.С. Зайцеву</w:t>
      </w: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0C" w:rsidRPr="007F1BC5" w:rsidRDefault="006D600C" w:rsidP="006D60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F1BC5">
        <w:rPr>
          <w:rFonts w:ascii="Times New Roman" w:hAnsi="Times New Roman"/>
          <w:sz w:val="28"/>
          <w:szCs w:val="28"/>
        </w:rPr>
        <w:t>Врио</w:t>
      </w:r>
      <w:proofErr w:type="spellEnd"/>
      <w:r w:rsidRPr="007F1BC5">
        <w:rPr>
          <w:rFonts w:ascii="Times New Roman" w:hAnsi="Times New Roman"/>
          <w:sz w:val="28"/>
          <w:szCs w:val="28"/>
        </w:rPr>
        <w:t xml:space="preserve"> главы администрации района</w:t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r w:rsidRPr="007F1BC5">
        <w:rPr>
          <w:rFonts w:ascii="Times New Roman" w:hAnsi="Times New Roman"/>
          <w:sz w:val="28"/>
          <w:szCs w:val="28"/>
        </w:rPr>
        <w:tab/>
      </w:r>
      <w:proofErr w:type="spellStart"/>
      <w:r w:rsidRPr="007F1BC5">
        <w:rPr>
          <w:rFonts w:ascii="Times New Roman" w:hAnsi="Times New Roman"/>
          <w:sz w:val="28"/>
          <w:szCs w:val="28"/>
        </w:rPr>
        <w:t>С.Н.Олешко</w:t>
      </w:r>
      <w:proofErr w:type="spellEnd"/>
    </w:p>
    <w:p w:rsidR="007244EA" w:rsidRPr="007F1BC5" w:rsidRDefault="007244EA" w:rsidP="00C53B6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244EA" w:rsidRPr="007F1BC5" w:rsidRDefault="006D600C" w:rsidP="001130FE">
      <w:pPr>
        <w:suppressAutoHyphens/>
        <w:ind w:left="5812"/>
        <w:jc w:val="right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br w:type="page"/>
      </w:r>
    </w:p>
    <w:p w:rsidR="007244EA" w:rsidRPr="007F1BC5" w:rsidRDefault="007244EA" w:rsidP="001130FE">
      <w:pPr>
        <w:suppressAutoHyphens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Приложение 1</w:t>
      </w:r>
    </w:p>
    <w:p w:rsidR="007244EA" w:rsidRPr="007F1BC5" w:rsidRDefault="007244EA" w:rsidP="003548EB">
      <w:pPr>
        <w:suppressAutoHyphens/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к постановлению </w:t>
      </w:r>
      <w:r w:rsidR="0040508E" w:rsidRPr="007F1BC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0508E"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="0040508E"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</w:p>
    <w:p w:rsidR="007244EA" w:rsidRPr="007F1BC5" w:rsidRDefault="007244EA" w:rsidP="003548EB">
      <w:pPr>
        <w:suppressAutoHyphens/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от </w:t>
      </w:r>
      <w:r w:rsidR="006D600C" w:rsidRPr="007F1BC5">
        <w:rPr>
          <w:rFonts w:ascii="Times New Roman" w:hAnsi="Times New Roman"/>
          <w:sz w:val="28"/>
          <w:szCs w:val="28"/>
        </w:rPr>
        <w:t>23</w:t>
      </w:r>
      <w:r w:rsidRPr="007F1BC5">
        <w:rPr>
          <w:rFonts w:ascii="Times New Roman" w:hAnsi="Times New Roman"/>
          <w:sz w:val="28"/>
          <w:szCs w:val="28"/>
        </w:rPr>
        <w:t>.</w:t>
      </w:r>
      <w:r w:rsidR="00E34612" w:rsidRPr="007F1BC5">
        <w:rPr>
          <w:rFonts w:ascii="Times New Roman" w:hAnsi="Times New Roman"/>
          <w:sz w:val="28"/>
          <w:szCs w:val="28"/>
        </w:rPr>
        <w:t>12</w:t>
      </w:r>
      <w:r w:rsidRPr="007F1BC5">
        <w:rPr>
          <w:rFonts w:ascii="Times New Roman" w:hAnsi="Times New Roman"/>
          <w:sz w:val="28"/>
          <w:szCs w:val="28"/>
        </w:rPr>
        <w:t>.</w:t>
      </w:r>
      <w:r w:rsidR="006D600C" w:rsidRPr="007F1BC5">
        <w:rPr>
          <w:rFonts w:ascii="Times New Roman" w:hAnsi="Times New Roman"/>
          <w:sz w:val="28"/>
          <w:szCs w:val="28"/>
        </w:rPr>
        <w:t>2024</w:t>
      </w:r>
      <w:r w:rsidRPr="007F1BC5">
        <w:rPr>
          <w:rFonts w:ascii="Times New Roman" w:hAnsi="Times New Roman"/>
          <w:sz w:val="28"/>
          <w:szCs w:val="28"/>
        </w:rPr>
        <w:t xml:space="preserve"> №</w:t>
      </w:r>
      <w:r w:rsidR="006D600C" w:rsidRPr="007F1BC5">
        <w:rPr>
          <w:rFonts w:ascii="Times New Roman" w:hAnsi="Times New Roman"/>
          <w:sz w:val="28"/>
          <w:szCs w:val="28"/>
        </w:rPr>
        <w:t xml:space="preserve"> </w:t>
      </w:r>
      <w:r w:rsidR="00D70257" w:rsidRPr="007F1BC5">
        <w:rPr>
          <w:rFonts w:ascii="Times New Roman" w:hAnsi="Times New Roman"/>
          <w:sz w:val="28"/>
          <w:szCs w:val="28"/>
        </w:rPr>
        <w:t>712</w:t>
      </w:r>
    </w:p>
    <w:p w:rsidR="007244EA" w:rsidRPr="007F1BC5" w:rsidRDefault="007244EA" w:rsidP="001130F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4" w:name="sub_1"/>
    </w:p>
    <w:p w:rsidR="007244EA" w:rsidRPr="007F1BC5" w:rsidRDefault="007244EA" w:rsidP="008430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BC5">
        <w:rPr>
          <w:rFonts w:ascii="Times New Roman" w:hAnsi="Times New Roman"/>
          <w:b/>
          <w:sz w:val="28"/>
          <w:szCs w:val="28"/>
        </w:rPr>
        <w:t xml:space="preserve">Порядок и методика проведения оценки эффективности деятельности </w:t>
      </w:r>
      <w:r w:rsidR="008430C6" w:rsidRPr="007F1BC5">
        <w:rPr>
          <w:rFonts w:ascii="Times New Roman" w:hAnsi="Times New Roman"/>
          <w:b/>
          <w:sz w:val="28"/>
          <w:szCs w:val="28"/>
        </w:rPr>
        <w:t xml:space="preserve">муниципальных унитарных предприятий </w:t>
      </w:r>
      <w:proofErr w:type="spellStart"/>
      <w:r w:rsidR="008430C6" w:rsidRPr="007F1BC5">
        <w:rPr>
          <w:rFonts w:ascii="Times New Roman" w:hAnsi="Times New Roman"/>
          <w:b/>
          <w:sz w:val="28"/>
          <w:szCs w:val="28"/>
        </w:rPr>
        <w:t>Комаричского</w:t>
      </w:r>
      <w:proofErr w:type="spellEnd"/>
      <w:r w:rsidR="008430C6" w:rsidRPr="007F1BC5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8430C6" w:rsidRPr="007F1BC5" w:rsidRDefault="008430C6" w:rsidP="008430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0C6" w:rsidRPr="007F1BC5" w:rsidRDefault="008430C6" w:rsidP="008430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4EA" w:rsidRPr="007F1BC5" w:rsidRDefault="007244EA" w:rsidP="003548EB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BC5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Настоящий Порядок и методика проведения оценки эффективности деятельности </w:t>
      </w:r>
      <w:r w:rsidR="00DE42FF" w:rsidRPr="007F1BC5">
        <w:rPr>
          <w:rFonts w:ascii="Times New Roman" w:hAnsi="Times New Roman"/>
          <w:sz w:val="28"/>
          <w:szCs w:val="28"/>
        </w:rPr>
        <w:t xml:space="preserve">муниципальных унитарных предприятий </w:t>
      </w:r>
      <w:proofErr w:type="spellStart"/>
      <w:r w:rsidR="00DE42FF"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="00DE42FF"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7F1BC5">
        <w:rPr>
          <w:rFonts w:ascii="Times New Roman" w:hAnsi="Times New Roman"/>
          <w:sz w:val="28"/>
          <w:szCs w:val="28"/>
        </w:rPr>
        <w:t xml:space="preserve"> (далее Порядок) определяет перечень и оценку значений показателей социальной, экономической и бюджетной эффективности деятельности этого предприятия в целях принятия обоснованных решений на основании полученных результатов оценки.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В настоящем Порядке отдельные термины и понятия имеют следующие значения: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Бюджетная эффективность деятельности предприятия - влияние результатов деятельности предприятия на доходы и расходы. бюджета </w:t>
      </w:r>
      <w:r w:rsidR="00DE42FF" w:rsidRPr="007F1BC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E42FF"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="00DE42FF"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7F1BC5">
        <w:rPr>
          <w:rFonts w:ascii="Times New Roman" w:hAnsi="Times New Roman"/>
          <w:sz w:val="28"/>
          <w:szCs w:val="28"/>
        </w:rPr>
        <w:t xml:space="preserve">;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Социальная эффективность деятельности предприятия - социальные последствия деятельности предприятия для населения в целом, которые выражаются в изменении уровня и качества жизни населения МО;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Экономическая эффективность предприятия - стабильная положительная динамика основных показателей производственно-хозяйственной деятельности, результативность экономической деятельности, экономических программ и мероприятий, характеризуемая отношением полученного экономического эффекта, результата к затратам, обусловивших его получение (рост показателей рентабельности, оборачиваемости средств, темп роста прибыли, выручки, чистых активов). </w:t>
      </w:r>
    </w:p>
    <w:p w:rsidR="007244EA" w:rsidRPr="007F1BC5" w:rsidRDefault="007244EA" w:rsidP="003548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4EA" w:rsidRPr="007F1BC5" w:rsidRDefault="007244EA" w:rsidP="003548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BC5">
        <w:rPr>
          <w:rFonts w:ascii="Times New Roman" w:hAnsi="Times New Roman"/>
          <w:b/>
          <w:sz w:val="28"/>
          <w:szCs w:val="28"/>
        </w:rPr>
        <w:t xml:space="preserve">2. Организация оценки социальной, экономической и бюджетной эффективности деятельности муниципального унитарного предприятия </w:t>
      </w:r>
    </w:p>
    <w:p w:rsidR="007244EA" w:rsidRPr="007F1BC5" w:rsidRDefault="007244EA" w:rsidP="003548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2.1. Порядок и методика оценки эффективности деятельности предприятия (далее Оценка) включает в себя: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сбор данных, характеризующих деятельность предприятия;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проведение оценки эффективности деятельности предприятия;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lastRenderedPageBreak/>
        <w:t xml:space="preserve">- принятие решений по результатам проведенной оценки эффективности деятельности предприятий.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2.2. Руководитель муниципального унитарного предприятия обеспечивает достижение показателей деятельности предприятия по 3-м установленным критериям, а также своевременность и достоверность предоставления информации о деятельности предприятий.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В целях проведения Оценки, предприятия предоставляют в </w:t>
      </w:r>
      <w:r w:rsidR="00E65492" w:rsidRPr="007F1BC5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E65492"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="00E65492"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Pr="007F1BC5">
        <w:rPr>
          <w:rFonts w:ascii="Times New Roman" w:hAnsi="Times New Roman"/>
          <w:sz w:val="28"/>
          <w:szCs w:val="28"/>
        </w:rPr>
        <w:t>(далее – «Администрация») бухгалтерскую отчетность</w:t>
      </w:r>
      <w:r w:rsidR="00E65492" w:rsidRPr="007F1BC5">
        <w:rPr>
          <w:rFonts w:ascii="Times New Roman" w:hAnsi="Times New Roman"/>
          <w:sz w:val="28"/>
          <w:szCs w:val="28"/>
        </w:rPr>
        <w:t xml:space="preserve"> и</w:t>
      </w:r>
      <w:r w:rsidRPr="007F1BC5">
        <w:rPr>
          <w:rFonts w:ascii="Times New Roman" w:hAnsi="Times New Roman"/>
          <w:sz w:val="28"/>
          <w:szCs w:val="28"/>
        </w:rPr>
        <w:t xml:space="preserve"> прикладывают пояснительную записку, включающую в себя: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расшифровку общего объема выполненных работ, оказанных услуг, в том числе изменения по видам выполняемых работ, услуг в отчетном периоде по отношению к предыдущему году;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- информацию о среднесписочной численности и среднемесячной заработной плате на предприятии за отчетный год и год предшествующий отчетному, сведения о наличии просроченной задолженности по заработной плате за отчетный год;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расшифровку задолженности по уплате налогов, сборов и неналоговых платежей в бюджеты всех уровней, с выделением суммы просроченной задолженности - информацию о наличии просроченных долговых обязательствах, включая объем и состав дебиторской и кредиторской задолженности;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расшифровку доходов и расходов (в том числе прочих); </w:t>
      </w:r>
    </w:p>
    <w:p w:rsidR="007244EA" w:rsidRPr="007F1BC5" w:rsidRDefault="007244EA" w:rsidP="003548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информацию обо всех обстоятельствах, которые нарушают обычный режим функционирования предприятия или угрожают его финансовому положению.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2.3. Администрация: </w:t>
      </w:r>
    </w:p>
    <w:p w:rsidR="00E65492" w:rsidRPr="007F1BC5" w:rsidRDefault="00E65492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Отдел экономического развития и торговли: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</w:t>
      </w:r>
      <w:r w:rsidR="00E65492" w:rsidRPr="007F1BC5">
        <w:rPr>
          <w:rFonts w:ascii="Times New Roman" w:hAnsi="Times New Roman"/>
          <w:sz w:val="28"/>
          <w:szCs w:val="28"/>
        </w:rPr>
        <w:t>ежемесячно</w:t>
      </w:r>
      <w:r w:rsidRPr="007F1BC5">
        <w:rPr>
          <w:rFonts w:ascii="Times New Roman" w:hAnsi="Times New Roman"/>
          <w:sz w:val="28"/>
          <w:szCs w:val="28"/>
        </w:rPr>
        <w:t xml:space="preserve"> в срок до 5 числа второго месяца, следующего за отчетным периодом</w:t>
      </w:r>
      <w:r w:rsidR="00E65492" w:rsidRPr="007F1BC5">
        <w:rPr>
          <w:rFonts w:ascii="Times New Roman" w:hAnsi="Times New Roman"/>
          <w:sz w:val="28"/>
          <w:szCs w:val="28"/>
        </w:rPr>
        <w:t>,</w:t>
      </w:r>
      <w:r w:rsidRPr="007F1BC5">
        <w:rPr>
          <w:rFonts w:ascii="Times New Roman" w:hAnsi="Times New Roman"/>
          <w:sz w:val="28"/>
          <w:szCs w:val="28"/>
        </w:rPr>
        <w:t xml:space="preserve"> </w:t>
      </w:r>
      <w:r w:rsidR="00E65492" w:rsidRPr="007F1BC5">
        <w:rPr>
          <w:rFonts w:ascii="Times New Roman" w:hAnsi="Times New Roman"/>
          <w:sz w:val="28"/>
          <w:szCs w:val="28"/>
        </w:rPr>
        <w:t xml:space="preserve">осуществляет сбор информации о финансово-хозяйственной деятельности предприятия </w:t>
      </w:r>
      <w:r w:rsidR="00D61B1C" w:rsidRPr="007F1BC5">
        <w:rPr>
          <w:rFonts w:ascii="Times New Roman" w:hAnsi="Times New Roman"/>
          <w:sz w:val="28"/>
          <w:szCs w:val="28"/>
        </w:rPr>
        <w:t>с нарастающим итогом</w:t>
      </w:r>
    </w:p>
    <w:p w:rsidR="00E65492" w:rsidRPr="007F1BC5" w:rsidRDefault="00E65492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Отдел управления муниципальным имуществом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в срок до </w:t>
      </w:r>
      <w:r w:rsidR="00E65492" w:rsidRPr="007F1BC5">
        <w:rPr>
          <w:rFonts w:ascii="Times New Roman" w:hAnsi="Times New Roman"/>
          <w:sz w:val="28"/>
          <w:szCs w:val="28"/>
        </w:rPr>
        <w:t>30</w:t>
      </w:r>
      <w:r w:rsidRPr="007F1BC5">
        <w:rPr>
          <w:rFonts w:ascii="Times New Roman" w:hAnsi="Times New Roman"/>
          <w:sz w:val="28"/>
          <w:szCs w:val="28"/>
        </w:rPr>
        <w:t xml:space="preserve"> апреля года, следующего за отчетным периодом, проводит оценку эффективности деятельности предприятий за отчетный финансовый год в соответствии с системой критериев;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- готовит материалы для рассмотрения на заседаниях Комиссии по оценке эффективности деятельности </w:t>
      </w:r>
      <w:r w:rsidR="00E65492" w:rsidRPr="007F1BC5">
        <w:rPr>
          <w:rFonts w:ascii="Times New Roman" w:hAnsi="Times New Roman"/>
          <w:sz w:val="28"/>
          <w:szCs w:val="28"/>
        </w:rPr>
        <w:t xml:space="preserve">муниципальных унитарных предприятий </w:t>
      </w:r>
      <w:proofErr w:type="spellStart"/>
      <w:r w:rsidR="00E65492"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="00E65492"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7F1BC5">
        <w:rPr>
          <w:rFonts w:ascii="Times New Roman" w:hAnsi="Times New Roman"/>
          <w:sz w:val="28"/>
          <w:szCs w:val="28"/>
        </w:rPr>
        <w:t xml:space="preserve"> (далее - Комиссия).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2.4. Комиссия направляет главе </w:t>
      </w:r>
      <w:r w:rsidR="0040508E" w:rsidRPr="007F1BC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0508E"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="0040508E"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="00E65492" w:rsidRPr="007F1BC5">
        <w:rPr>
          <w:rFonts w:ascii="Times New Roman" w:hAnsi="Times New Roman"/>
          <w:sz w:val="28"/>
          <w:szCs w:val="28"/>
        </w:rPr>
        <w:t xml:space="preserve"> </w:t>
      </w:r>
      <w:r w:rsidRPr="007F1BC5">
        <w:rPr>
          <w:rFonts w:ascii="Times New Roman" w:hAnsi="Times New Roman"/>
          <w:sz w:val="28"/>
          <w:szCs w:val="28"/>
        </w:rPr>
        <w:t xml:space="preserve">итоговые результаты оценки эффективности деятельности предприятия включающих социальную и экономическую эффективность по форме согласно приложению к Порядку для принятия управленческих решений. </w:t>
      </w:r>
    </w:p>
    <w:p w:rsidR="007244EA" w:rsidRPr="007F1BC5" w:rsidRDefault="007244EA" w:rsidP="00354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lastRenderedPageBreak/>
        <w:t>Оценка эффективности проводится по каждому предприятию, ведущему хозяйственную деятельность на основе данных, предоставленных в порядке, установленном действующим законодательством.</w:t>
      </w:r>
    </w:p>
    <w:p w:rsidR="007244EA" w:rsidRPr="007F1BC5" w:rsidRDefault="007244EA" w:rsidP="001130FE">
      <w:pPr>
        <w:suppressAutoHyphens/>
        <w:ind w:firstLine="708"/>
        <w:rPr>
          <w:rFonts w:ascii="Times New Roman" w:hAnsi="Times New Roman"/>
          <w:sz w:val="28"/>
          <w:szCs w:val="28"/>
        </w:rPr>
      </w:pPr>
    </w:p>
    <w:p w:rsidR="007244EA" w:rsidRPr="007F1BC5" w:rsidRDefault="007244EA" w:rsidP="005C36D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b/>
          <w:sz w:val="28"/>
          <w:szCs w:val="28"/>
        </w:rPr>
        <w:t>3. Система критериев и методика оценки социальной, экономической и бюджетной эффективности деятельности муниципальных унитарных предприятий</w:t>
      </w:r>
    </w:p>
    <w:p w:rsidR="007244EA" w:rsidRPr="007F1BC5" w:rsidRDefault="007244EA" w:rsidP="005C36D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44EA" w:rsidRPr="007F1BC5" w:rsidRDefault="007244EA" w:rsidP="005C3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 xml:space="preserve">3.1. Система критериев является необходимым и достаточным условием для принятия управленческих решений, направленных на повышение эффективности использования муниципального имущества и сохранение его в составе муниципальной собственности </w:t>
      </w:r>
      <w:r w:rsidR="00E65492" w:rsidRPr="007F1BC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65492" w:rsidRPr="007F1BC5">
        <w:rPr>
          <w:rFonts w:ascii="Times New Roman" w:hAnsi="Times New Roman"/>
          <w:sz w:val="28"/>
          <w:szCs w:val="28"/>
        </w:rPr>
        <w:t>Комаричского</w:t>
      </w:r>
      <w:proofErr w:type="spellEnd"/>
      <w:r w:rsidR="00E65492" w:rsidRPr="007F1BC5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Pr="007F1BC5">
        <w:rPr>
          <w:rFonts w:ascii="Times New Roman" w:hAnsi="Times New Roman"/>
          <w:sz w:val="28"/>
          <w:szCs w:val="28"/>
        </w:rPr>
        <w:t>.</w:t>
      </w:r>
    </w:p>
    <w:p w:rsidR="007244EA" w:rsidRPr="007F1BC5" w:rsidRDefault="007244EA" w:rsidP="005C36D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BC5">
        <w:rPr>
          <w:rFonts w:ascii="Times New Roman" w:hAnsi="Times New Roman"/>
          <w:sz w:val="28"/>
          <w:szCs w:val="28"/>
        </w:rPr>
        <w:t>3.2. В состав критериев для оценки эффективности деятельности предприятий входят показатели, характеризующие социальную, экономическую и бюджетную сферу предприятия.</w:t>
      </w:r>
    </w:p>
    <w:p w:rsidR="007244EA" w:rsidRPr="007F1BC5" w:rsidRDefault="007244EA" w:rsidP="005C36DE">
      <w:pPr>
        <w:suppressAutoHyphens/>
        <w:spacing w:after="0" w:line="240" w:lineRule="auto"/>
        <w:rPr>
          <w:rFonts w:ascii="Times New Roman" w:hAnsi="Times New Roman"/>
          <w:b/>
          <w:sz w:val="28"/>
        </w:rPr>
      </w:pPr>
    </w:p>
    <w:p w:rsidR="007244EA" w:rsidRPr="007F1BC5" w:rsidRDefault="007244EA" w:rsidP="005C36D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7F1BC5">
        <w:rPr>
          <w:rFonts w:ascii="Times New Roman" w:hAnsi="Times New Roman"/>
          <w:b/>
          <w:sz w:val="28"/>
        </w:rPr>
        <w:t>Перечень показателей социальной, экономической и бюджетной эффективности деятельности предприятия</w:t>
      </w:r>
      <w:r w:rsidRPr="007F1BC5">
        <w:rPr>
          <w:rFonts w:ascii="Times New Roman" w:hAnsi="Times New Roman"/>
          <w:b/>
        </w:rPr>
        <w:t>:</w:t>
      </w:r>
    </w:p>
    <w:p w:rsidR="007244EA" w:rsidRPr="007F1BC5" w:rsidRDefault="007244EA" w:rsidP="005C36DE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7244EA" w:rsidRPr="007F1BC5" w:rsidRDefault="007244EA" w:rsidP="005C36DE">
      <w:pPr>
        <w:suppressAutoHyphens/>
        <w:spacing w:after="0" w:line="240" w:lineRule="auto"/>
        <w:rPr>
          <w:rFonts w:ascii="Times New Roman" w:hAnsi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2977"/>
        <w:gridCol w:w="1843"/>
      </w:tblGrid>
      <w:tr w:rsidR="007244EA" w:rsidRPr="007F1BC5" w:rsidTr="001130FE">
        <w:tc>
          <w:tcPr>
            <w:tcW w:w="709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№ п/п</w:t>
            </w:r>
          </w:p>
        </w:tc>
        <w:tc>
          <w:tcPr>
            <w:tcW w:w="382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Наименования показателя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Показатели эффективности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в баллах</w:t>
            </w:r>
          </w:p>
        </w:tc>
      </w:tr>
      <w:tr w:rsidR="007244EA" w:rsidRPr="007F1BC5" w:rsidTr="001130FE">
        <w:tc>
          <w:tcPr>
            <w:tcW w:w="709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gridSpan w:val="3"/>
          </w:tcPr>
          <w:p w:rsidR="007244EA" w:rsidRPr="007F1BC5" w:rsidRDefault="007244EA" w:rsidP="005C36DE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F1BC5">
              <w:rPr>
                <w:rFonts w:ascii="Times New Roman" w:hAnsi="Times New Roman"/>
                <w:b/>
                <w:sz w:val="24"/>
              </w:rPr>
              <w:t>Социальная эффективность</w:t>
            </w:r>
          </w:p>
        </w:tc>
      </w:tr>
      <w:tr w:rsidR="007244EA" w:rsidRPr="007F1BC5" w:rsidTr="001130FE">
        <w:tc>
          <w:tcPr>
            <w:tcW w:w="709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1.1</w:t>
            </w:r>
          </w:p>
        </w:tc>
        <w:tc>
          <w:tcPr>
            <w:tcW w:w="382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Общественная значимость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rPr>
          <w:trHeight w:val="705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11.1.1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Деятельность муниципального унитарного предприятия направлена на решение социально-значимых задач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направлена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828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не направлена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675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11.1.2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Соответствие видов деятельности муниципального унитарного предприятия компетенции органов местного самоуправления по решению вопросов местного значения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направлена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97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не направлена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c>
          <w:tcPr>
            <w:tcW w:w="709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1.2</w:t>
            </w:r>
          </w:p>
        </w:tc>
        <w:tc>
          <w:tcPr>
            <w:tcW w:w="382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Общественная полезность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rPr>
          <w:trHeight w:val="274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11.2.1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Темп роста среднемесячной заработной платы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увеличивается свыше 110%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34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увеличивается в пределах 100-110%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</w:tr>
      <w:tr w:rsidR="007244EA" w:rsidRPr="007F1BC5" w:rsidTr="001130FE">
        <w:trPr>
          <w:trHeight w:val="49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 уровне предыдущего периода и ниже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285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11.2.2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Производительность труда, рассчитанная по выручке от реализации продукции товаров (работ и услуг)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увеличивается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390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сохраняется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</w:tr>
      <w:tr w:rsidR="007244EA" w:rsidRPr="007F1BC5" w:rsidTr="001130FE">
        <w:trPr>
          <w:trHeight w:val="40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не сохраняется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300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11.2.3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 xml:space="preserve">Темпы роста производительности труда и темпы роста среднемесячной </w:t>
            </w:r>
            <w:r w:rsidRPr="007F1BC5">
              <w:rPr>
                <w:rFonts w:ascii="Times New Roman" w:hAnsi="Times New Roman"/>
              </w:rPr>
              <w:lastRenderedPageBreak/>
              <w:t>заработной платы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lastRenderedPageBreak/>
              <w:t xml:space="preserve">темп роста производительности </w:t>
            </w:r>
            <w:r w:rsidRPr="007F1BC5">
              <w:rPr>
                <w:rFonts w:ascii="Times New Roman" w:hAnsi="Times New Roman"/>
              </w:rPr>
              <w:lastRenderedPageBreak/>
              <w:t>превышает темп роста заработной платы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7244EA" w:rsidRPr="007F1BC5" w:rsidTr="001130FE">
        <w:trPr>
          <w:trHeight w:val="25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темп роста заработной платы превышает темп роста производительности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-5</w:t>
            </w:r>
          </w:p>
        </w:tc>
      </w:tr>
      <w:tr w:rsidR="007244EA" w:rsidRPr="007F1BC5" w:rsidTr="001130FE">
        <w:trPr>
          <w:trHeight w:val="255"/>
        </w:trPr>
        <w:tc>
          <w:tcPr>
            <w:tcW w:w="709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темп роста производительности соответствует темпу роста заработной платы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c>
          <w:tcPr>
            <w:tcW w:w="9356" w:type="dxa"/>
            <w:gridSpan w:val="4"/>
          </w:tcPr>
          <w:p w:rsidR="007244EA" w:rsidRPr="007F1BC5" w:rsidRDefault="007244EA" w:rsidP="005C36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F1BC5">
              <w:rPr>
                <w:rFonts w:ascii="Times New Roman" w:hAnsi="Times New Roman"/>
                <w:b/>
                <w:sz w:val="24"/>
              </w:rPr>
              <w:t>Экономическая эффективность</w:t>
            </w:r>
          </w:p>
        </w:tc>
      </w:tr>
      <w:tr w:rsidR="007244EA" w:rsidRPr="007F1BC5" w:rsidTr="001130FE">
        <w:trPr>
          <w:trHeight w:val="270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22.1.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Отсутствие просроченной задолженности по заработной плате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28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435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22.2.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 xml:space="preserve">Отсутствие просроченной задолженности по налогам, сборам и обязательным платежам 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40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255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22.3.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Отсутствие просроченной дебиторской и кредиторской задолженности с поставщиками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240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имеется только дебиторская или кредиторская задолженность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</w:tr>
      <w:tr w:rsidR="007244EA" w:rsidRPr="007F1BC5" w:rsidTr="001130FE">
        <w:trPr>
          <w:trHeight w:val="31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315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22.4.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Улучшение (сохранение) финансового результата (чистой прибыли) к уровню предыдущего года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Улучшение финансового результата по отношению к уровню предыдущего года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360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Сохранение положительного финансового результата на уровне предыдущего года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</w:tr>
      <w:tr w:rsidR="007244EA" w:rsidRPr="007F1BC5" w:rsidTr="001130FE">
        <w:trPr>
          <w:trHeight w:val="405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Уровень предыдущего года или отрицательный финансовый результат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356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22.5.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Рентабельность предприятия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увеличивается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390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снижается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360"/>
        </w:trPr>
        <w:tc>
          <w:tcPr>
            <w:tcW w:w="9356" w:type="dxa"/>
            <w:gridSpan w:val="4"/>
          </w:tcPr>
          <w:p w:rsidR="007244EA" w:rsidRPr="007F1BC5" w:rsidRDefault="007244EA" w:rsidP="005C36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F1BC5">
              <w:rPr>
                <w:rFonts w:ascii="Times New Roman" w:hAnsi="Times New Roman"/>
                <w:b/>
                <w:sz w:val="24"/>
              </w:rPr>
              <w:t>Бюджетная эффективность</w:t>
            </w:r>
          </w:p>
        </w:tc>
      </w:tr>
      <w:tr w:rsidR="007244EA" w:rsidRPr="007F1BC5" w:rsidTr="001130FE">
        <w:trPr>
          <w:trHeight w:val="495"/>
        </w:trPr>
        <w:tc>
          <w:tcPr>
            <w:tcW w:w="709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33.1.</w:t>
            </w:r>
          </w:p>
        </w:tc>
        <w:tc>
          <w:tcPr>
            <w:tcW w:w="3827" w:type="dxa"/>
            <w:vMerge w:val="restart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 xml:space="preserve">Отчисление части чистой прибыли в бюджет </w:t>
            </w:r>
            <w:r w:rsidR="00A87C6E" w:rsidRPr="007F1BC5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A87C6E" w:rsidRPr="007F1BC5">
              <w:rPr>
                <w:rFonts w:ascii="Times New Roman" w:hAnsi="Times New Roman"/>
              </w:rPr>
              <w:t>Комаричского</w:t>
            </w:r>
            <w:proofErr w:type="spellEnd"/>
            <w:r w:rsidR="00A87C6E" w:rsidRPr="007F1BC5">
              <w:rPr>
                <w:rFonts w:ascii="Times New Roman" w:hAnsi="Times New Roman"/>
              </w:rPr>
              <w:t xml:space="preserve"> муниципального района Брянской области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отчисляется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rPr>
          <w:trHeight w:val="600"/>
        </w:trPr>
        <w:tc>
          <w:tcPr>
            <w:tcW w:w="709" w:type="dxa"/>
            <w:vMerge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не отличается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0</w:t>
            </w:r>
          </w:p>
        </w:tc>
      </w:tr>
      <w:tr w:rsidR="007244EA" w:rsidRPr="007F1BC5" w:rsidTr="001130FE">
        <w:trPr>
          <w:trHeight w:val="945"/>
        </w:trPr>
        <w:tc>
          <w:tcPr>
            <w:tcW w:w="709" w:type="dxa"/>
          </w:tcPr>
          <w:p w:rsidR="007244EA" w:rsidRPr="007F1BC5" w:rsidRDefault="007244EA" w:rsidP="005C3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33.2.</w:t>
            </w:r>
          </w:p>
        </w:tc>
        <w:tc>
          <w:tcPr>
            <w:tcW w:w="3827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 xml:space="preserve">Доля части прибыли муниципальных унитарных предприятий, перечисленная в бюджет </w:t>
            </w:r>
            <w:r w:rsidR="0040508E" w:rsidRPr="007F1BC5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40508E" w:rsidRPr="007F1BC5">
              <w:rPr>
                <w:rFonts w:ascii="Times New Roman" w:hAnsi="Times New Roman"/>
              </w:rPr>
              <w:t>Комаричского</w:t>
            </w:r>
            <w:proofErr w:type="spellEnd"/>
            <w:r w:rsidR="0040508E" w:rsidRPr="007F1BC5">
              <w:rPr>
                <w:rFonts w:ascii="Times New Roman" w:hAnsi="Times New Roman"/>
              </w:rPr>
              <w:t xml:space="preserve"> муниципального района Брянской области</w:t>
            </w:r>
            <w:r w:rsidR="00A87C6E" w:rsidRPr="007F1BC5">
              <w:rPr>
                <w:rFonts w:ascii="Times New Roman" w:hAnsi="Times New Roman"/>
              </w:rPr>
              <w:t xml:space="preserve"> </w:t>
            </w:r>
            <w:r w:rsidRPr="007F1BC5">
              <w:rPr>
                <w:rFonts w:ascii="Times New Roman" w:hAnsi="Times New Roman"/>
              </w:rPr>
              <w:t>в общей сумме неналоговых доходов бюджета</w:t>
            </w:r>
          </w:p>
        </w:tc>
        <w:tc>
          <w:tcPr>
            <w:tcW w:w="2977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увеличивается</w:t>
            </w:r>
          </w:p>
        </w:tc>
        <w:tc>
          <w:tcPr>
            <w:tcW w:w="1843" w:type="dxa"/>
          </w:tcPr>
          <w:p w:rsidR="007244EA" w:rsidRPr="007F1BC5" w:rsidRDefault="007244EA" w:rsidP="005C36DE">
            <w:pPr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</w:tbl>
    <w:p w:rsidR="007244EA" w:rsidRPr="007F1BC5" w:rsidRDefault="007244EA" w:rsidP="001130FE">
      <w:pPr>
        <w:suppressAutoHyphens/>
        <w:ind w:firstLine="709"/>
        <w:rPr>
          <w:rFonts w:ascii="Times New Roman" w:hAnsi="Times New Roman"/>
          <w:sz w:val="28"/>
        </w:rPr>
      </w:pPr>
    </w:p>
    <w:p w:rsidR="007244EA" w:rsidRPr="007F1BC5" w:rsidRDefault="007244EA" w:rsidP="005C3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3.3. Максимальная оценка социальной и экономической эффективности деятельности муниципального унитарного предприятия составляет </w:t>
      </w:r>
      <w:r w:rsidR="000A73BC" w:rsidRPr="007F1BC5">
        <w:rPr>
          <w:rFonts w:ascii="Times New Roman" w:hAnsi="Times New Roman"/>
          <w:sz w:val="28"/>
        </w:rPr>
        <w:t>60</w:t>
      </w:r>
      <w:r w:rsidRPr="007F1BC5">
        <w:rPr>
          <w:rFonts w:ascii="Times New Roman" w:hAnsi="Times New Roman"/>
          <w:sz w:val="28"/>
        </w:rPr>
        <w:t xml:space="preserve"> баллов. </w:t>
      </w:r>
    </w:p>
    <w:p w:rsidR="007244EA" w:rsidRPr="007F1BC5" w:rsidRDefault="007244EA" w:rsidP="005C3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Деятельность предприятия признается эффективной, если в результате проведенной оценки деятельности предприятия сумма составляет 37 баллов и более. </w:t>
      </w:r>
    </w:p>
    <w:p w:rsidR="007244EA" w:rsidRPr="007F1BC5" w:rsidRDefault="007244EA" w:rsidP="009C54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lastRenderedPageBreak/>
        <w:t xml:space="preserve">Деятельность предприятий признается неэффективной, если сумма составляет менее 37 баллов. </w:t>
      </w:r>
    </w:p>
    <w:p w:rsidR="007244EA" w:rsidRPr="007F1BC5" w:rsidRDefault="007244EA" w:rsidP="009C5437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Итоговые результаты оценки эффективности деятельности муниципального унитарного предприятия, включающей социальную, экономическую и бюджетную эффективность, формируется посредством суммирования баллов по всем показателям и оформляется в соответствии с приложением к настоящему Порядку. </w:t>
      </w:r>
    </w:p>
    <w:p w:rsidR="007244EA" w:rsidRPr="007F1BC5" w:rsidRDefault="007244EA" w:rsidP="001130FE">
      <w:pPr>
        <w:pStyle w:val="a7"/>
        <w:ind w:left="0" w:firstLine="0"/>
        <w:rPr>
          <w:sz w:val="26"/>
          <w:szCs w:val="26"/>
        </w:rPr>
        <w:sectPr w:rsidR="007244EA" w:rsidRPr="007F1BC5" w:rsidSect="005E3790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bookmarkEnd w:id="4"/>
    <w:p w:rsidR="007244EA" w:rsidRPr="007F1BC5" w:rsidRDefault="007244EA" w:rsidP="005C36D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lastRenderedPageBreak/>
        <w:t>Приложение к Порядку</w:t>
      </w:r>
    </w:p>
    <w:p w:rsidR="007244EA" w:rsidRPr="007F1BC5" w:rsidRDefault="007244EA" w:rsidP="005C36D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 и методике проведения оценки</w:t>
      </w:r>
    </w:p>
    <w:p w:rsidR="008A67C0" w:rsidRPr="007F1BC5" w:rsidRDefault="007244EA" w:rsidP="008A67C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 эффективности деятельности </w:t>
      </w:r>
      <w:r w:rsidR="008A67C0" w:rsidRPr="007F1BC5">
        <w:rPr>
          <w:rFonts w:ascii="Times New Roman" w:hAnsi="Times New Roman"/>
          <w:sz w:val="28"/>
        </w:rPr>
        <w:t>муниципальных</w:t>
      </w:r>
    </w:p>
    <w:p w:rsidR="008A67C0" w:rsidRPr="007F1BC5" w:rsidRDefault="008A67C0" w:rsidP="008A67C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 унитарных предприятий </w:t>
      </w:r>
    </w:p>
    <w:p w:rsidR="008A67C0" w:rsidRPr="007F1BC5" w:rsidRDefault="008A67C0" w:rsidP="008A67C0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7F1BC5">
        <w:rPr>
          <w:rFonts w:ascii="Times New Roman" w:hAnsi="Times New Roman"/>
          <w:sz w:val="28"/>
        </w:rPr>
        <w:t>Комаричского</w:t>
      </w:r>
      <w:proofErr w:type="spellEnd"/>
      <w:r w:rsidRPr="007F1BC5">
        <w:rPr>
          <w:rFonts w:ascii="Times New Roman" w:hAnsi="Times New Roman"/>
          <w:sz w:val="28"/>
        </w:rPr>
        <w:t xml:space="preserve"> муниципального района </w:t>
      </w:r>
    </w:p>
    <w:p w:rsidR="007244EA" w:rsidRPr="007F1BC5" w:rsidRDefault="008A67C0" w:rsidP="008A67C0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Брянской области</w:t>
      </w:r>
    </w:p>
    <w:p w:rsidR="008A67C0" w:rsidRPr="007F1BC5" w:rsidRDefault="008A67C0" w:rsidP="008A67C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A67C0" w:rsidRPr="007F1BC5" w:rsidRDefault="008A67C0" w:rsidP="008A67C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244EA" w:rsidRPr="007F1BC5" w:rsidRDefault="007244EA" w:rsidP="005C36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1BC5">
        <w:rPr>
          <w:rFonts w:ascii="Times New Roman" w:hAnsi="Times New Roman"/>
          <w:b/>
          <w:sz w:val="28"/>
        </w:rPr>
        <w:t>Итоговые результаты оценки эффективности деятельности</w:t>
      </w:r>
    </w:p>
    <w:p w:rsidR="007244EA" w:rsidRPr="007F1BC5" w:rsidRDefault="007244EA" w:rsidP="005C36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1BC5">
        <w:rPr>
          <w:rFonts w:ascii="Times New Roman" w:hAnsi="Times New Roman"/>
          <w:b/>
          <w:sz w:val="28"/>
        </w:rPr>
        <w:t xml:space="preserve">муниципального унитарного предприятия </w:t>
      </w:r>
    </w:p>
    <w:p w:rsidR="007244EA" w:rsidRPr="007F1BC5" w:rsidRDefault="007244EA" w:rsidP="005C36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244EA" w:rsidRPr="007F1BC5" w:rsidRDefault="007244EA" w:rsidP="005C36DE">
      <w:pPr>
        <w:spacing w:after="0" w:line="240" w:lineRule="auto"/>
        <w:ind w:left="5954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УТВЕРЖДАЮ</w:t>
      </w:r>
    </w:p>
    <w:p w:rsidR="007244EA" w:rsidRPr="007F1BC5" w:rsidRDefault="007244EA" w:rsidP="00242284">
      <w:pPr>
        <w:spacing w:after="0" w:line="240" w:lineRule="auto"/>
        <w:ind w:left="5954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Глава Администрации </w:t>
      </w:r>
      <w:proofErr w:type="spellStart"/>
      <w:r w:rsidR="00242284" w:rsidRPr="007F1BC5">
        <w:rPr>
          <w:rFonts w:ascii="Times New Roman" w:hAnsi="Times New Roman"/>
          <w:sz w:val="28"/>
        </w:rPr>
        <w:t>Комаричского</w:t>
      </w:r>
      <w:proofErr w:type="spellEnd"/>
      <w:r w:rsidR="00242284" w:rsidRPr="007F1BC5">
        <w:rPr>
          <w:rFonts w:ascii="Times New Roman" w:hAnsi="Times New Roman"/>
          <w:sz w:val="28"/>
        </w:rPr>
        <w:t xml:space="preserve"> муниципального района</w:t>
      </w:r>
    </w:p>
    <w:p w:rsidR="00242284" w:rsidRPr="007F1BC5" w:rsidRDefault="00242284" w:rsidP="005C36DE">
      <w:pPr>
        <w:spacing w:after="0" w:line="240" w:lineRule="auto"/>
        <w:ind w:left="5954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Брянской области</w:t>
      </w:r>
    </w:p>
    <w:p w:rsidR="007244EA" w:rsidRPr="007F1BC5" w:rsidRDefault="007244EA" w:rsidP="005C36DE">
      <w:pPr>
        <w:spacing w:after="0" w:line="240" w:lineRule="auto"/>
        <w:ind w:left="5954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_____________</w:t>
      </w:r>
      <w:r w:rsidR="00242284" w:rsidRPr="007F1BC5">
        <w:rPr>
          <w:rFonts w:ascii="Times New Roman" w:hAnsi="Times New Roman"/>
          <w:sz w:val="28"/>
        </w:rPr>
        <w:t>__________</w:t>
      </w:r>
    </w:p>
    <w:p w:rsidR="007244EA" w:rsidRPr="007F1BC5" w:rsidRDefault="007244EA" w:rsidP="005C36DE">
      <w:pPr>
        <w:spacing w:after="0" w:line="240" w:lineRule="auto"/>
        <w:ind w:left="5954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«_____» _____________20__г.</w:t>
      </w:r>
    </w:p>
    <w:p w:rsidR="007244EA" w:rsidRPr="007F1BC5" w:rsidRDefault="007244EA" w:rsidP="001130FE">
      <w:pPr>
        <w:jc w:val="right"/>
        <w:rPr>
          <w:rFonts w:ascii="Times New Roman" w:hAnsi="Times New Roman"/>
        </w:rPr>
      </w:pPr>
    </w:p>
    <w:p w:rsidR="007244EA" w:rsidRPr="007F1BC5" w:rsidRDefault="007244EA" w:rsidP="005C36D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1. Социальная эффективность деятельности муниципального унитарного</w:t>
      </w:r>
    </w:p>
    <w:p w:rsidR="007244EA" w:rsidRPr="007F1BC5" w:rsidRDefault="007244EA" w:rsidP="005C36DE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 xml:space="preserve">предприятия </w:t>
      </w:r>
    </w:p>
    <w:p w:rsidR="007244EA" w:rsidRPr="007F1BC5" w:rsidRDefault="007244EA" w:rsidP="005C36DE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7244EA" w:rsidRPr="007F1BC5" w:rsidRDefault="007244EA" w:rsidP="005C36DE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Общественная значимость деятельности предприятий</w:t>
      </w:r>
    </w:p>
    <w:p w:rsidR="007244EA" w:rsidRPr="007F1BC5" w:rsidRDefault="007244EA" w:rsidP="005C36DE">
      <w:pPr>
        <w:pStyle w:val="a4"/>
        <w:spacing w:after="0" w:line="240" w:lineRule="auto"/>
        <w:ind w:left="1158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77"/>
        <w:gridCol w:w="1984"/>
        <w:gridCol w:w="2127"/>
        <w:gridCol w:w="2409"/>
      </w:tblGrid>
      <w:tr w:rsidR="007244EA" w:rsidRPr="007F1BC5" w:rsidTr="001130FE">
        <w:tc>
          <w:tcPr>
            <w:tcW w:w="817" w:type="dxa"/>
            <w:vMerge w:val="restart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№ п/п</w:t>
            </w:r>
          </w:p>
        </w:tc>
        <w:tc>
          <w:tcPr>
            <w:tcW w:w="2977" w:type="dxa"/>
            <w:vMerge w:val="restart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Наименование</w:t>
            </w:r>
          </w:p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6520" w:type="dxa"/>
            <w:gridSpan w:val="3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7244EA" w:rsidRPr="007F1BC5" w:rsidTr="001130FE">
        <w:tc>
          <w:tcPr>
            <w:tcW w:w="817" w:type="dxa"/>
            <w:vMerge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Общественная значимость деятельности предприятия, всего (оценка в баллах)</w:t>
            </w:r>
          </w:p>
        </w:tc>
        <w:tc>
          <w:tcPr>
            <w:tcW w:w="4536" w:type="dxa"/>
            <w:gridSpan w:val="2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в том числе:</w:t>
            </w:r>
          </w:p>
        </w:tc>
      </w:tr>
      <w:tr w:rsidR="007244EA" w:rsidRPr="007F1BC5" w:rsidTr="001130FE">
        <w:tc>
          <w:tcPr>
            <w:tcW w:w="817" w:type="dxa"/>
            <w:vMerge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Деятельность предприятия направлена на решение социально-значимых задач (оценка в баллах)</w:t>
            </w:r>
          </w:p>
        </w:tc>
        <w:tc>
          <w:tcPr>
            <w:tcW w:w="2409" w:type="dxa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Соответствие видов деятельности предприятия компетенции органов местного самоуправления района по решению вопросов местного значения (оценка в баллах)</w:t>
            </w:r>
          </w:p>
        </w:tc>
      </w:tr>
      <w:tr w:rsidR="007244EA" w:rsidRPr="007F1BC5" w:rsidTr="001130FE">
        <w:tc>
          <w:tcPr>
            <w:tcW w:w="817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c>
          <w:tcPr>
            <w:tcW w:w="817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817" w:type="dxa"/>
          </w:tcPr>
          <w:p w:rsidR="007244EA" w:rsidRPr="007F1BC5" w:rsidRDefault="007244EA" w:rsidP="00113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244EA" w:rsidRPr="007F1BC5" w:rsidRDefault="007244EA" w:rsidP="001130FE">
            <w:pPr>
              <w:rPr>
                <w:rFonts w:ascii="Times New Roman" w:hAnsi="Times New Roman"/>
              </w:rPr>
            </w:pPr>
          </w:p>
        </w:tc>
      </w:tr>
    </w:tbl>
    <w:p w:rsidR="007244EA" w:rsidRPr="007F1BC5" w:rsidRDefault="007244EA" w:rsidP="001130FE">
      <w:pPr>
        <w:tabs>
          <w:tab w:val="left" w:pos="3675"/>
        </w:tabs>
        <w:jc w:val="center"/>
        <w:rPr>
          <w:rFonts w:ascii="Times New Roman" w:hAnsi="Times New Roman"/>
        </w:rPr>
      </w:pPr>
    </w:p>
    <w:p w:rsidR="007244EA" w:rsidRPr="007F1BC5" w:rsidRDefault="007244EA" w:rsidP="001130FE">
      <w:pPr>
        <w:tabs>
          <w:tab w:val="left" w:pos="3675"/>
        </w:tabs>
        <w:jc w:val="center"/>
        <w:rPr>
          <w:rFonts w:ascii="Times New Roman" w:hAnsi="Times New Roman"/>
        </w:rPr>
        <w:sectPr w:rsidR="007244EA" w:rsidRPr="007F1BC5" w:rsidSect="001130F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44EA" w:rsidRPr="007F1BC5" w:rsidRDefault="007244EA" w:rsidP="00D55B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lastRenderedPageBreak/>
        <w:t>1.2 Общественная полезность деятельности предприятия</w:t>
      </w:r>
    </w:p>
    <w:p w:rsidR="007244EA" w:rsidRPr="007F1BC5" w:rsidRDefault="007244EA" w:rsidP="00D55B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850"/>
        <w:gridCol w:w="851"/>
        <w:gridCol w:w="850"/>
        <w:gridCol w:w="709"/>
        <w:gridCol w:w="851"/>
        <w:gridCol w:w="850"/>
        <w:gridCol w:w="851"/>
        <w:gridCol w:w="708"/>
        <w:gridCol w:w="1134"/>
        <w:gridCol w:w="957"/>
      </w:tblGrid>
      <w:tr w:rsidR="007244EA" w:rsidRPr="007F1BC5" w:rsidTr="001130FE">
        <w:tc>
          <w:tcPr>
            <w:tcW w:w="567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№ п/п</w:t>
            </w:r>
          </w:p>
        </w:tc>
        <w:tc>
          <w:tcPr>
            <w:tcW w:w="1135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3260" w:type="dxa"/>
            <w:gridSpan w:val="4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Среднемесячная заработная плата, руб.</w:t>
            </w:r>
          </w:p>
        </w:tc>
        <w:tc>
          <w:tcPr>
            <w:tcW w:w="3260" w:type="dxa"/>
            <w:gridSpan w:val="4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 xml:space="preserve">Производительность труда, рассчитанная по выручке от реализации продукции товаров (работ и услуг), </w:t>
            </w:r>
            <w:proofErr w:type="spellStart"/>
            <w:r w:rsidRPr="007F1BC5">
              <w:rPr>
                <w:rFonts w:ascii="Times New Roman" w:hAnsi="Times New Roman"/>
              </w:rPr>
              <w:t>тыс.руб</w:t>
            </w:r>
            <w:proofErr w:type="spellEnd"/>
            <w:r w:rsidRPr="007F1BC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Темпы роста производительности труда и темпы роста среднемесячной заработной платы, оценка в баллах</w:t>
            </w:r>
          </w:p>
        </w:tc>
        <w:tc>
          <w:tcPr>
            <w:tcW w:w="957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Всего общественная полезность в баллах (гр.6 + гр.10 +г р.11)</w:t>
            </w:r>
          </w:p>
        </w:tc>
      </w:tr>
      <w:tr w:rsidR="007244EA" w:rsidRPr="007F1BC5" w:rsidTr="001130FE">
        <w:tc>
          <w:tcPr>
            <w:tcW w:w="567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темп роста, снижения, %</w:t>
            </w:r>
          </w:p>
        </w:tc>
        <w:tc>
          <w:tcPr>
            <w:tcW w:w="70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темп роста, снижения, %</w:t>
            </w:r>
          </w:p>
        </w:tc>
        <w:tc>
          <w:tcPr>
            <w:tcW w:w="70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1134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56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11</w:t>
            </w:r>
          </w:p>
        </w:tc>
        <w:tc>
          <w:tcPr>
            <w:tcW w:w="95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12</w:t>
            </w:r>
          </w:p>
        </w:tc>
      </w:tr>
      <w:tr w:rsidR="007244EA" w:rsidRPr="007F1BC5" w:rsidTr="001130FE">
        <w:tc>
          <w:tcPr>
            <w:tcW w:w="56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56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44EA" w:rsidRPr="007F1BC5" w:rsidRDefault="007244EA" w:rsidP="00D1257E">
      <w:pPr>
        <w:tabs>
          <w:tab w:val="left" w:pos="3675"/>
        </w:tabs>
        <w:spacing w:after="0" w:line="240" w:lineRule="auto"/>
        <w:rPr>
          <w:rFonts w:ascii="Times New Roman" w:hAnsi="Times New Roman"/>
        </w:rPr>
      </w:pPr>
    </w:p>
    <w:p w:rsidR="007244EA" w:rsidRPr="007F1BC5" w:rsidRDefault="007244EA" w:rsidP="00D1257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2. Экономическая эффективность деятельности предприятий</w:t>
      </w:r>
    </w:p>
    <w:p w:rsidR="007244EA" w:rsidRPr="007F1BC5" w:rsidRDefault="007244EA" w:rsidP="00D1257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78"/>
        <w:gridCol w:w="913"/>
        <w:gridCol w:w="913"/>
        <w:gridCol w:w="913"/>
        <w:gridCol w:w="878"/>
        <w:gridCol w:w="781"/>
        <w:gridCol w:w="776"/>
        <w:gridCol w:w="561"/>
        <w:gridCol w:w="946"/>
        <w:gridCol w:w="946"/>
        <w:gridCol w:w="561"/>
        <w:gridCol w:w="922"/>
      </w:tblGrid>
      <w:tr w:rsidR="007244EA" w:rsidRPr="007F1BC5" w:rsidTr="001130FE">
        <w:tc>
          <w:tcPr>
            <w:tcW w:w="425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№п/п</w:t>
            </w:r>
          </w:p>
        </w:tc>
        <w:tc>
          <w:tcPr>
            <w:tcW w:w="778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8188" w:type="dxa"/>
            <w:gridSpan w:val="10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Экономические показатели</w:t>
            </w:r>
          </w:p>
        </w:tc>
        <w:tc>
          <w:tcPr>
            <w:tcW w:w="922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Всего экономическая эффективность в баллах (гр.3 + гр.4 + гр.5 + гр.9 + гр.12)</w:t>
            </w:r>
          </w:p>
        </w:tc>
      </w:tr>
      <w:tr w:rsidR="007244EA" w:rsidRPr="007F1BC5" w:rsidTr="001130FE">
        <w:tc>
          <w:tcPr>
            <w:tcW w:w="425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Просроченная задолженность по заработной плате в баллах</w:t>
            </w:r>
          </w:p>
        </w:tc>
        <w:tc>
          <w:tcPr>
            <w:tcW w:w="913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Просроченная задолженность по налогам, сборам и обязательным платежам в баллах</w:t>
            </w:r>
          </w:p>
        </w:tc>
        <w:tc>
          <w:tcPr>
            <w:tcW w:w="913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Просроченная дебиторская и кредиторская задолженность с поставщиками и подрядчиками в баллах</w:t>
            </w:r>
          </w:p>
        </w:tc>
        <w:tc>
          <w:tcPr>
            <w:tcW w:w="2996" w:type="dxa"/>
            <w:gridSpan w:val="4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Улучшение (сохранение) финансового результата (чистой прибыли) к уровню предыдущего года</w:t>
            </w:r>
          </w:p>
        </w:tc>
        <w:tc>
          <w:tcPr>
            <w:tcW w:w="2453" w:type="dxa"/>
            <w:gridSpan w:val="3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Рентабельность предприятия, %</w:t>
            </w:r>
          </w:p>
        </w:tc>
        <w:tc>
          <w:tcPr>
            <w:tcW w:w="922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425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 xml:space="preserve">Финансовый результат предыдущего года, </w:t>
            </w:r>
            <w:proofErr w:type="spellStart"/>
            <w:r w:rsidRPr="007F1BC5">
              <w:rPr>
                <w:rFonts w:ascii="Times New Roman" w:hAnsi="Times New Roman"/>
              </w:rPr>
              <w:t>тыс.руб</w:t>
            </w:r>
            <w:proofErr w:type="spellEnd"/>
            <w:r w:rsidRPr="007F1BC5">
              <w:rPr>
                <w:rFonts w:ascii="Times New Roman" w:hAnsi="Times New Roman"/>
              </w:rPr>
              <w:t>.</w:t>
            </w:r>
          </w:p>
        </w:tc>
        <w:tc>
          <w:tcPr>
            <w:tcW w:w="78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 xml:space="preserve">Финансовый результат отчетного года, </w:t>
            </w:r>
            <w:proofErr w:type="spellStart"/>
            <w:r w:rsidRPr="007F1BC5">
              <w:rPr>
                <w:rFonts w:ascii="Times New Roman" w:hAnsi="Times New Roman"/>
              </w:rPr>
              <w:t>тыс.руб</w:t>
            </w:r>
            <w:proofErr w:type="spellEnd"/>
            <w:r w:rsidRPr="007F1BC5">
              <w:rPr>
                <w:rFonts w:ascii="Times New Roman" w:hAnsi="Times New Roman"/>
              </w:rPr>
              <w:t>.</w:t>
            </w:r>
          </w:p>
        </w:tc>
        <w:tc>
          <w:tcPr>
            <w:tcW w:w="77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Отклонение (гр.7 - гр.6)</w:t>
            </w: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Рентабельность в предыдущем году</w:t>
            </w: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Рентабельность в отчетном году</w:t>
            </w: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в баллах</w:t>
            </w:r>
          </w:p>
        </w:tc>
        <w:tc>
          <w:tcPr>
            <w:tcW w:w="922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42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4</w:t>
            </w: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  <w:tc>
          <w:tcPr>
            <w:tcW w:w="87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6</w:t>
            </w:r>
          </w:p>
        </w:tc>
        <w:tc>
          <w:tcPr>
            <w:tcW w:w="78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7</w:t>
            </w:r>
          </w:p>
        </w:tc>
        <w:tc>
          <w:tcPr>
            <w:tcW w:w="77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8</w:t>
            </w: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9</w:t>
            </w: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10</w:t>
            </w: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11</w:t>
            </w: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12</w:t>
            </w:r>
          </w:p>
        </w:tc>
        <w:tc>
          <w:tcPr>
            <w:tcW w:w="92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13</w:t>
            </w:r>
          </w:p>
        </w:tc>
      </w:tr>
      <w:tr w:rsidR="007244EA" w:rsidRPr="007F1BC5" w:rsidTr="001130FE">
        <w:tc>
          <w:tcPr>
            <w:tcW w:w="42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42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44EA" w:rsidRPr="007F1BC5" w:rsidRDefault="007244EA" w:rsidP="00D1257E">
      <w:pPr>
        <w:tabs>
          <w:tab w:val="left" w:pos="180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44EA" w:rsidRPr="007F1BC5" w:rsidRDefault="007244EA" w:rsidP="00D1257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3. Бюджетная эффективность</w:t>
      </w:r>
    </w:p>
    <w:p w:rsidR="007244EA" w:rsidRPr="007F1BC5" w:rsidRDefault="007244EA" w:rsidP="00D1257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698"/>
        <w:gridCol w:w="1985"/>
        <w:gridCol w:w="2551"/>
        <w:gridCol w:w="1382"/>
      </w:tblGrid>
      <w:tr w:rsidR="007244EA" w:rsidRPr="007F1BC5" w:rsidTr="001130FE">
        <w:tc>
          <w:tcPr>
            <w:tcW w:w="697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№ п/п</w:t>
            </w:r>
          </w:p>
        </w:tc>
        <w:tc>
          <w:tcPr>
            <w:tcW w:w="3698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536" w:type="dxa"/>
            <w:gridSpan w:val="2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Отчисления в бюджет района</w:t>
            </w:r>
          </w:p>
        </w:tc>
        <w:tc>
          <w:tcPr>
            <w:tcW w:w="1382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в баллах</w:t>
            </w:r>
          </w:p>
        </w:tc>
      </w:tr>
      <w:tr w:rsidR="007244EA" w:rsidRPr="007F1BC5" w:rsidTr="001130FE">
        <w:tc>
          <w:tcPr>
            <w:tcW w:w="697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Отчисления от чистой прибыли в бюджет Администрации сельсовета (</w:t>
            </w:r>
            <w:proofErr w:type="spellStart"/>
            <w:r w:rsidRPr="007F1BC5">
              <w:rPr>
                <w:rFonts w:ascii="Times New Roman" w:hAnsi="Times New Roman"/>
              </w:rPr>
              <w:t>тыс.руб</w:t>
            </w:r>
            <w:proofErr w:type="spellEnd"/>
            <w:r w:rsidRPr="007F1BC5">
              <w:rPr>
                <w:rFonts w:ascii="Times New Roman" w:hAnsi="Times New Roman"/>
              </w:rPr>
              <w:t>.)</w:t>
            </w:r>
          </w:p>
        </w:tc>
        <w:tc>
          <w:tcPr>
            <w:tcW w:w="25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Доля части прибыли МУП, перечисленная в бюджет в общей сумме неналоговых доходов бюджета, %</w:t>
            </w:r>
          </w:p>
        </w:tc>
        <w:tc>
          <w:tcPr>
            <w:tcW w:w="1382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69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</w:t>
            </w:r>
          </w:p>
        </w:tc>
        <w:tc>
          <w:tcPr>
            <w:tcW w:w="369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4</w:t>
            </w:r>
          </w:p>
        </w:tc>
        <w:tc>
          <w:tcPr>
            <w:tcW w:w="138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</w:tr>
      <w:tr w:rsidR="007244EA" w:rsidRPr="007F1BC5" w:rsidTr="001130FE">
        <w:tc>
          <w:tcPr>
            <w:tcW w:w="69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69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244EA" w:rsidRPr="007F1BC5" w:rsidRDefault="007244EA" w:rsidP="001130FE">
      <w:pPr>
        <w:tabs>
          <w:tab w:val="left" w:pos="3675"/>
        </w:tabs>
        <w:ind w:left="4536"/>
        <w:jc w:val="center"/>
        <w:rPr>
          <w:rFonts w:ascii="Times New Roman" w:hAnsi="Times New Roman"/>
        </w:rPr>
      </w:pPr>
    </w:p>
    <w:p w:rsidR="007244EA" w:rsidRPr="007F1BC5" w:rsidRDefault="007244EA" w:rsidP="00D1257E">
      <w:pPr>
        <w:tabs>
          <w:tab w:val="left" w:pos="3675"/>
        </w:tabs>
        <w:spacing w:after="0" w:line="240" w:lineRule="auto"/>
        <w:ind w:left="4536"/>
        <w:rPr>
          <w:rFonts w:ascii="Times New Roman" w:hAnsi="Times New Roman"/>
        </w:rPr>
      </w:pPr>
    </w:p>
    <w:p w:rsidR="007244EA" w:rsidRPr="007F1BC5" w:rsidRDefault="007244EA" w:rsidP="00D1257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4. Итоговые показатели оценки эффективности деятельности</w:t>
      </w:r>
    </w:p>
    <w:p w:rsidR="007244EA" w:rsidRPr="007F1BC5" w:rsidRDefault="007244EA" w:rsidP="00D1257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F1BC5">
        <w:rPr>
          <w:rFonts w:ascii="Times New Roman" w:hAnsi="Times New Roman"/>
          <w:sz w:val="28"/>
        </w:rPr>
        <w:t>муниципального унитарного предприятия</w:t>
      </w:r>
    </w:p>
    <w:p w:rsidR="007244EA" w:rsidRPr="007F1BC5" w:rsidRDefault="007244EA" w:rsidP="00D1257E">
      <w:pPr>
        <w:tabs>
          <w:tab w:val="left" w:pos="3675"/>
        </w:tabs>
        <w:spacing w:after="0" w:line="240" w:lineRule="auto"/>
        <w:ind w:left="4536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4"/>
        <w:gridCol w:w="1559"/>
        <w:gridCol w:w="1843"/>
        <w:gridCol w:w="1701"/>
        <w:gridCol w:w="1417"/>
        <w:gridCol w:w="1382"/>
      </w:tblGrid>
      <w:tr w:rsidR="007244EA" w:rsidRPr="007F1BC5" w:rsidTr="001130FE">
        <w:tc>
          <w:tcPr>
            <w:tcW w:w="567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№ п/п</w:t>
            </w:r>
          </w:p>
        </w:tc>
        <w:tc>
          <w:tcPr>
            <w:tcW w:w="1844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3402" w:type="dxa"/>
            <w:gridSpan w:val="2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социальной эффективности деятельности предприятия</w:t>
            </w:r>
          </w:p>
        </w:tc>
        <w:tc>
          <w:tcPr>
            <w:tcW w:w="1701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экономической эффективности деятельности предприятия</w:t>
            </w:r>
          </w:p>
        </w:tc>
        <w:tc>
          <w:tcPr>
            <w:tcW w:w="1417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Оценка бюджетной деятельности предприятия</w:t>
            </w:r>
          </w:p>
        </w:tc>
        <w:tc>
          <w:tcPr>
            <w:tcW w:w="1382" w:type="dxa"/>
            <w:vMerge w:val="restart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Итоговая оценка эффективности деятельности предприятия</w:t>
            </w:r>
          </w:p>
        </w:tc>
      </w:tr>
      <w:tr w:rsidR="007244EA" w:rsidRPr="007F1BC5" w:rsidTr="001130FE">
        <w:tc>
          <w:tcPr>
            <w:tcW w:w="567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Общественная значимость деятельности предприятия</w:t>
            </w:r>
          </w:p>
        </w:tc>
        <w:tc>
          <w:tcPr>
            <w:tcW w:w="184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Общественная полезность деятельности предприятия</w:t>
            </w:r>
          </w:p>
        </w:tc>
        <w:tc>
          <w:tcPr>
            <w:tcW w:w="1701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56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6</w:t>
            </w:r>
          </w:p>
        </w:tc>
        <w:tc>
          <w:tcPr>
            <w:tcW w:w="138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BC5">
              <w:rPr>
                <w:rFonts w:ascii="Times New Roman" w:hAnsi="Times New Roman"/>
              </w:rPr>
              <w:t>7</w:t>
            </w:r>
          </w:p>
        </w:tc>
      </w:tr>
      <w:tr w:rsidR="007244EA" w:rsidRPr="007F1BC5" w:rsidTr="001130FE">
        <w:tc>
          <w:tcPr>
            <w:tcW w:w="56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44EA" w:rsidRPr="007F1BC5" w:rsidTr="001130FE">
        <w:tc>
          <w:tcPr>
            <w:tcW w:w="56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7244EA" w:rsidRPr="007F1BC5" w:rsidRDefault="007244EA" w:rsidP="00D125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  <w:bookmarkEnd w:id="1"/>
      <w:bookmarkEnd w:id="2"/>
    </w:tbl>
    <w:p w:rsidR="007244EA" w:rsidRPr="007F1BC5" w:rsidRDefault="007244EA" w:rsidP="00C53B6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7244EA" w:rsidRPr="007F1BC5" w:rsidSect="002D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83D"/>
    <w:multiLevelType w:val="multilevel"/>
    <w:tmpl w:val="113CAD30"/>
    <w:lvl w:ilvl="0">
      <w:start w:val="1"/>
      <w:numFmt w:val="decimal"/>
      <w:lvlText w:val="%1."/>
      <w:lvlJc w:val="left"/>
      <w:pPr>
        <w:ind w:left="33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cs="Times New Roman" w:hint="default"/>
      </w:rPr>
    </w:lvl>
  </w:abstractNum>
  <w:abstractNum w:abstractNumId="1" w15:restartNumberingAfterBreak="0">
    <w:nsid w:val="11E82B69"/>
    <w:multiLevelType w:val="multilevel"/>
    <w:tmpl w:val="14D0ED5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13D57979"/>
    <w:multiLevelType w:val="multilevel"/>
    <w:tmpl w:val="2A8E05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5C5C2D"/>
    <w:multiLevelType w:val="hybridMultilevel"/>
    <w:tmpl w:val="D47E8C04"/>
    <w:lvl w:ilvl="0" w:tplc="D30E75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D5B56C5"/>
    <w:multiLevelType w:val="hybridMultilevel"/>
    <w:tmpl w:val="AC8E49B0"/>
    <w:lvl w:ilvl="0" w:tplc="6D40C6C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05E"/>
    <w:rsid w:val="0000202A"/>
    <w:rsid w:val="0000385B"/>
    <w:rsid w:val="00005804"/>
    <w:rsid w:val="00035B51"/>
    <w:rsid w:val="00061675"/>
    <w:rsid w:val="000631FF"/>
    <w:rsid w:val="00063787"/>
    <w:rsid w:val="000A27C5"/>
    <w:rsid w:val="000A45F4"/>
    <w:rsid w:val="000A73BC"/>
    <w:rsid w:val="000B1BB9"/>
    <w:rsid w:val="000B4F1B"/>
    <w:rsid w:val="000D544D"/>
    <w:rsid w:val="000E1120"/>
    <w:rsid w:val="0010615E"/>
    <w:rsid w:val="001130FE"/>
    <w:rsid w:val="0015078A"/>
    <w:rsid w:val="00181C10"/>
    <w:rsid w:val="00182473"/>
    <w:rsid w:val="00183F30"/>
    <w:rsid w:val="001A03EF"/>
    <w:rsid w:val="002077C6"/>
    <w:rsid w:val="00220C21"/>
    <w:rsid w:val="00231209"/>
    <w:rsid w:val="002317BF"/>
    <w:rsid w:val="00232135"/>
    <w:rsid w:val="00236993"/>
    <w:rsid w:val="00242284"/>
    <w:rsid w:val="00252C8C"/>
    <w:rsid w:val="00272740"/>
    <w:rsid w:val="002978A2"/>
    <w:rsid w:val="002D1DD7"/>
    <w:rsid w:val="002E4AA5"/>
    <w:rsid w:val="00327CE2"/>
    <w:rsid w:val="003548EB"/>
    <w:rsid w:val="00374AE4"/>
    <w:rsid w:val="003B19E0"/>
    <w:rsid w:val="0040508E"/>
    <w:rsid w:val="00436F31"/>
    <w:rsid w:val="004A5839"/>
    <w:rsid w:val="004A70F4"/>
    <w:rsid w:val="004E126C"/>
    <w:rsid w:val="004F2AC9"/>
    <w:rsid w:val="005017E1"/>
    <w:rsid w:val="00507BEE"/>
    <w:rsid w:val="005155BD"/>
    <w:rsid w:val="00530DC7"/>
    <w:rsid w:val="00544B55"/>
    <w:rsid w:val="00550057"/>
    <w:rsid w:val="005659BA"/>
    <w:rsid w:val="00571F40"/>
    <w:rsid w:val="00577378"/>
    <w:rsid w:val="005C18AB"/>
    <w:rsid w:val="005C36DE"/>
    <w:rsid w:val="005E3790"/>
    <w:rsid w:val="006379E5"/>
    <w:rsid w:val="00637F42"/>
    <w:rsid w:val="00653A8D"/>
    <w:rsid w:val="00654A02"/>
    <w:rsid w:val="006643BB"/>
    <w:rsid w:val="00670C71"/>
    <w:rsid w:val="006826F7"/>
    <w:rsid w:val="006A27B2"/>
    <w:rsid w:val="006B169F"/>
    <w:rsid w:val="006B4F0C"/>
    <w:rsid w:val="006B6207"/>
    <w:rsid w:val="006C0C47"/>
    <w:rsid w:val="006C6E71"/>
    <w:rsid w:val="006D600C"/>
    <w:rsid w:val="006F356C"/>
    <w:rsid w:val="007206D4"/>
    <w:rsid w:val="00722DBC"/>
    <w:rsid w:val="007244EA"/>
    <w:rsid w:val="007379B3"/>
    <w:rsid w:val="007426F0"/>
    <w:rsid w:val="0078627C"/>
    <w:rsid w:val="007A254D"/>
    <w:rsid w:val="007A43D8"/>
    <w:rsid w:val="007A4DA9"/>
    <w:rsid w:val="007A6F71"/>
    <w:rsid w:val="007D2C76"/>
    <w:rsid w:val="007D2F76"/>
    <w:rsid w:val="007E768F"/>
    <w:rsid w:val="007F1BC5"/>
    <w:rsid w:val="0081747B"/>
    <w:rsid w:val="00823C84"/>
    <w:rsid w:val="00830884"/>
    <w:rsid w:val="008430C6"/>
    <w:rsid w:val="00846D3C"/>
    <w:rsid w:val="00852F1F"/>
    <w:rsid w:val="00863AD3"/>
    <w:rsid w:val="008A67C0"/>
    <w:rsid w:val="008C269F"/>
    <w:rsid w:val="008F32A3"/>
    <w:rsid w:val="008F3B24"/>
    <w:rsid w:val="008F743F"/>
    <w:rsid w:val="00926CE0"/>
    <w:rsid w:val="00943994"/>
    <w:rsid w:val="00943C06"/>
    <w:rsid w:val="009C5437"/>
    <w:rsid w:val="009D2690"/>
    <w:rsid w:val="009E7253"/>
    <w:rsid w:val="009F43F5"/>
    <w:rsid w:val="00A17678"/>
    <w:rsid w:val="00A34546"/>
    <w:rsid w:val="00A52A49"/>
    <w:rsid w:val="00A87C6E"/>
    <w:rsid w:val="00AA5FB9"/>
    <w:rsid w:val="00AF03E6"/>
    <w:rsid w:val="00B1463E"/>
    <w:rsid w:val="00B82A85"/>
    <w:rsid w:val="00BD2B32"/>
    <w:rsid w:val="00BE7653"/>
    <w:rsid w:val="00C32460"/>
    <w:rsid w:val="00C34477"/>
    <w:rsid w:val="00C405EE"/>
    <w:rsid w:val="00C46277"/>
    <w:rsid w:val="00C53B6A"/>
    <w:rsid w:val="00C63CEF"/>
    <w:rsid w:val="00C811F6"/>
    <w:rsid w:val="00C8364B"/>
    <w:rsid w:val="00CA7690"/>
    <w:rsid w:val="00CC4C39"/>
    <w:rsid w:val="00CE1AA8"/>
    <w:rsid w:val="00CF7806"/>
    <w:rsid w:val="00D1257E"/>
    <w:rsid w:val="00D250A2"/>
    <w:rsid w:val="00D269E6"/>
    <w:rsid w:val="00D30A3A"/>
    <w:rsid w:val="00D36A92"/>
    <w:rsid w:val="00D55B51"/>
    <w:rsid w:val="00D61B1C"/>
    <w:rsid w:val="00D70257"/>
    <w:rsid w:val="00D95BA8"/>
    <w:rsid w:val="00DA2CF3"/>
    <w:rsid w:val="00DA6A49"/>
    <w:rsid w:val="00DC003B"/>
    <w:rsid w:val="00DC1DA8"/>
    <w:rsid w:val="00DC1F47"/>
    <w:rsid w:val="00DD1AFB"/>
    <w:rsid w:val="00DD7250"/>
    <w:rsid w:val="00DE1557"/>
    <w:rsid w:val="00DE42FF"/>
    <w:rsid w:val="00E079EA"/>
    <w:rsid w:val="00E1406B"/>
    <w:rsid w:val="00E17200"/>
    <w:rsid w:val="00E34612"/>
    <w:rsid w:val="00E65492"/>
    <w:rsid w:val="00E95779"/>
    <w:rsid w:val="00EB3E5F"/>
    <w:rsid w:val="00EC5F78"/>
    <w:rsid w:val="00EC762E"/>
    <w:rsid w:val="00ED3FCB"/>
    <w:rsid w:val="00F05358"/>
    <w:rsid w:val="00F20EFA"/>
    <w:rsid w:val="00F32D90"/>
    <w:rsid w:val="00F3484E"/>
    <w:rsid w:val="00F65B9B"/>
    <w:rsid w:val="00F922C7"/>
    <w:rsid w:val="00FB205E"/>
    <w:rsid w:val="00FD1083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9DB53-77D0-4879-BAA2-E6A79AB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2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2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20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B205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FB2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B2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205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53B6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List Paragraph"/>
    <w:basedOn w:val="a"/>
    <w:uiPriority w:val="99"/>
    <w:qFormat/>
    <w:rsid w:val="00236993"/>
    <w:pPr>
      <w:spacing w:after="160" w:line="259" w:lineRule="auto"/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922C7"/>
    <w:rPr>
      <w:rFonts w:ascii="Arial" w:hAnsi="Arial"/>
      <w:sz w:val="22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DA2CF3"/>
    <w:rPr>
      <w:rFonts w:cs="Times New Roman"/>
      <w:sz w:val="28"/>
      <w:szCs w:val="28"/>
      <w:lang w:bidi="ar-SA"/>
    </w:rPr>
  </w:style>
  <w:style w:type="paragraph" w:styleId="a6">
    <w:name w:val="Body Text"/>
    <w:basedOn w:val="a"/>
    <w:link w:val="a5"/>
    <w:uiPriority w:val="99"/>
    <w:rsid w:val="00DA2CF3"/>
    <w:pPr>
      <w:widowControl w:val="0"/>
      <w:spacing w:after="0" w:line="240" w:lineRule="auto"/>
      <w:ind w:firstLine="400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paragraph" w:styleId="a7">
    <w:name w:val="Body Text Indent"/>
    <w:basedOn w:val="a"/>
    <w:link w:val="a8"/>
    <w:uiPriority w:val="99"/>
    <w:rsid w:val="001130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1130FE"/>
    <w:rPr>
      <w:rFonts w:ascii="Arial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9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Kotiay</dc:creator>
  <cp:keywords/>
  <dc:description/>
  <cp:lastModifiedBy>Admin</cp:lastModifiedBy>
  <cp:revision>47</cp:revision>
  <cp:lastPrinted>2023-11-29T08:49:00Z</cp:lastPrinted>
  <dcterms:created xsi:type="dcterms:W3CDTF">2017-11-02T06:46:00Z</dcterms:created>
  <dcterms:modified xsi:type="dcterms:W3CDTF">2025-01-27T11:41:00Z</dcterms:modified>
</cp:coreProperties>
</file>