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1EE" w:rsidRPr="001B11EE" w:rsidRDefault="001B11EE" w:rsidP="001B11EE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1B11EE">
        <w:rPr>
          <w:sz w:val="21"/>
          <w:szCs w:val="21"/>
        </w:rPr>
        <w:t>РОССИЙСКАЯ ФЕДЕРАЦИЯ</w:t>
      </w:r>
    </w:p>
    <w:p w:rsidR="001B11EE" w:rsidRPr="001B11EE" w:rsidRDefault="001B11EE" w:rsidP="001B11EE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1B11EE">
        <w:rPr>
          <w:sz w:val="21"/>
          <w:szCs w:val="21"/>
        </w:rPr>
        <w:t>БРЯНСКАЯ ОБЛАСТЬ</w:t>
      </w:r>
    </w:p>
    <w:p w:rsidR="001B11EE" w:rsidRPr="001B11EE" w:rsidRDefault="001B11EE" w:rsidP="001B11EE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1B11EE">
        <w:rPr>
          <w:rStyle w:val="a4"/>
          <w:sz w:val="21"/>
          <w:szCs w:val="21"/>
        </w:rPr>
        <w:t>АДМИНИСТРАЦИЯ КОМАРИЧСКОГО МУНИЦИПАЛЬНОГО РАЙОНА</w:t>
      </w:r>
    </w:p>
    <w:p w:rsidR="001B11EE" w:rsidRPr="001B11EE" w:rsidRDefault="001B11EE" w:rsidP="001B11EE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  <w:r w:rsidRPr="001B11EE">
        <w:rPr>
          <w:sz w:val="21"/>
          <w:szCs w:val="21"/>
        </w:rPr>
        <w:t>242400, п. Комаричи, ул. Советская 21, Тел (48355)9-14-</w:t>
      </w:r>
      <w:proofErr w:type="gramStart"/>
      <w:r w:rsidRPr="001B11EE">
        <w:rPr>
          <w:sz w:val="21"/>
          <w:szCs w:val="21"/>
        </w:rPr>
        <w:t>14,факс</w:t>
      </w:r>
      <w:proofErr w:type="gramEnd"/>
      <w:r w:rsidRPr="001B11EE">
        <w:rPr>
          <w:sz w:val="21"/>
          <w:szCs w:val="21"/>
        </w:rPr>
        <w:t xml:space="preserve"> 9-14-14, e-</w:t>
      </w:r>
      <w:proofErr w:type="spellStart"/>
      <w:r w:rsidRPr="001B11EE">
        <w:rPr>
          <w:sz w:val="21"/>
          <w:szCs w:val="21"/>
        </w:rPr>
        <w:t>mail</w:t>
      </w:r>
      <w:proofErr w:type="spellEnd"/>
      <w:r w:rsidRPr="001B11EE">
        <w:rPr>
          <w:sz w:val="21"/>
          <w:szCs w:val="21"/>
        </w:rPr>
        <w:t>: adminkom@mail.ru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                                                                </w:t>
      </w:r>
      <w:r w:rsidRPr="001B11EE">
        <w:rPr>
          <w:rStyle w:val="a4"/>
          <w:sz w:val="21"/>
          <w:szCs w:val="21"/>
        </w:rPr>
        <w:t>ПОСТАНОВЛЕНИЕ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 xml:space="preserve">    </w:t>
      </w:r>
      <w:proofErr w:type="gramStart"/>
      <w:r w:rsidRPr="001B11EE">
        <w:rPr>
          <w:sz w:val="21"/>
          <w:szCs w:val="21"/>
        </w:rPr>
        <w:t>От  28</w:t>
      </w:r>
      <w:proofErr w:type="gramEnd"/>
      <w:r w:rsidRPr="001B11EE">
        <w:rPr>
          <w:sz w:val="21"/>
          <w:szCs w:val="21"/>
        </w:rPr>
        <w:t xml:space="preserve"> февраля 2022 г.  </w:t>
      </w:r>
      <w:proofErr w:type="gramStart"/>
      <w:r w:rsidRPr="001B11EE">
        <w:rPr>
          <w:sz w:val="21"/>
          <w:szCs w:val="21"/>
        </w:rPr>
        <w:t>№  93</w:t>
      </w:r>
      <w:proofErr w:type="gramEnd"/>
      <w:r w:rsidRPr="001B11EE">
        <w:rPr>
          <w:sz w:val="21"/>
          <w:szCs w:val="21"/>
        </w:rPr>
        <w:t>                                                                                         </w:t>
      </w:r>
      <w:r w:rsidRPr="001B11EE">
        <w:rPr>
          <w:rStyle w:val="a4"/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rStyle w:val="a4"/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proofErr w:type="gramStart"/>
      <w:r w:rsidRPr="001B11EE">
        <w:rPr>
          <w:rStyle w:val="a4"/>
          <w:sz w:val="21"/>
          <w:szCs w:val="21"/>
        </w:rPr>
        <w:t>Об  утверждении</w:t>
      </w:r>
      <w:proofErr w:type="gramEnd"/>
      <w:r w:rsidRPr="001B11EE">
        <w:rPr>
          <w:rStyle w:val="a4"/>
          <w:sz w:val="21"/>
          <w:szCs w:val="21"/>
        </w:rPr>
        <w:t>  Положения о порядке  осуществления  казначейского сопровождения средств в случаях, предусмотренных  Бюджетным кодексом Российской Федерации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 xml:space="preserve">     В соответствии с пунктом 5 статьи 242.23 Бюджетного кодекса Российской Федерации, постановлением Правительства Российской Федерации  от 01 декабря 2021 года № 2155 «Об утверждении общих требований к порядку осуществления финансовыми 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</w:t>
      </w:r>
      <w:proofErr w:type="spellStart"/>
      <w:r w:rsidRPr="001B11EE">
        <w:rPr>
          <w:sz w:val="21"/>
          <w:szCs w:val="21"/>
        </w:rPr>
        <w:t>Комаричского</w:t>
      </w:r>
      <w:proofErr w:type="spellEnd"/>
      <w:r w:rsidRPr="001B11EE">
        <w:rPr>
          <w:sz w:val="21"/>
          <w:szCs w:val="21"/>
        </w:rPr>
        <w:t xml:space="preserve"> муниципального района Брянской области.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rStyle w:val="a4"/>
          <w:sz w:val="21"/>
          <w:szCs w:val="21"/>
        </w:rPr>
        <w:t>ПОСТАНОВЛЯЕТ: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rStyle w:val="a4"/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rStyle w:val="a4"/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     1.</w:t>
      </w:r>
      <w:proofErr w:type="gramStart"/>
      <w:r w:rsidRPr="001B11EE">
        <w:rPr>
          <w:sz w:val="21"/>
          <w:szCs w:val="21"/>
        </w:rPr>
        <w:t>Утвердить  прилагаемое</w:t>
      </w:r>
      <w:proofErr w:type="gramEnd"/>
      <w:r w:rsidRPr="001B11EE">
        <w:rPr>
          <w:sz w:val="21"/>
          <w:szCs w:val="21"/>
        </w:rPr>
        <w:t>  Положение о порядке  осуществления  казначейского сопровождения средств в случаях, предусмотренных Бюджетным кодексом Российской Федерации.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 xml:space="preserve">     2.Настоящее постановление вступает в </w:t>
      </w:r>
      <w:proofErr w:type="gramStart"/>
      <w:r w:rsidRPr="001B11EE">
        <w:rPr>
          <w:sz w:val="21"/>
          <w:szCs w:val="21"/>
        </w:rPr>
        <w:t>силу  с</w:t>
      </w:r>
      <w:proofErr w:type="gramEnd"/>
      <w:r w:rsidRPr="001B11EE">
        <w:rPr>
          <w:sz w:val="21"/>
          <w:szCs w:val="21"/>
        </w:rPr>
        <w:t xml:space="preserve"> 28 февраля 2022 года.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sz w:val="21"/>
          <w:szCs w:val="21"/>
        </w:rPr>
        <w:t> </w:t>
      </w:r>
    </w:p>
    <w:p w:rsidR="001B11EE" w:rsidRPr="001B11EE" w:rsidRDefault="001B11EE" w:rsidP="001B11EE">
      <w:pPr>
        <w:pStyle w:val="a3"/>
        <w:spacing w:before="0" w:beforeAutospacing="0" w:after="0" w:afterAutospacing="0"/>
        <w:rPr>
          <w:sz w:val="21"/>
          <w:szCs w:val="21"/>
        </w:rPr>
      </w:pPr>
      <w:r w:rsidRPr="001B11EE">
        <w:rPr>
          <w:rStyle w:val="a4"/>
          <w:sz w:val="21"/>
          <w:szCs w:val="21"/>
        </w:rPr>
        <w:t> </w:t>
      </w:r>
      <w:bookmarkStart w:id="0" w:name="_GoBack"/>
      <w:bookmarkEnd w:id="0"/>
    </w:p>
    <w:sectPr w:rsidR="001B11EE" w:rsidRPr="001B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EE"/>
    <w:rsid w:val="001B11EE"/>
    <w:rsid w:val="003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301"/>
  <w15:chartTrackingRefBased/>
  <w15:docId w15:val="{CF3F848E-0FBE-4060-A412-064512C3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1EE"/>
    <w:rPr>
      <w:b/>
      <w:bCs/>
    </w:rPr>
  </w:style>
  <w:style w:type="paragraph" w:customStyle="1" w:styleId="consplusnormal">
    <w:name w:val="consplusnormal"/>
    <w:basedOn w:val="a"/>
    <w:rsid w:val="001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1</cp:revision>
  <dcterms:created xsi:type="dcterms:W3CDTF">2025-02-13T06:56:00Z</dcterms:created>
  <dcterms:modified xsi:type="dcterms:W3CDTF">2025-02-13T06:57:00Z</dcterms:modified>
</cp:coreProperties>
</file>