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C2" w:rsidRDefault="00405AC2" w:rsidP="00405AC2">
      <w:pPr>
        <w:pStyle w:val="a3"/>
      </w:pPr>
      <w:r>
        <w:rPr>
          <w:rStyle w:val="a4"/>
        </w:rPr>
        <w:t>Памятка для юридических лиц и индивидуальных предпринимателей по обеспечению условий доступности объектов потребительского рынка для нужд маломобильных групп населения</w:t>
      </w:r>
    </w:p>
    <w:p w:rsidR="00405AC2" w:rsidRDefault="00405AC2" w:rsidP="00405AC2">
      <w:pPr>
        <w:pStyle w:val="a3"/>
      </w:pPr>
      <w:r>
        <w:t>1. Обеспечение условий доступности для маломобильных групп населения (далее - МГН) к объектам потребительского рынка осуществляется в целях соблюдения Конвенции о правах инвалидов (далее - Конвенция), статьи 15 Федерального закона от 24.11.1995 №181-ФЗ «О социальной защите инвалидов в Российской Федерации», Приказа Минрегиона России от 27.12.2011 № 605 (далее – СП 59.13330.2012), Приказа Минпромторга России от 18.12.2015 № 4146 (далее - Приказ № 4146).</w:t>
      </w:r>
    </w:p>
    <w:p w:rsidR="00405AC2" w:rsidRDefault="00405AC2" w:rsidP="00405AC2">
      <w:pPr>
        <w:pStyle w:val="a3"/>
      </w:pPr>
      <w:r>
        <w:t>2. Юридические лица, независимо от организационно-правовой формы, индивидуальные предприниматели, осуществляющие розничную продажу товаров, услуги общественного питания, бытовое обслуживание (далее – организации, предоставляющие услуги населению в сфере потребительского рынка) должны обеспечить условия доступности для МГН объектов, в которых оказываются услуги населению, в соответствии с требованиями, установленными законодательными и иными нормативными правовыми актами Российской Федерации (п. 2 Приказа № 4146).</w:t>
      </w:r>
    </w:p>
    <w:p w:rsidR="00405AC2" w:rsidRDefault="00405AC2" w:rsidP="00405AC2">
      <w:pPr>
        <w:pStyle w:val="a3"/>
      </w:pPr>
      <w:r>
        <w:t>3. Земельные участки, помещения и их элементы, места обслуживания МГН в общественных зданиях должны соответствовать требованиям СП 59.13330.2012.</w:t>
      </w:r>
    </w:p>
    <w:p w:rsidR="00405AC2" w:rsidRDefault="00405AC2" w:rsidP="00405AC2">
      <w:pPr>
        <w:pStyle w:val="a3"/>
      </w:pPr>
      <w:r>
        <w:t>4. Руководители организаций, предоставляющих услуги населению в сфере потребительского рынка, обязаны организовать инструктирование или обучение специалистов по вопросам, связанным с обеспечением доступности для МГН объектов и услуг (п. 7 Приказа № 4146).</w:t>
      </w:r>
    </w:p>
    <w:p w:rsidR="00405AC2" w:rsidRDefault="00405AC2" w:rsidP="00405AC2">
      <w:pPr>
        <w:pStyle w:val="a3"/>
      </w:pPr>
      <w:r>
        <w:t>5. В случае невозможности полного приспособления существующего объекта для нужд МГН следует адаптировать объект в рамках «разумного приспособления» при согласовании (до реконструкции или капитального ремонта здания, помещения) с одним из общественных объединений инвалидов, осуществляющих свою деятельность на соответствующей территории. Возможно организовать предоставление необходимых услуг по месту жительства МГН или в дистанционном режиме (пункт 1.2. раздела 1 СП 59.13330.2012, пункт 5 Приказа № 4146).</w:t>
      </w:r>
    </w:p>
    <w:p w:rsidR="00405AC2" w:rsidRDefault="00405AC2" w:rsidP="00405AC2">
      <w:pPr>
        <w:pStyle w:val="a3"/>
      </w:pPr>
      <w:r>
        <w:t>6. Руководители организаций, предоставляющих услуги населению в сфере потребительского рынка, обеспечивают маломобильным группам населения возможность заблаговременного информирования лиц, на которых возложено оказание услуг, о потребности в создании условий, необходимых инвалидам для их получения, с учетом имеющихся у них стойких расстройств функций организма (п. 8 Приказа № 4146).</w:t>
      </w:r>
    </w:p>
    <w:p w:rsidR="00405AC2" w:rsidRDefault="00405AC2" w:rsidP="00405AC2">
      <w:pPr>
        <w:pStyle w:val="a3"/>
      </w:pPr>
      <w:r>
        <w:t>7. Организациям, предоставляющим услуги населению в сфере потребительского рынка, рекомендовано составлять Паспорт доступности объекта (п. 14 Приказа № 4146).</w:t>
      </w:r>
    </w:p>
    <w:p w:rsidR="00405AC2" w:rsidRDefault="00405AC2" w:rsidP="00405AC2">
      <w:pPr>
        <w:pStyle w:val="a3"/>
      </w:pPr>
      <w:r>
        <w:t>8. Организационно-распорядительными документами следует закрепить ответственных за организацию и оказание помощи МГН в преодолении барьеров, мешающих получению услуг на объекте.</w:t>
      </w:r>
    </w:p>
    <w:p w:rsidR="00405AC2" w:rsidRDefault="00405AC2" w:rsidP="00405AC2">
      <w:pPr>
        <w:pStyle w:val="a3"/>
      </w:pPr>
      <w:r>
        <w:t>9. Организации, предоставляющие услуги населению в сфере потребительского рынка, обеспечивают условия доступности для инвалидов объектов и услуг, исходя их собственных финансовых возможностей (п.6 Приказа № 4146).</w:t>
      </w:r>
    </w:p>
    <w:p w:rsidR="00405AC2" w:rsidRDefault="00405AC2" w:rsidP="00405AC2">
      <w:pPr>
        <w:pStyle w:val="a3"/>
      </w:pPr>
      <w:r>
        <w:lastRenderedPageBreak/>
        <w:t>Приложение №1. Обеспечение доступности для инвалидов услуг организаций торговли.</w:t>
      </w:r>
    </w:p>
    <w:p w:rsidR="00405AC2" w:rsidRDefault="00405AC2" w:rsidP="00405AC2">
      <w:pPr>
        <w:pStyle w:val="a3"/>
      </w:pPr>
      <w:r>
        <w:t>Приложение №2. Обеспечение доступности для инвалидов услуг организаций общественного питания.</w:t>
      </w:r>
    </w:p>
    <w:p w:rsidR="00405AC2" w:rsidRDefault="00405AC2" w:rsidP="00405AC2">
      <w:pPr>
        <w:pStyle w:val="a3"/>
      </w:pPr>
      <w:r>
        <w:t>Приложение № 1</w:t>
      </w:r>
    </w:p>
    <w:p w:rsidR="00405AC2" w:rsidRDefault="00405AC2" w:rsidP="00405AC2">
      <w:pPr>
        <w:pStyle w:val="a3"/>
      </w:pPr>
      <w:r>
        <w:rPr>
          <w:rStyle w:val="a4"/>
        </w:rPr>
        <w:t>Обеспечение доступности для инвалидов услуг организаций торговли</w:t>
      </w:r>
    </w:p>
    <w:p w:rsidR="00405AC2" w:rsidRDefault="00405AC2" w:rsidP="00405AC2">
      <w:pPr>
        <w:pStyle w:val="a3"/>
      </w:pPr>
      <w:r>
        <w:t>Обеспечение доступности для инвалидов помещений торговых организаций регулируется Сводом правил «Доступность зданий и сооружений для маломобильных групп населения. Актуализированная редакция СНиП 35-01-2001», применение которого носит обязательный характер, и Сводом правил «Общественные здания и сооружения, доступные маломобильным группам населения. Правила проектирования», который носит добровольный характер и устанавливает повышенные требования.</w:t>
      </w:r>
    </w:p>
    <w:p w:rsidR="00405AC2" w:rsidRDefault="00405AC2" w:rsidP="00405AC2">
      <w:pPr>
        <w:pStyle w:val="a3"/>
      </w:pPr>
      <w:r>
        <w:t>Особую актуальность в крупных городах приобретает требование выделения специальных мест для личного транспорта инвалидов на автостоянках при предприятиях розничной торговли. Места для транспортных средств инвалидов должны размещаться не далее 50 м от входов, доступных для маломобильных покупателей.</w:t>
      </w:r>
    </w:p>
    <w:p w:rsidR="00405AC2" w:rsidRDefault="00405AC2" w:rsidP="00405AC2">
      <w:pPr>
        <w:pStyle w:val="a3"/>
      </w:pPr>
      <w:r>
        <w:t>Возможны два варианта проектирования внутренней архитектурной среды для организации обслуживания маломобильных покупателей на предприятиях торговли.</w:t>
      </w:r>
    </w:p>
    <w:p w:rsidR="00405AC2" w:rsidRDefault="00405AC2" w:rsidP="00405AC2">
      <w:pPr>
        <w:pStyle w:val="a3"/>
      </w:pPr>
      <w:r>
        <w:t>Вариант "А". Обеспечивается доступность всех помещений торговой организации для инвалидов. При этом следует предусматривать устройство общих универсальных путей движения, предназначенных для использования всеми категориями населения (здоровыми, инвалидами и маломобильными лицами) и приспособление для нужд лиц с нарушением здоровья, специальных мест обслуживания из состава общего числа таких мест.</w:t>
      </w:r>
    </w:p>
    <w:p w:rsidR="00405AC2" w:rsidRDefault="00405AC2" w:rsidP="00405AC2">
      <w:pPr>
        <w:pStyle w:val="a3"/>
      </w:pPr>
      <w:r>
        <w:t>Вариант "Б". Создание условий для покупки товаров полного ассортимента в специально выделенном помещении для маломобильных покупателей. Дополнительные помещения или специальные зоны для обслуживания данного контингента должны размещаться в удобной связи с наружными входами.</w:t>
      </w:r>
    </w:p>
    <w:p w:rsidR="00405AC2" w:rsidRDefault="00405AC2" w:rsidP="00405AC2">
      <w:pPr>
        <w:pStyle w:val="a3"/>
      </w:pPr>
      <w:r>
        <w:t>Применяемое торговое оборудование должно обеспечивать доступность всем контингентам покупателей, в том числе лицам на креслах-колясках, для выбора товара. При этом комплектация и расстановка оборудования в торговых залах, доступных инвалидам, должны быть рассчитаны на обслуживание лиц, передвигающихся на креслах-колясках самостоятельно и с сопровождающими, инвалидов на костылях, а также инвалидов по зрению. Столы, прилавки, расчетные плоскости кассовых кабин следует располагать на высоте, не превышающей 0,8 м от уровня пола. Максимальная глубина полок (при подъезде вплотную) не должна быть более 0,5 м.</w:t>
      </w:r>
    </w:p>
    <w:p w:rsidR="00405AC2" w:rsidRDefault="00405AC2" w:rsidP="00405AC2">
      <w:pPr>
        <w:pStyle w:val="a3"/>
      </w:pPr>
      <w:r>
        <w:t>Все размеры проходов (кроме одностороннего) должны обеспечивать возможность полного разворота на 360°, а также фронтального обслуживания инвалидов на кресле-коляске вместе с сопровождающими. Ширина прохода для универсамов, супермаркетов и оптовых рынков (торговая площадь свыше 650 м2) должна быть не менее 2 м.</w:t>
      </w:r>
    </w:p>
    <w:p w:rsidR="00405AC2" w:rsidRDefault="00405AC2" w:rsidP="00405AC2">
      <w:pPr>
        <w:pStyle w:val="a3"/>
      </w:pPr>
      <w:r>
        <w:t xml:space="preserve">В тех торговых залах, где для покупателей предусмотрены полки высотой более 0,9 м, следует обеспечить дополнительные полки или часть основного прилавка пониженной </w:t>
      </w:r>
      <w:r>
        <w:lastRenderedPageBreak/>
        <w:t>высоты от 0,7 до 0,8 м от пола. Как минимум один из контрольных кассовых постов в зале должен быть оборудован в соответствии с требованиями доступности для инвалидов. Ширина прохода около такого кассового поста должна быть не менее 1,1 м.</w:t>
      </w:r>
    </w:p>
    <w:p w:rsidR="00405AC2" w:rsidRDefault="00405AC2" w:rsidP="00405AC2">
      <w:pPr>
        <w:pStyle w:val="a3"/>
      </w:pPr>
      <w:r>
        <w:t>Для акцентирования внимания покупателей с нарушением зрения на необходимой информации следует активно использовать тактильные (рекомендуемая высота размещения горизонтально или под наклоном на витринах и полках на высоте от 0,7 до 1,4 м от уровня пола), световые указатели, табло и пиктограммы, а также контрастное цветовое решение элементов интерьера в соответствии с требованиями СП 136.13330. Пиктограммам и указателям для выделения отдельных товарных групп в торговом зале рекомендуется присваивать различные лидирующие цвета. Не следует одновременно использовать красный, зеленый, синий и фиолетовый цвета.</w:t>
      </w:r>
    </w:p>
    <w:p w:rsidR="00405AC2" w:rsidRDefault="00405AC2" w:rsidP="00405AC2">
      <w:pPr>
        <w:pStyle w:val="a3"/>
      </w:pPr>
      <w:r>
        <w:t>В удобном для посетителя - инвалида по зрению месте и в доступной для него форме должна располагаться информация (тактильная мнемосхема) о расположении торговых залов и секций, об ассортименте товаров, а также средства связи с администрацией.</w:t>
      </w:r>
    </w:p>
    <w:p w:rsidR="00405AC2" w:rsidRDefault="00405AC2" w:rsidP="00405AC2">
      <w:pPr>
        <w:pStyle w:val="a3"/>
      </w:pPr>
      <w:r>
        <w:t>С 1 января 2016 г. вступила в силу новая редакция ст. 15 Федерального закона «О социальной защите инвалидов в РФ», согласно которой работники организаций, предоставляющих услуги населению, обязаны оказывать помощь инвалидам в преодолении барьеров, мешающих получению ими услуг наравне с другими лицами. Применительно к организациям торговли это означает, что, например, в магазинах самообслуживания необходимо помогать инвалидам-колясочникам доставать товар с полок, до которых инвалид не может дотянуться. Инвалидам по зрению следует зачитывать информацию о цене и характеристиках товаров.</w:t>
      </w:r>
    </w:p>
    <w:p w:rsidR="00405AC2" w:rsidRDefault="00405AC2" w:rsidP="00405AC2">
      <w:pPr>
        <w:pStyle w:val="a3"/>
      </w:pPr>
      <w:r>
        <w:t>За неисполнение законодательства об обеспечении доступной среды для инвалидов установлена административная ответственность в виде штрафа в следующих размерах:</w:t>
      </w:r>
    </w:p>
    <w:p w:rsidR="00405AC2" w:rsidRDefault="00405AC2" w:rsidP="00405AC2">
      <w:pPr>
        <w:pStyle w:val="a3"/>
      </w:pPr>
      <w:r>
        <w:t>- уклонение от исполнения требований доступности для инвалидов объектов инженерной, транспортной и социальной инфраструктур - от 2 до 3 тысяч рублей для должностных лиц; от 20 до 30 тысяч рублей для юридических лиц;</w:t>
      </w:r>
    </w:p>
    <w:p w:rsidR="00405AC2" w:rsidRDefault="00405AC2" w:rsidP="00405AC2">
      <w:pPr>
        <w:pStyle w:val="a3"/>
      </w:pPr>
      <w:r>
        <w:t>-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- от 3 до 5 тысяч рублей на должностных лиц; от 30 до 50 тысяч рублей на юридических лиц.</w:t>
      </w:r>
    </w:p>
    <w:p w:rsidR="00405AC2" w:rsidRDefault="00405AC2" w:rsidP="00405AC2">
      <w:pPr>
        <w:pStyle w:val="a3"/>
      </w:pPr>
      <w:r>
        <w:t>Приложение № 2</w:t>
      </w:r>
    </w:p>
    <w:p w:rsidR="00405AC2" w:rsidRDefault="00405AC2" w:rsidP="00405AC2">
      <w:pPr>
        <w:pStyle w:val="a3"/>
      </w:pPr>
      <w:r>
        <w:rPr>
          <w:rStyle w:val="a4"/>
        </w:rPr>
        <w:t>Обеспечение доступности для инвалидов услуг организаций общественного питания.</w:t>
      </w:r>
    </w:p>
    <w:p w:rsidR="00405AC2" w:rsidRDefault="00405AC2" w:rsidP="00405AC2">
      <w:pPr>
        <w:pStyle w:val="a3"/>
      </w:pPr>
      <w:r>
        <w:t>Обеспечение доступности для инвалидов помещений организаций общественного питания регулируется Сводом правил «Доступность зданий и сооружений для маломобильных групп населения. Актуализированная редакция СНиП 35-01-2001», применение которого носит обязательный характер, и Сводом правил «Общественные здания и сооружения, доступные маломобильным группам населения. Правила проектирования», который носит добровольный характер и устанавливает повышенные требования.</w:t>
      </w:r>
    </w:p>
    <w:p w:rsidR="00405AC2" w:rsidRDefault="00405AC2" w:rsidP="00405AC2">
      <w:pPr>
        <w:pStyle w:val="a3"/>
      </w:pPr>
      <w:r>
        <w:t>Ряд требований, направленных на устранение существующих препятствий и барьеров для беспрепятственного доступа инвалидов, установлен для внутренней планировки предприятий питания:</w:t>
      </w:r>
    </w:p>
    <w:p w:rsidR="00405AC2" w:rsidRDefault="00405AC2" w:rsidP="00405AC2">
      <w:pPr>
        <w:pStyle w:val="a3"/>
      </w:pPr>
      <w:r>
        <w:lastRenderedPageBreak/>
        <w:t>- в помещениях общественного питания расстановка мебели и оборудования должна обеспечивать беспрепятственное движение инвалидов. Ширина прохода около прилавков для сервирования блюд должна быть не менее 0,9 м. Для обеспечения свободного огибания при проходе кресла-коляски ширину прохода рекомендуется увеличивать до 1,1 м;</w:t>
      </w:r>
    </w:p>
    <w:p w:rsidR="00405AC2" w:rsidRDefault="00405AC2" w:rsidP="00405AC2">
      <w:pPr>
        <w:pStyle w:val="a3"/>
      </w:pPr>
      <w:r>
        <w:t>- в предприятиях питания рекомендуется отводить до 5% мест, но не менее одного, для лиц, передвигающихся на креслах-колясках и с нарушением зрения, с площадью не менее 3 на каждое место;</w:t>
      </w:r>
    </w:p>
    <w:p w:rsidR="00405AC2" w:rsidRDefault="00405AC2" w:rsidP="00405AC2">
      <w:pPr>
        <w:pStyle w:val="a3"/>
      </w:pPr>
      <w:r>
        <w:t>- в помещениях общественного питания должно быть 5% столов, но не менее одного обеденного стола высотой 0,65-0,8 м. Такие столы должны иметь необходимую ширину между ножками и необходимую глубину столешницы с опорой посередине в соответствии с требованиями СП 136.13330;</w:t>
      </w:r>
    </w:p>
    <w:p w:rsidR="00405AC2" w:rsidRDefault="00405AC2" w:rsidP="00405AC2">
      <w:pPr>
        <w:pStyle w:val="a3"/>
      </w:pPr>
      <w:r>
        <w:t>- стойки баров и кафетериев должны иметь пониженную часть - высотой от пола не более 0,8 м и шириной 0,8-1,0 м для обслуживания инвалида на кресле-коляске;</w:t>
      </w:r>
    </w:p>
    <w:p w:rsidR="00405AC2" w:rsidRDefault="00405AC2" w:rsidP="00405AC2">
      <w:pPr>
        <w:pStyle w:val="a3"/>
      </w:pPr>
      <w:r>
        <w:t>- в предприятиях питания, связанных с длительным пребыванием посетителей (рестораны, столовые), гардеробные стойки в местах обслуживания маломобильных посетителей следует устраивать в соответствии с рекомендациями СП 136.13330;</w:t>
      </w:r>
    </w:p>
    <w:p w:rsidR="00405AC2" w:rsidRDefault="00405AC2" w:rsidP="00405AC2">
      <w:pPr>
        <w:pStyle w:val="a3"/>
      </w:pPr>
      <w:r>
        <w:t>- вестибюли, холлы, аванзалы, уборные, умывальные и другие вспомогательные помещения, доступные для маломобильных посетителей, следует проектировать с учетом требований СП 59.13330 и рекомендациями СП 136.13330.</w:t>
      </w:r>
    </w:p>
    <w:p w:rsidR="00405AC2" w:rsidRDefault="00405AC2" w:rsidP="00405AC2">
      <w:pPr>
        <w:pStyle w:val="a3"/>
      </w:pPr>
      <w:r>
        <w:t>Также установлен ряд требований к порядку предоставления информации посетителям из числа инвалидов:</w:t>
      </w:r>
    </w:p>
    <w:p w:rsidR="00405AC2" w:rsidRDefault="00405AC2" w:rsidP="00405AC2">
      <w:pPr>
        <w:pStyle w:val="a3"/>
      </w:pPr>
      <w:r>
        <w:t>- информация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креслах-колясках и лиц с нарушением зрения;</w:t>
      </w:r>
    </w:p>
    <w:p w:rsidR="00405AC2" w:rsidRDefault="00405AC2" w:rsidP="00405AC2">
      <w:pPr>
        <w:pStyle w:val="a3"/>
      </w:pPr>
      <w:r>
        <w:t>- меню должно иметь контрастные надписи простым шрифтом и шрифтом Брайля;</w:t>
      </w:r>
    </w:p>
    <w:p w:rsidR="00405AC2" w:rsidRDefault="00405AC2" w:rsidP="00405AC2">
      <w:pPr>
        <w:pStyle w:val="a3"/>
      </w:pPr>
      <w:r>
        <w:t>- в качестве альтернативы может использоваться меню предприятия в версии для слабовидящих, доступной в сети Интернет;</w:t>
      </w:r>
    </w:p>
    <w:p w:rsidR="00405AC2" w:rsidRDefault="00405AC2" w:rsidP="00405AC2">
      <w:pPr>
        <w:pStyle w:val="a3"/>
      </w:pPr>
      <w:r>
        <w:t>- специализированные средства информации для МГН должны решаться в соподчинении с основной дизайнерской концепцией интерьера.</w:t>
      </w:r>
    </w:p>
    <w:p w:rsidR="00405AC2" w:rsidRDefault="00405AC2" w:rsidP="00405AC2">
      <w:pPr>
        <w:pStyle w:val="a3"/>
      </w:pPr>
      <w:r>
        <w:t>С 1 января 2016 г. вступила в силу новая редакция ст. 15 Федерального закона «О социальной защите инвалидов в РФ», согласно которой работники организаций, предоставляющих услуги населению, обязаны оказывать помощь инвалидам в преодолении барьеров, мешающих получению ими услуг наравне с другими лицами. Применительно к организациям общественного питания это означает, что, например, на предприятиях самообслуживания, при необходимости, инвалиду следует оказывать помощь при выборе блюд и доставки их к месту приема пищи.</w:t>
      </w:r>
    </w:p>
    <w:p w:rsidR="00405AC2" w:rsidRDefault="00405AC2" w:rsidP="00405AC2">
      <w:pPr>
        <w:pStyle w:val="a3"/>
      </w:pPr>
      <w:r>
        <w:rPr>
          <w:rStyle w:val="a4"/>
        </w:rPr>
        <w:t>Обеспечение доступности объектов и услуг потребительского рынка для инвалидов и иных маломобильных групп населения</w:t>
      </w:r>
    </w:p>
    <w:p w:rsidR="00405AC2" w:rsidRDefault="00405AC2" w:rsidP="00405AC2">
      <w:pPr>
        <w:pStyle w:val="a3"/>
      </w:pPr>
      <w:r>
        <w:lastRenderedPageBreak/>
        <w:t>Администрация Армизонского муниципального района информирует о том, что с 01.01.2016 вступила в силу новая редакция статьи 15 Федерального закона от 24.11.1995 №181-ФЗ «О социальной защите инвалидов в Российской Федерации», согласно которой работники организаций, предоставляющих услуги населению, обязаны оказывать помощь инвалидам в преодолении барьеров, препятствующих получению ими услуг наравне с другими лицами.</w:t>
      </w:r>
    </w:p>
    <w:p w:rsidR="00405AC2" w:rsidRDefault="00405AC2" w:rsidP="00405AC2">
      <w:pPr>
        <w:pStyle w:val="a3"/>
      </w:pPr>
      <w:r>
        <w:t>Обращаем внимание на социальную ответственность предпринимательского сообщества в части обеспечения доступности объектов потребительского рынка для инвалидов и иных маломобильных групп населения. Краткое описание требований по обеспечению условий доступности объектов потребительского рынка к нуждам инвалидов и иных маломобильных групп населения содержится в Памятке для юридических лиц и индивидуальных предпринимателей по обеспечению условий доступности объектов потребительского рынка для нужд маломобильных групп населения (прилагается).</w:t>
      </w:r>
    </w:p>
    <w:p w:rsidR="00405AC2" w:rsidRDefault="00405AC2" w:rsidP="00405AC2">
      <w:pPr>
        <w:pStyle w:val="a3"/>
      </w:pPr>
      <w:r>
        <w:t>Более подробная информация размещена на официальном портале исполнительных органов государственной власти Тюменской области в разделе «Формирование доступности объектов потребительского рынка для инвалидов».</w:t>
      </w:r>
    </w:p>
    <w:p w:rsidR="00405AC2" w:rsidRDefault="00405AC2" w:rsidP="00405AC2">
      <w:pPr>
        <w:pStyle w:val="a3"/>
      </w:pPr>
      <w:r>
        <w:t>Дополнительно информируем, что АУ СОН Тюменской области «Областной центр реабилитации инвалидов» оказывает бесплатные консультации по вопросам адаптации объектов потребительского рынка к требованиям по обеспечению доступности для маломобильных групп населения (с возможностью выезда на объекты). Подробная информация по телефону: 8 (3452)43–13–53 (доб. 109).</w:t>
      </w:r>
    </w:p>
    <w:p w:rsidR="00405AC2" w:rsidRDefault="00405AC2" w:rsidP="00405AC2">
      <w:pPr>
        <w:pStyle w:val="a3"/>
      </w:pPr>
      <w:r>
        <w:t>Также сообщаем о том, что в 3 квартале 2017 года запланирован «круглый стол» по вопросам адаптации объектов потребительского рынка к требованиям по обеспечению доступности для маломобильных групп населения, на совещание будет приглашен специалист АУ СОН Тюменской области «Областной центр реабилитации инвалидов».</w:t>
      </w:r>
    </w:p>
    <w:p w:rsidR="002D25A9" w:rsidRDefault="002D25A9">
      <w:bookmarkStart w:id="0" w:name="_GoBack"/>
      <w:bookmarkEnd w:id="0"/>
    </w:p>
    <w:sectPr w:rsidR="002D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2"/>
    <w:rsid w:val="002D25A9"/>
    <w:rsid w:val="004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0C12-CDD6-495A-A75B-0A96FF4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2008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2025-02-13T06:42:00Z</dcterms:created>
  <dcterms:modified xsi:type="dcterms:W3CDTF">2025-02-13T06:43:00Z</dcterms:modified>
</cp:coreProperties>
</file>